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ADD7A" w14:textId="61679FC2" w:rsidR="38A7628D" w:rsidRPr="00ED7EBF" w:rsidRDefault="38A7628D" w:rsidP="38A7628D">
      <w:pPr>
        <w:pStyle w:val="NormalWeb"/>
        <w:spacing w:before="0" w:beforeAutospacing="0" w:after="0" w:afterAutospacing="0"/>
        <w:rPr>
          <w:rFonts w:asciiTheme="minorHAnsi" w:hAnsiTheme="minorHAnsi" w:cstheme="minorHAnsi"/>
        </w:rPr>
      </w:pPr>
    </w:p>
    <w:p w14:paraId="4F245D3E" w14:textId="764A9CDD" w:rsidR="00FB4225" w:rsidRPr="00ED7EBF" w:rsidRDefault="00210DF7" w:rsidP="00210DF7">
      <w:pPr>
        <w:pStyle w:val="NormalWeb"/>
        <w:spacing w:before="0" w:beforeAutospacing="0" w:after="0" w:afterAutospacing="0"/>
        <w:rPr>
          <w:rFonts w:asciiTheme="minorHAnsi" w:hAnsiTheme="minorHAnsi" w:cstheme="minorHAnsi"/>
          <w:b/>
          <w:bCs/>
          <w:sz w:val="44"/>
        </w:rPr>
      </w:pPr>
      <w:r w:rsidRPr="00ED7EBF">
        <w:rPr>
          <w:rFonts w:asciiTheme="minorHAnsi" w:hAnsiTheme="minorHAnsi" w:cstheme="minorHAnsi"/>
          <w:iCs/>
          <w:noProof/>
          <w:szCs w:val="22"/>
        </w:rPr>
        <w:drawing>
          <wp:inline distT="0" distB="0" distL="0" distR="0" wp14:anchorId="779E6F35" wp14:editId="3C9711D9">
            <wp:extent cx="1906655" cy="664029"/>
            <wp:effectExtent l="0" t="0" r="0" b="3175"/>
            <wp:docPr id="76801070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987467" cy="692173"/>
                    </a:xfrm>
                    <a:prstGeom prst="rect">
                      <a:avLst/>
                    </a:prstGeom>
                  </pic:spPr>
                </pic:pic>
              </a:graphicData>
            </a:graphic>
          </wp:inline>
        </w:drawing>
      </w:r>
    </w:p>
    <w:p w14:paraId="4119E1D3" w14:textId="77777777" w:rsidR="00FB4225" w:rsidRPr="00ED7EBF" w:rsidRDefault="00FB4225" w:rsidP="00FB4225">
      <w:pPr>
        <w:pStyle w:val="NormalWeb"/>
        <w:spacing w:before="0" w:beforeAutospacing="0" w:after="0" w:afterAutospacing="0"/>
        <w:jc w:val="center"/>
        <w:rPr>
          <w:rFonts w:asciiTheme="minorHAnsi" w:hAnsiTheme="minorHAnsi" w:cstheme="minorHAnsi"/>
          <w:b/>
          <w:bCs/>
          <w:sz w:val="44"/>
        </w:rPr>
      </w:pPr>
    </w:p>
    <w:p w14:paraId="18F92E60" w14:textId="30106000" w:rsidR="00FB4225" w:rsidRPr="00ED7EBF" w:rsidRDefault="00FB4225" w:rsidP="00FB4225">
      <w:pPr>
        <w:pStyle w:val="NormalWeb"/>
        <w:spacing w:before="0" w:beforeAutospacing="0" w:after="0" w:afterAutospacing="0"/>
        <w:jc w:val="center"/>
        <w:rPr>
          <w:rFonts w:asciiTheme="minorHAnsi" w:hAnsiTheme="minorHAnsi" w:cstheme="minorHAnsi"/>
          <w:b/>
          <w:bCs/>
          <w:sz w:val="44"/>
        </w:rPr>
      </w:pPr>
    </w:p>
    <w:p w14:paraId="2A74E0BC" w14:textId="77777777" w:rsidR="00FB4225" w:rsidRPr="00ED7EBF" w:rsidRDefault="00FB4225" w:rsidP="00FB4225">
      <w:pPr>
        <w:pStyle w:val="NormalWeb"/>
        <w:spacing w:before="0" w:beforeAutospacing="0" w:after="0" w:afterAutospacing="0"/>
        <w:jc w:val="center"/>
        <w:rPr>
          <w:rFonts w:asciiTheme="minorHAnsi" w:hAnsiTheme="minorHAnsi" w:cstheme="minorHAnsi"/>
          <w:b/>
          <w:bCs/>
          <w:sz w:val="44"/>
        </w:rPr>
      </w:pPr>
    </w:p>
    <w:p w14:paraId="60DE4730" w14:textId="2629F486" w:rsidR="00FB4225" w:rsidRPr="00ED7EBF" w:rsidRDefault="00FB4225" w:rsidP="00FB4225">
      <w:pPr>
        <w:pStyle w:val="NormalWeb"/>
        <w:spacing w:before="0" w:beforeAutospacing="0" w:after="0" w:afterAutospacing="0"/>
        <w:jc w:val="center"/>
        <w:rPr>
          <w:rFonts w:asciiTheme="minorHAnsi" w:hAnsiTheme="minorHAnsi" w:cstheme="minorHAnsi"/>
          <w:b/>
          <w:bCs/>
          <w:sz w:val="44"/>
        </w:rPr>
      </w:pPr>
    </w:p>
    <w:p w14:paraId="7B0C2E8A" w14:textId="77777777" w:rsidR="00FB4225" w:rsidRPr="00ED7EBF" w:rsidRDefault="00FB4225" w:rsidP="00FB4225">
      <w:pPr>
        <w:pStyle w:val="NormalWeb"/>
        <w:spacing w:before="0" w:beforeAutospacing="0" w:after="0" w:afterAutospacing="0"/>
        <w:jc w:val="center"/>
        <w:rPr>
          <w:rFonts w:asciiTheme="minorHAnsi" w:hAnsiTheme="minorHAnsi" w:cstheme="minorHAnsi"/>
          <w:sz w:val="44"/>
        </w:rPr>
      </w:pPr>
    </w:p>
    <w:p w14:paraId="1D6252E1" w14:textId="06D6A045" w:rsidR="00FB4225" w:rsidRPr="00ED7EBF" w:rsidRDefault="00FB4225" w:rsidP="00DF21B1">
      <w:pPr>
        <w:autoSpaceDE w:val="0"/>
        <w:autoSpaceDN w:val="0"/>
        <w:adjustRightInd w:val="0"/>
        <w:spacing w:line="240" w:lineRule="auto"/>
        <w:jc w:val="center"/>
        <w:rPr>
          <w:rFonts w:cstheme="minorHAnsi"/>
        </w:rPr>
      </w:pPr>
      <w:r w:rsidRPr="00ED7EBF">
        <w:rPr>
          <w:rFonts w:cstheme="minorHAnsi"/>
          <w:sz w:val="48"/>
          <w:szCs w:val="44"/>
        </w:rPr>
        <w:t>Konkurransegrunnlag</w:t>
      </w:r>
    </w:p>
    <w:p w14:paraId="3842319D" w14:textId="0D9052C9" w:rsidR="00FB4225" w:rsidRPr="00ED7EBF" w:rsidRDefault="00A51AD7" w:rsidP="00FB4225">
      <w:pPr>
        <w:pStyle w:val="NormalWeb"/>
        <w:spacing w:before="0" w:beforeAutospacing="0" w:after="0" w:afterAutospacing="0"/>
        <w:jc w:val="center"/>
        <w:rPr>
          <w:rFonts w:asciiTheme="minorHAnsi" w:hAnsiTheme="minorHAnsi" w:cstheme="minorHAnsi"/>
          <w:sz w:val="32"/>
          <w:lang w:val="nb-NO"/>
        </w:rPr>
      </w:pPr>
      <w:r w:rsidRPr="00ED7EBF">
        <w:rPr>
          <w:rFonts w:asciiTheme="minorHAnsi" w:hAnsiTheme="minorHAnsi" w:cstheme="minorHAnsi"/>
          <w:sz w:val="32"/>
          <w:lang w:val="nb-NO"/>
        </w:rPr>
        <w:t xml:space="preserve">DØRAUTOMATIKK </w:t>
      </w:r>
      <w:r w:rsidR="00323EB5" w:rsidRPr="00ED7EBF">
        <w:rPr>
          <w:rFonts w:asciiTheme="minorHAnsi" w:hAnsiTheme="minorHAnsi" w:cstheme="minorHAnsi"/>
          <w:sz w:val="32"/>
          <w:lang w:val="nb-NO"/>
        </w:rPr>
        <w:br/>
      </w:r>
    </w:p>
    <w:p w14:paraId="5E7635D1" w14:textId="77777777" w:rsidR="00FB4225" w:rsidRPr="00ED7EBF" w:rsidRDefault="00FB4225" w:rsidP="00FB4225">
      <w:pPr>
        <w:pStyle w:val="NormalWeb"/>
        <w:spacing w:before="0" w:beforeAutospacing="0" w:after="0" w:afterAutospacing="0"/>
        <w:rPr>
          <w:rFonts w:asciiTheme="minorHAnsi" w:hAnsiTheme="minorHAnsi" w:cstheme="minorHAnsi"/>
          <w:sz w:val="32"/>
          <w:lang w:val="nb-NO"/>
        </w:rPr>
      </w:pPr>
    </w:p>
    <w:p w14:paraId="77FB6E56" w14:textId="75452E8D" w:rsidR="00FB4225" w:rsidRPr="00ED7EBF" w:rsidRDefault="00FB4225" w:rsidP="00FB4225">
      <w:pPr>
        <w:pStyle w:val="NormalWeb"/>
        <w:spacing w:before="0" w:beforeAutospacing="0" w:after="0" w:afterAutospacing="0"/>
        <w:jc w:val="center"/>
        <w:rPr>
          <w:rFonts w:asciiTheme="minorHAnsi" w:hAnsiTheme="minorHAnsi" w:cstheme="minorHAnsi"/>
          <w:sz w:val="32"/>
          <w:lang w:val="nb-NO"/>
        </w:rPr>
      </w:pPr>
    </w:p>
    <w:p w14:paraId="18FFBA75" w14:textId="77777777" w:rsidR="00551866" w:rsidRPr="00ED7EBF" w:rsidRDefault="00551866" w:rsidP="00FB4225">
      <w:pPr>
        <w:pStyle w:val="NormalWeb"/>
        <w:spacing w:before="0" w:beforeAutospacing="0" w:after="0" w:afterAutospacing="0"/>
        <w:jc w:val="center"/>
        <w:rPr>
          <w:rFonts w:asciiTheme="minorHAnsi" w:hAnsiTheme="minorHAnsi" w:cstheme="minorHAnsi"/>
          <w:sz w:val="32"/>
          <w:lang w:val="nb-NO"/>
        </w:rPr>
      </w:pPr>
    </w:p>
    <w:p w14:paraId="5CC2284B" w14:textId="77777777" w:rsidR="00D01194" w:rsidRPr="00ED7EBF" w:rsidRDefault="00D01194" w:rsidP="00FB4225">
      <w:pPr>
        <w:pStyle w:val="NormalWeb"/>
        <w:spacing w:before="0" w:beforeAutospacing="0" w:after="0" w:afterAutospacing="0"/>
        <w:jc w:val="center"/>
        <w:rPr>
          <w:rFonts w:asciiTheme="minorHAnsi" w:hAnsiTheme="minorHAnsi" w:cstheme="minorHAnsi"/>
          <w:sz w:val="32"/>
          <w:lang w:val="nb-NO"/>
        </w:rPr>
      </w:pPr>
    </w:p>
    <w:p w14:paraId="0D757B2A" w14:textId="77777777" w:rsidR="00D01194" w:rsidRPr="00ED7EBF" w:rsidRDefault="00D01194" w:rsidP="00FB4225">
      <w:pPr>
        <w:pStyle w:val="NormalWeb"/>
        <w:spacing w:before="0" w:beforeAutospacing="0" w:after="0" w:afterAutospacing="0"/>
        <w:jc w:val="center"/>
        <w:rPr>
          <w:rFonts w:asciiTheme="minorHAnsi" w:hAnsiTheme="minorHAnsi" w:cstheme="minorHAnsi"/>
          <w:sz w:val="32"/>
          <w:lang w:val="nb-NO"/>
        </w:rPr>
      </w:pPr>
    </w:p>
    <w:p w14:paraId="53DE61D5" w14:textId="77777777" w:rsidR="00D01194" w:rsidRPr="00ED7EBF" w:rsidRDefault="00D01194" w:rsidP="00FB4225">
      <w:pPr>
        <w:pStyle w:val="NormalWeb"/>
        <w:spacing w:before="0" w:beforeAutospacing="0" w:after="0" w:afterAutospacing="0"/>
        <w:jc w:val="center"/>
        <w:rPr>
          <w:rFonts w:asciiTheme="minorHAnsi" w:hAnsiTheme="minorHAnsi" w:cstheme="minorHAnsi"/>
          <w:sz w:val="32"/>
          <w:lang w:val="nb-NO"/>
        </w:rPr>
      </w:pPr>
    </w:p>
    <w:p w14:paraId="05E4EEFC" w14:textId="77777777" w:rsidR="00D01194" w:rsidRPr="00ED7EBF" w:rsidRDefault="00D01194" w:rsidP="00FB4225">
      <w:pPr>
        <w:pStyle w:val="NormalWeb"/>
        <w:spacing w:before="0" w:beforeAutospacing="0" w:after="0" w:afterAutospacing="0"/>
        <w:jc w:val="center"/>
        <w:rPr>
          <w:rFonts w:asciiTheme="minorHAnsi" w:hAnsiTheme="minorHAnsi" w:cstheme="minorHAnsi"/>
          <w:sz w:val="32"/>
          <w:lang w:val="nb-NO"/>
        </w:rPr>
      </w:pPr>
    </w:p>
    <w:p w14:paraId="4BA6F45C" w14:textId="15F4A909" w:rsidR="001318A1" w:rsidRPr="00ED7EBF" w:rsidRDefault="00B02F73" w:rsidP="00DF21B1">
      <w:pPr>
        <w:spacing w:line="240" w:lineRule="auto"/>
        <w:jc w:val="center"/>
        <w:rPr>
          <w:rFonts w:cstheme="minorHAnsi"/>
          <w:sz w:val="28"/>
          <w:szCs w:val="28"/>
        </w:rPr>
      </w:pPr>
      <w:r w:rsidRPr="00ED7EBF">
        <w:rPr>
          <w:rFonts w:cstheme="minorHAnsi"/>
          <w:sz w:val="28"/>
          <w:szCs w:val="28"/>
        </w:rPr>
        <w:t>Åpen tilbudskonkurranse</w:t>
      </w:r>
      <w:r w:rsidR="001318A1" w:rsidRPr="00ED7EBF">
        <w:rPr>
          <w:rFonts w:cstheme="minorHAnsi"/>
          <w:sz w:val="28"/>
          <w:szCs w:val="28"/>
        </w:rPr>
        <w:br/>
        <w:t>(FOA del</w:t>
      </w:r>
      <w:r w:rsidR="00365F27" w:rsidRPr="00ED7EBF">
        <w:rPr>
          <w:rFonts w:cstheme="minorHAnsi"/>
          <w:sz w:val="28"/>
          <w:szCs w:val="28"/>
        </w:rPr>
        <w:t xml:space="preserve"> I og</w:t>
      </w:r>
      <w:r w:rsidR="001318A1" w:rsidRPr="00ED7EBF">
        <w:rPr>
          <w:rFonts w:cstheme="minorHAnsi"/>
          <w:sz w:val="28"/>
          <w:szCs w:val="28"/>
        </w:rPr>
        <w:t xml:space="preserve"> </w:t>
      </w:r>
      <w:r w:rsidRPr="00ED7EBF">
        <w:rPr>
          <w:rFonts w:cstheme="minorHAnsi"/>
          <w:sz w:val="28"/>
          <w:szCs w:val="28"/>
        </w:rPr>
        <w:t>I</w:t>
      </w:r>
      <w:r w:rsidR="00472C52" w:rsidRPr="00ED7EBF">
        <w:rPr>
          <w:rFonts w:cstheme="minorHAnsi"/>
          <w:sz w:val="28"/>
          <w:szCs w:val="28"/>
        </w:rPr>
        <w:t>I</w:t>
      </w:r>
      <w:r w:rsidRPr="00ED7EBF">
        <w:rPr>
          <w:rFonts w:cstheme="minorHAnsi"/>
          <w:sz w:val="28"/>
          <w:szCs w:val="28"/>
        </w:rPr>
        <w:t>)</w:t>
      </w:r>
    </w:p>
    <w:p w14:paraId="03C4CA2A" w14:textId="7F62B081" w:rsidR="00FB4225" w:rsidRPr="00ED7EBF" w:rsidRDefault="00FB4225" w:rsidP="00081D37">
      <w:pPr>
        <w:pStyle w:val="NormalWeb"/>
        <w:spacing w:before="0" w:beforeAutospacing="0" w:after="0" w:afterAutospacing="0"/>
        <w:jc w:val="center"/>
        <w:rPr>
          <w:rFonts w:asciiTheme="minorHAnsi" w:hAnsiTheme="minorHAnsi" w:cstheme="minorHAnsi"/>
          <w:sz w:val="32"/>
          <w:lang w:val="nb-NO"/>
        </w:rPr>
      </w:pPr>
    </w:p>
    <w:p w14:paraId="7CE4EAFE" w14:textId="77777777" w:rsidR="00210DF7" w:rsidRPr="00ED7EBF" w:rsidRDefault="00210DF7" w:rsidP="00081D37">
      <w:pPr>
        <w:pStyle w:val="NormalWeb"/>
        <w:spacing w:before="0" w:beforeAutospacing="0" w:after="0" w:afterAutospacing="0"/>
        <w:jc w:val="center"/>
        <w:rPr>
          <w:rFonts w:asciiTheme="minorHAnsi" w:hAnsiTheme="minorHAnsi" w:cstheme="minorHAnsi"/>
          <w:sz w:val="32"/>
          <w:lang w:val="nb-NO"/>
        </w:rPr>
      </w:pPr>
    </w:p>
    <w:p w14:paraId="35E03735" w14:textId="77777777" w:rsidR="00210DF7" w:rsidRPr="00ED7EBF" w:rsidRDefault="00210DF7" w:rsidP="00081D37">
      <w:pPr>
        <w:pStyle w:val="NormalWeb"/>
        <w:spacing w:before="0" w:beforeAutospacing="0" w:after="0" w:afterAutospacing="0"/>
        <w:jc w:val="center"/>
        <w:rPr>
          <w:rFonts w:asciiTheme="minorHAnsi" w:hAnsiTheme="minorHAnsi" w:cstheme="minorHAnsi"/>
          <w:sz w:val="32"/>
          <w:lang w:val="nb-NO"/>
        </w:rPr>
      </w:pPr>
    </w:p>
    <w:p w14:paraId="66CDD3BC" w14:textId="77777777" w:rsidR="00210DF7" w:rsidRPr="00ED7EBF" w:rsidRDefault="00210DF7" w:rsidP="00081D37">
      <w:pPr>
        <w:pStyle w:val="NormalWeb"/>
        <w:spacing w:before="0" w:beforeAutospacing="0" w:after="0" w:afterAutospacing="0"/>
        <w:jc w:val="center"/>
        <w:rPr>
          <w:rFonts w:asciiTheme="minorHAnsi" w:hAnsiTheme="minorHAnsi" w:cstheme="minorHAnsi"/>
          <w:sz w:val="32"/>
          <w:lang w:val="nb-NO"/>
        </w:rPr>
      </w:pPr>
    </w:p>
    <w:p w14:paraId="152EB49A" w14:textId="77777777" w:rsidR="00210DF7" w:rsidRPr="00ED7EBF" w:rsidRDefault="00210DF7" w:rsidP="00081D37">
      <w:pPr>
        <w:pStyle w:val="NormalWeb"/>
        <w:spacing w:before="0" w:beforeAutospacing="0" w:after="0" w:afterAutospacing="0"/>
        <w:jc w:val="center"/>
        <w:rPr>
          <w:rFonts w:asciiTheme="minorHAnsi" w:hAnsiTheme="minorHAnsi" w:cstheme="minorHAnsi"/>
          <w:sz w:val="32"/>
          <w:lang w:val="nb-NO"/>
        </w:rPr>
      </w:pPr>
    </w:p>
    <w:p w14:paraId="2F581E5B" w14:textId="77777777" w:rsidR="00210DF7" w:rsidRPr="00ED7EBF" w:rsidRDefault="00210DF7" w:rsidP="00081D37">
      <w:pPr>
        <w:pStyle w:val="NormalWeb"/>
        <w:spacing w:before="0" w:beforeAutospacing="0" w:after="0" w:afterAutospacing="0"/>
        <w:jc w:val="center"/>
        <w:rPr>
          <w:rFonts w:asciiTheme="minorHAnsi" w:hAnsiTheme="minorHAnsi" w:cstheme="minorHAnsi"/>
          <w:sz w:val="32"/>
          <w:lang w:val="nb-NO"/>
        </w:rPr>
      </w:pPr>
    </w:p>
    <w:p w14:paraId="081A4B4A" w14:textId="73C70443" w:rsidR="00081D37" w:rsidRPr="00ED7EBF" w:rsidRDefault="00081D37" w:rsidP="00081D37">
      <w:pPr>
        <w:pStyle w:val="NormalWeb"/>
        <w:spacing w:before="0" w:beforeAutospacing="0" w:after="0" w:afterAutospacing="0"/>
        <w:jc w:val="center"/>
        <w:rPr>
          <w:rFonts w:asciiTheme="minorHAnsi" w:hAnsiTheme="minorHAnsi" w:cstheme="minorHAnsi"/>
          <w:b/>
          <w:bCs/>
          <w:sz w:val="32"/>
          <w:lang w:val="nb-NO"/>
        </w:rPr>
      </w:pPr>
    </w:p>
    <w:p w14:paraId="1C12F53D" w14:textId="77777777" w:rsidR="0092616E" w:rsidRPr="00ED7EBF" w:rsidRDefault="0092616E" w:rsidP="00081D37">
      <w:pPr>
        <w:pStyle w:val="NormalWeb"/>
        <w:spacing w:before="0" w:beforeAutospacing="0" w:after="0" w:afterAutospacing="0"/>
        <w:jc w:val="center"/>
        <w:rPr>
          <w:rFonts w:asciiTheme="minorHAnsi" w:hAnsiTheme="minorHAnsi" w:cstheme="minorHAnsi"/>
          <w:sz w:val="32"/>
          <w:lang w:val="nb-NO"/>
        </w:rPr>
      </w:pPr>
    </w:p>
    <w:p w14:paraId="0648A54D" w14:textId="77777777" w:rsidR="0092616E" w:rsidRPr="00ED7EBF" w:rsidRDefault="0092616E" w:rsidP="00081D37">
      <w:pPr>
        <w:pStyle w:val="NormalWeb"/>
        <w:spacing w:before="0" w:beforeAutospacing="0" w:after="0" w:afterAutospacing="0"/>
        <w:jc w:val="center"/>
        <w:rPr>
          <w:rFonts w:asciiTheme="minorHAnsi" w:hAnsiTheme="minorHAnsi" w:cstheme="minorHAnsi"/>
          <w:sz w:val="32"/>
          <w:lang w:val="nb-NO"/>
        </w:rPr>
      </w:pPr>
    </w:p>
    <w:p w14:paraId="34FB68E4" w14:textId="14E854A1" w:rsidR="00081D37" w:rsidRPr="00ED7EBF" w:rsidRDefault="00081D37" w:rsidP="00081D37">
      <w:pPr>
        <w:pStyle w:val="NormalWeb"/>
        <w:spacing w:before="0" w:beforeAutospacing="0" w:after="0" w:afterAutospacing="0"/>
        <w:jc w:val="center"/>
        <w:rPr>
          <w:rFonts w:asciiTheme="minorHAnsi" w:hAnsiTheme="minorHAnsi" w:cstheme="minorHAnsi"/>
          <w:szCs w:val="24"/>
          <w:lang w:val="nb-NO"/>
        </w:rPr>
      </w:pPr>
      <w:r w:rsidRPr="00ED7EBF">
        <w:rPr>
          <w:rFonts w:asciiTheme="minorHAnsi" w:hAnsiTheme="minorHAnsi" w:cstheme="minorHAnsi"/>
          <w:szCs w:val="24"/>
          <w:lang w:val="nb-NO"/>
        </w:rPr>
        <w:t xml:space="preserve">Sak </w:t>
      </w:r>
      <w:r w:rsidR="00210DF7" w:rsidRPr="00ED7EBF">
        <w:rPr>
          <w:rFonts w:asciiTheme="minorHAnsi" w:hAnsiTheme="minorHAnsi" w:cstheme="minorHAnsi"/>
          <w:szCs w:val="24"/>
          <w:lang w:val="nb-NO"/>
        </w:rPr>
        <w:t>2</w:t>
      </w:r>
      <w:r w:rsidR="00041678" w:rsidRPr="00ED7EBF">
        <w:rPr>
          <w:rFonts w:asciiTheme="minorHAnsi" w:hAnsiTheme="minorHAnsi" w:cstheme="minorHAnsi"/>
          <w:szCs w:val="24"/>
          <w:lang w:val="nb-NO"/>
        </w:rPr>
        <w:t>6/0</w:t>
      </w:r>
      <w:r w:rsidR="004C2FDE">
        <w:rPr>
          <w:rFonts w:asciiTheme="minorHAnsi" w:hAnsiTheme="minorHAnsi" w:cstheme="minorHAnsi"/>
          <w:szCs w:val="24"/>
          <w:lang w:val="nb-NO"/>
        </w:rPr>
        <w:t>4004</w:t>
      </w:r>
    </w:p>
    <w:p w14:paraId="5C32A5CD" w14:textId="77777777" w:rsidR="004F05E1" w:rsidRPr="00ED7EBF" w:rsidRDefault="004F05E1">
      <w:pPr>
        <w:rPr>
          <w:rFonts w:eastAsia="Times New Roman" w:cstheme="minorHAnsi"/>
          <w:caps/>
          <w:lang w:eastAsia="nb-NO"/>
        </w:rPr>
      </w:pPr>
      <w:r w:rsidRPr="00ED7EBF">
        <w:rPr>
          <w:rFonts w:cstheme="minorHAnsi"/>
          <w:b/>
          <w:bCs/>
        </w:rPr>
        <w:br w:type="page"/>
      </w:r>
    </w:p>
    <w:p w14:paraId="7CE881FF" w14:textId="5A9333AF" w:rsidR="00FB4225" w:rsidRPr="00896A23" w:rsidRDefault="00EB5B76" w:rsidP="00453AE1">
      <w:pPr>
        <w:pStyle w:val="TOC1"/>
        <w:rPr>
          <w:b w:val="0"/>
          <w:bCs w:val="0"/>
          <w:u w:val="none"/>
          <w:lang w:val="nb-NO"/>
        </w:rPr>
      </w:pPr>
      <w:r w:rsidRPr="00896A23">
        <w:rPr>
          <w:b w:val="0"/>
          <w:bCs w:val="0"/>
          <w:u w:val="none"/>
          <w:lang w:val="nb-NO"/>
        </w:rPr>
        <w:lastRenderedPageBreak/>
        <w:t>Innholdsfortegnelse</w:t>
      </w:r>
    </w:p>
    <w:p w14:paraId="3A3FB0C4" w14:textId="79BB31B1" w:rsidR="005F2722" w:rsidRPr="00896A23" w:rsidRDefault="00FB4225">
      <w:pPr>
        <w:pStyle w:val="TOC2"/>
        <w:tabs>
          <w:tab w:val="left" w:pos="423"/>
          <w:tab w:val="right" w:leader="dot" w:pos="9204"/>
        </w:tabs>
        <w:rPr>
          <w:rFonts w:eastAsiaTheme="minorEastAsia"/>
          <w:b w:val="0"/>
          <w:bCs w:val="0"/>
          <w:smallCaps w:val="0"/>
          <w:noProof/>
          <w:kern w:val="2"/>
          <w:lang w:val="en-US" w:eastAsia="en-US"/>
          <w14:ligatures w14:val="standardContextual"/>
        </w:rPr>
      </w:pPr>
      <w:r w:rsidRPr="00896A23">
        <w:rPr>
          <w:b w:val="0"/>
          <w:bCs w:val="0"/>
        </w:rPr>
        <w:fldChar w:fldCharType="begin"/>
      </w:r>
      <w:r w:rsidRPr="00896A23">
        <w:rPr>
          <w:b w:val="0"/>
          <w:bCs w:val="0"/>
        </w:rPr>
        <w:instrText xml:space="preserve"> TOC \o "1-2" \h \z \u </w:instrText>
      </w:r>
      <w:r w:rsidRPr="00896A23">
        <w:rPr>
          <w:b w:val="0"/>
          <w:bCs w:val="0"/>
        </w:rPr>
        <w:fldChar w:fldCharType="separate"/>
      </w:r>
      <w:hyperlink w:anchor="_Toc235531007" w:history="1">
        <w:r w:rsidR="005F2722" w:rsidRPr="00896A23">
          <w:rPr>
            <w:rStyle w:val="Hyperlink"/>
            <w:b w:val="0"/>
            <w:bCs w:val="0"/>
            <w:noProof/>
            <w:u w:val="none"/>
          </w:rPr>
          <w:t>1.</w:t>
        </w:r>
        <w:r w:rsidR="005F2722" w:rsidRPr="00896A23">
          <w:rPr>
            <w:rFonts w:eastAsiaTheme="minorEastAsia"/>
            <w:b w:val="0"/>
            <w:bCs w:val="0"/>
            <w:smallCaps w:val="0"/>
            <w:noProof/>
            <w:kern w:val="2"/>
            <w:lang w:val="en-US" w:eastAsia="en-US"/>
            <w14:ligatures w14:val="standardContextual"/>
          </w:rPr>
          <w:tab/>
        </w:r>
        <w:r w:rsidR="005F2722" w:rsidRPr="00896A23">
          <w:rPr>
            <w:rStyle w:val="Hyperlink"/>
            <w:b w:val="0"/>
            <w:bCs w:val="0"/>
            <w:noProof/>
            <w:u w:val="none"/>
          </w:rPr>
          <w:t>INNLEDNING</w:t>
        </w:r>
        <w:r w:rsidR="005F2722" w:rsidRPr="00896A23">
          <w:rPr>
            <w:b w:val="0"/>
            <w:bCs w:val="0"/>
            <w:noProof/>
            <w:webHidden/>
          </w:rPr>
          <w:tab/>
        </w:r>
        <w:r w:rsidR="005F2722" w:rsidRPr="00896A23">
          <w:rPr>
            <w:b w:val="0"/>
            <w:bCs w:val="0"/>
            <w:noProof/>
            <w:webHidden/>
          </w:rPr>
          <w:fldChar w:fldCharType="begin"/>
        </w:r>
        <w:r w:rsidR="005F2722" w:rsidRPr="00896A23">
          <w:rPr>
            <w:b w:val="0"/>
            <w:bCs w:val="0"/>
            <w:noProof/>
            <w:webHidden/>
          </w:rPr>
          <w:instrText xml:space="preserve"> PAGEREF _Toc235531007 \h </w:instrText>
        </w:r>
        <w:r w:rsidR="005F2722" w:rsidRPr="00896A23">
          <w:rPr>
            <w:b w:val="0"/>
            <w:bCs w:val="0"/>
            <w:noProof/>
            <w:webHidden/>
          </w:rPr>
        </w:r>
        <w:r w:rsidR="005F2722" w:rsidRPr="00896A23">
          <w:rPr>
            <w:b w:val="0"/>
            <w:bCs w:val="0"/>
            <w:noProof/>
            <w:webHidden/>
          </w:rPr>
          <w:fldChar w:fldCharType="separate"/>
        </w:r>
        <w:r w:rsidR="00401D07">
          <w:rPr>
            <w:b w:val="0"/>
            <w:bCs w:val="0"/>
            <w:noProof/>
            <w:webHidden/>
          </w:rPr>
          <w:t>3</w:t>
        </w:r>
        <w:r w:rsidR="005F2722" w:rsidRPr="00896A23">
          <w:rPr>
            <w:b w:val="0"/>
            <w:bCs w:val="0"/>
            <w:noProof/>
            <w:webHidden/>
          </w:rPr>
          <w:fldChar w:fldCharType="end"/>
        </w:r>
      </w:hyperlink>
    </w:p>
    <w:p w14:paraId="386D3003" w14:textId="07BA8890"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08" w:history="1">
        <w:r w:rsidRPr="00896A23">
          <w:rPr>
            <w:rStyle w:val="Hyperlink"/>
            <w:b w:val="0"/>
            <w:bCs w:val="0"/>
            <w:noProof/>
            <w:u w:val="none"/>
            <w:lang w:val="nb-NO"/>
          </w:rPr>
          <w:t>1.1</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OM NORGES BANK</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_Toc235531008 \h </w:instrText>
        </w:r>
        <w:r w:rsidRPr="00896A23">
          <w:rPr>
            <w:b w:val="0"/>
            <w:bCs w:val="0"/>
            <w:noProof/>
            <w:webHidden/>
          </w:rPr>
        </w:r>
        <w:r w:rsidRPr="00896A23">
          <w:rPr>
            <w:b w:val="0"/>
            <w:bCs w:val="0"/>
            <w:noProof/>
            <w:webHidden/>
          </w:rPr>
          <w:fldChar w:fldCharType="separate"/>
        </w:r>
        <w:r w:rsidR="00401D07">
          <w:rPr>
            <w:b w:val="0"/>
            <w:bCs w:val="0"/>
            <w:noProof/>
            <w:webHidden/>
          </w:rPr>
          <w:t>3</w:t>
        </w:r>
        <w:r w:rsidRPr="00896A23">
          <w:rPr>
            <w:b w:val="0"/>
            <w:bCs w:val="0"/>
            <w:noProof/>
            <w:webHidden/>
          </w:rPr>
          <w:fldChar w:fldCharType="end"/>
        </w:r>
      </w:hyperlink>
    </w:p>
    <w:p w14:paraId="4FD7B0A4" w14:textId="295A02A8"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09" w:history="1">
        <w:r w:rsidRPr="00896A23">
          <w:rPr>
            <w:rStyle w:val="Hyperlink"/>
            <w:b w:val="0"/>
            <w:bCs w:val="0"/>
            <w:noProof/>
            <w:u w:val="none"/>
            <w:lang w:val="nb-NO"/>
          </w:rPr>
          <w:t>1.2</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OM ANSKAFFELSEN</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_Toc235531009 \h </w:instrText>
        </w:r>
        <w:r w:rsidRPr="00896A23">
          <w:rPr>
            <w:b w:val="0"/>
            <w:bCs w:val="0"/>
            <w:noProof/>
            <w:webHidden/>
          </w:rPr>
        </w:r>
        <w:r w:rsidRPr="00896A23">
          <w:rPr>
            <w:b w:val="0"/>
            <w:bCs w:val="0"/>
            <w:noProof/>
            <w:webHidden/>
          </w:rPr>
          <w:fldChar w:fldCharType="separate"/>
        </w:r>
        <w:r w:rsidR="00401D07">
          <w:rPr>
            <w:b w:val="0"/>
            <w:bCs w:val="0"/>
            <w:noProof/>
            <w:webHidden/>
          </w:rPr>
          <w:t>3</w:t>
        </w:r>
        <w:r w:rsidRPr="00896A23">
          <w:rPr>
            <w:b w:val="0"/>
            <w:bCs w:val="0"/>
            <w:noProof/>
            <w:webHidden/>
          </w:rPr>
          <w:fldChar w:fldCharType="end"/>
        </w:r>
      </w:hyperlink>
    </w:p>
    <w:p w14:paraId="20A05D58" w14:textId="286FB3A5"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10" w:history="1">
        <w:r w:rsidRPr="00896A23">
          <w:rPr>
            <w:rStyle w:val="Hyperlink"/>
            <w:b w:val="0"/>
            <w:bCs w:val="0"/>
            <w:noProof/>
            <w:u w:val="none"/>
            <w:lang w:val="nb-NO"/>
          </w:rPr>
          <w:t>1.3</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VARIGHET, OMFANG OG KONTRAKTSTYPE</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_Toc235531010 \h </w:instrText>
        </w:r>
        <w:r w:rsidRPr="00896A23">
          <w:rPr>
            <w:b w:val="0"/>
            <w:bCs w:val="0"/>
            <w:noProof/>
            <w:webHidden/>
          </w:rPr>
        </w:r>
        <w:r w:rsidRPr="00896A23">
          <w:rPr>
            <w:b w:val="0"/>
            <w:bCs w:val="0"/>
            <w:noProof/>
            <w:webHidden/>
          </w:rPr>
          <w:fldChar w:fldCharType="separate"/>
        </w:r>
        <w:r w:rsidR="00401D07">
          <w:rPr>
            <w:b w:val="0"/>
            <w:bCs w:val="0"/>
            <w:noProof/>
            <w:webHidden/>
          </w:rPr>
          <w:t>3</w:t>
        </w:r>
        <w:r w:rsidRPr="00896A23">
          <w:rPr>
            <w:b w:val="0"/>
            <w:bCs w:val="0"/>
            <w:noProof/>
            <w:webHidden/>
          </w:rPr>
          <w:fldChar w:fldCharType="end"/>
        </w:r>
      </w:hyperlink>
    </w:p>
    <w:p w14:paraId="4329C3AC" w14:textId="4F8BD40D" w:rsidR="005F2722" w:rsidRPr="00896A23" w:rsidRDefault="005F2722" w:rsidP="00896A23">
      <w:pPr>
        <w:pStyle w:val="TOC2"/>
        <w:tabs>
          <w:tab w:val="left" w:pos="423"/>
          <w:tab w:val="right" w:leader="dot" w:pos="9204"/>
        </w:tabs>
        <w:spacing w:before="240"/>
        <w:rPr>
          <w:rFonts w:eastAsiaTheme="minorEastAsia"/>
          <w:b w:val="0"/>
          <w:bCs w:val="0"/>
          <w:smallCaps w:val="0"/>
          <w:noProof/>
          <w:kern w:val="2"/>
          <w:lang w:val="en-US" w:eastAsia="en-US"/>
          <w14:ligatures w14:val="standardContextual"/>
        </w:rPr>
      </w:pPr>
      <w:hyperlink w:anchor="_Toc235531011" w:history="1">
        <w:r w:rsidRPr="00896A23">
          <w:rPr>
            <w:rStyle w:val="Hyperlink"/>
            <w:b w:val="0"/>
            <w:bCs w:val="0"/>
            <w:noProof/>
            <w:u w:val="none"/>
          </w:rPr>
          <w:t>2.</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rPr>
          <w:t>Gjennomføring av konkurransen</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_Toc235531011 \h </w:instrText>
        </w:r>
        <w:r w:rsidRPr="00896A23">
          <w:rPr>
            <w:b w:val="0"/>
            <w:bCs w:val="0"/>
            <w:noProof/>
            <w:webHidden/>
          </w:rPr>
        </w:r>
        <w:r w:rsidRPr="00896A23">
          <w:rPr>
            <w:b w:val="0"/>
            <w:bCs w:val="0"/>
            <w:noProof/>
            <w:webHidden/>
          </w:rPr>
          <w:fldChar w:fldCharType="separate"/>
        </w:r>
        <w:r w:rsidR="00401D07">
          <w:rPr>
            <w:b w:val="0"/>
            <w:bCs w:val="0"/>
            <w:noProof/>
            <w:webHidden/>
          </w:rPr>
          <w:t>4</w:t>
        </w:r>
        <w:r w:rsidRPr="00896A23">
          <w:rPr>
            <w:b w:val="0"/>
            <w:bCs w:val="0"/>
            <w:noProof/>
            <w:webHidden/>
          </w:rPr>
          <w:fldChar w:fldCharType="end"/>
        </w:r>
      </w:hyperlink>
    </w:p>
    <w:p w14:paraId="34447AFF" w14:textId="7F838F42"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12" w:history="1">
        <w:r w:rsidRPr="00896A23">
          <w:rPr>
            <w:rStyle w:val="Hyperlink"/>
            <w:b w:val="0"/>
            <w:bCs w:val="0"/>
            <w:noProof/>
            <w:u w:val="none"/>
            <w:lang w:val="nb-NO"/>
          </w:rPr>
          <w:t>2.1</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KONKURRANSEGRUNNLAGETS OPPBYGNING</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_Toc235531012 \h </w:instrText>
        </w:r>
        <w:r w:rsidRPr="00896A23">
          <w:rPr>
            <w:b w:val="0"/>
            <w:bCs w:val="0"/>
            <w:noProof/>
            <w:webHidden/>
          </w:rPr>
        </w:r>
        <w:r w:rsidRPr="00896A23">
          <w:rPr>
            <w:b w:val="0"/>
            <w:bCs w:val="0"/>
            <w:noProof/>
            <w:webHidden/>
          </w:rPr>
          <w:fldChar w:fldCharType="separate"/>
        </w:r>
        <w:r w:rsidR="00401D07">
          <w:rPr>
            <w:b w:val="0"/>
            <w:bCs w:val="0"/>
            <w:noProof/>
            <w:webHidden/>
          </w:rPr>
          <w:t>4</w:t>
        </w:r>
        <w:r w:rsidRPr="00896A23">
          <w:rPr>
            <w:b w:val="0"/>
            <w:bCs w:val="0"/>
            <w:noProof/>
            <w:webHidden/>
          </w:rPr>
          <w:fldChar w:fldCharType="end"/>
        </w:r>
      </w:hyperlink>
    </w:p>
    <w:p w14:paraId="422F567D" w14:textId="6CDA3E14"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13" w:history="1">
        <w:r w:rsidRPr="00896A23">
          <w:rPr>
            <w:rStyle w:val="Hyperlink"/>
            <w:b w:val="0"/>
            <w:bCs w:val="0"/>
            <w:noProof/>
            <w:u w:val="none"/>
            <w:lang w:val="nb-NO"/>
          </w:rPr>
          <w:t>2.2</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OM KONKURRANSEN</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_Toc235531013 \h </w:instrText>
        </w:r>
        <w:r w:rsidRPr="00896A23">
          <w:rPr>
            <w:b w:val="0"/>
            <w:bCs w:val="0"/>
            <w:noProof/>
            <w:webHidden/>
          </w:rPr>
        </w:r>
        <w:r w:rsidRPr="00896A23">
          <w:rPr>
            <w:b w:val="0"/>
            <w:bCs w:val="0"/>
            <w:noProof/>
            <w:webHidden/>
          </w:rPr>
          <w:fldChar w:fldCharType="separate"/>
        </w:r>
        <w:r w:rsidR="00401D07">
          <w:rPr>
            <w:b w:val="0"/>
            <w:bCs w:val="0"/>
            <w:noProof/>
            <w:webHidden/>
          </w:rPr>
          <w:t>4</w:t>
        </w:r>
        <w:r w:rsidRPr="00896A23">
          <w:rPr>
            <w:b w:val="0"/>
            <w:bCs w:val="0"/>
            <w:noProof/>
            <w:webHidden/>
          </w:rPr>
          <w:fldChar w:fldCharType="end"/>
        </w:r>
      </w:hyperlink>
    </w:p>
    <w:p w14:paraId="2D15C8B0" w14:textId="2A18E2C1"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14" w:history="1">
        <w:r w:rsidRPr="00896A23">
          <w:rPr>
            <w:rStyle w:val="Hyperlink"/>
            <w:b w:val="0"/>
            <w:bCs w:val="0"/>
            <w:noProof/>
            <w:u w:val="none"/>
            <w:lang w:val="nb-NO"/>
          </w:rPr>
          <w:t>2.3</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FREMDRIFTSPLAN</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_Toc235531014 \h </w:instrText>
        </w:r>
        <w:r w:rsidRPr="00896A23">
          <w:rPr>
            <w:b w:val="0"/>
            <w:bCs w:val="0"/>
            <w:noProof/>
            <w:webHidden/>
          </w:rPr>
        </w:r>
        <w:r w:rsidRPr="00896A23">
          <w:rPr>
            <w:b w:val="0"/>
            <w:bCs w:val="0"/>
            <w:noProof/>
            <w:webHidden/>
          </w:rPr>
          <w:fldChar w:fldCharType="separate"/>
        </w:r>
        <w:r w:rsidR="00401D07">
          <w:rPr>
            <w:b w:val="0"/>
            <w:bCs w:val="0"/>
            <w:noProof/>
            <w:webHidden/>
          </w:rPr>
          <w:t>4</w:t>
        </w:r>
        <w:r w:rsidRPr="00896A23">
          <w:rPr>
            <w:b w:val="0"/>
            <w:bCs w:val="0"/>
            <w:noProof/>
            <w:webHidden/>
          </w:rPr>
          <w:fldChar w:fldCharType="end"/>
        </w:r>
      </w:hyperlink>
    </w:p>
    <w:p w14:paraId="37C0C228" w14:textId="2C8433FA"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15" w:history="1">
        <w:r w:rsidRPr="00896A23">
          <w:rPr>
            <w:rStyle w:val="Hyperlink"/>
            <w:b w:val="0"/>
            <w:bCs w:val="0"/>
            <w:noProof/>
            <w:u w:val="none"/>
            <w:lang w:val="nb-NO"/>
          </w:rPr>
          <w:t>2.4</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BEFARING</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_Toc235531015 \h </w:instrText>
        </w:r>
        <w:r w:rsidRPr="00896A23">
          <w:rPr>
            <w:b w:val="0"/>
            <w:bCs w:val="0"/>
            <w:noProof/>
            <w:webHidden/>
          </w:rPr>
        </w:r>
        <w:r w:rsidRPr="00896A23">
          <w:rPr>
            <w:b w:val="0"/>
            <w:bCs w:val="0"/>
            <w:noProof/>
            <w:webHidden/>
          </w:rPr>
          <w:fldChar w:fldCharType="separate"/>
        </w:r>
        <w:r w:rsidR="00401D07">
          <w:rPr>
            <w:b w:val="0"/>
            <w:bCs w:val="0"/>
            <w:noProof/>
            <w:webHidden/>
          </w:rPr>
          <w:t>4</w:t>
        </w:r>
        <w:r w:rsidRPr="00896A23">
          <w:rPr>
            <w:b w:val="0"/>
            <w:bCs w:val="0"/>
            <w:noProof/>
            <w:webHidden/>
          </w:rPr>
          <w:fldChar w:fldCharType="end"/>
        </w:r>
      </w:hyperlink>
    </w:p>
    <w:p w14:paraId="78E5578A" w14:textId="3165B691"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16" w:history="1">
        <w:r w:rsidRPr="00896A23">
          <w:rPr>
            <w:rStyle w:val="Hyperlink"/>
            <w:b w:val="0"/>
            <w:bCs w:val="0"/>
            <w:noProof/>
            <w:u w:val="none"/>
            <w:lang w:val="nb-NO"/>
          </w:rPr>
          <w:t>2.5</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KOMMUNIKASJON, SPØRSMÅL OG TILLEGGSINFORMASJON</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_Toc235531016 \h </w:instrText>
        </w:r>
        <w:r w:rsidRPr="00896A23">
          <w:rPr>
            <w:b w:val="0"/>
            <w:bCs w:val="0"/>
            <w:noProof/>
            <w:webHidden/>
          </w:rPr>
        </w:r>
        <w:r w:rsidRPr="00896A23">
          <w:rPr>
            <w:b w:val="0"/>
            <w:bCs w:val="0"/>
            <w:noProof/>
            <w:webHidden/>
          </w:rPr>
          <w:fldChar w:fldCharType="separate"/>
        </w:r>
        <w:r w:rsidR="00401D07">
          <w:rPr>
            <w:b w:val="0"/>
            <w:bCs w:val="0"/>
            <w:noProof/>
            <w:webHidden/>
          </w:rPr>
          <w:t>4</w:t>
        </w:r>
        <w:r w:rsidRPr="00896A23">
          <w:rPr>
            <w:b w:val="0"/>
            <w:bCs w:val="0"/>
            <w:noProof/>
            <w:webHidden/>
          </w:rPr>
          <w:fldChar w:fldCharType="end"/>
        </w:r>
      </w:hyperlink>
    </w:p>
    <w:p w14:paraId="115C2F43" w14:textId="47C2B614"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17" w:history="1">
        <w:r w:rsidRPr="00896A23">
          <w:rPr>
            <w:rStyle w:val="Hyperlink"/>
            <w:b w:val="0"/>
            <w:bCs w:val="0"/>
            <w:noProof/>
            <w:u w:val="none"/>
            <w:lang w:val="nb-NO"/>
          </w:rPr>
          <w:t>2.6</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RETTELSE, SUPPLERING ELLER ENDRING AV KONKURRANSEGRUNNLAGET</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_Toc235531017 \h </w:instrText>
        </w:r>
        <w:r w:rsidRPr="00896A23">
          <w:rPr>
            <w:b w:val="0"/>
            <w:bCs w:val="0"/>
            <w:noProof/>
            <w:webHidden/>
          </w:rPr>
        </w:r>
        <w:r w:rsidRPr="00896A23">
          <w:rPr>
            <w:b w:val="0"/>
            <w:bCs w:val="0"/>
            <w:noProof/>
            <w:webHidden/>
          </w:rPr>
          <w:fldChar w:fldCharType="separate"/>
        </w:r>
        <w:r w:rsidR="00401D07">
          <w:rPr>
            <w:b w:val="0"/>
            <w:bCs w:val="0"/>
            <w:noProof/>
            <w:webHidden/>
          </w:rPr>
          <w:t>5</w:t>
        </w:r>
        <w:r w:rsidRPr="00896A23">
          <w:rPr>
            <w:b w:val="0"/>
            <w:bCs w:val="0"/>
            <w:noProof/>
            <w:webHidden/>
          </w:rPr>
          <w:fldChar w:fldCharType="end"/>
        </w:r>
      </w:hyperlink>
    </w:p>
    <w:p w14:paraId="188DE6FF" w14:textId="382C594E"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18" w:history="1">
        <w:r w:rsidRPr="00896A23">
          <w:rPr>
            <w:rStyle w:val="Hyperlink"/>
            <w:b w:val="0"/>
            <w:bCs w:val="0"/>
            <w:noProof/>
            <w:u w:val="none"/>
            <w:lang w:val="nb-NO"/>
          </w:rPr>
          <w:t>2.7</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SPRÅK</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_Toc235531018 \h </w:instrText>
        </w:r>
        <w:r w:rsidRPr="00896A23">
          <w:rPr>
            <w:b w:val="0"/>
            <w:bCs w:val="0"/>
            <w:noProof/>
            <w:webHidden/>
          </w:rPr>
        </w:r>
        <w:r w:rsidRPr="00896A23">
          <w:rPr>
            <w:b w:val="0"/>
            <w:bCs w:val="0"/>
            <w:noProof/>
            <w:webHidden/>
          </w:rPr>
          <w:fldChar w:fldCharType="separate"/>
        </w:r>
        <w:r w:rsidR="00401D07">
          <w:rPr>
            <w:b w:val="0"/>
            <w:bCs w:val="0"/>
            <w:noProof/>
            <w:webHidden/>
          </w:rPr>
          <w:t>5</w:t>
        </w:r>
        <w:r w:rsidRPr="00896A23">
          <w:rPr>
            <w:b w:val="0"/>
            <w:bCs w:val="0"/>
            <w:noProof/>
            <w:webHidden/>
          </w:rPr>
          <w:fldChar w:fldCharType="end"/>
        </w:r>
      </w:hyperlink>
    </w:p>
    <w:p w14:paraId="16E38D52" w14:textId="4A82BF68"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19" w:history="1">
        <w:r w:rsidRPr="00896A23">
          <w:rPr>
            <w:rStyle w:val="Hyperlink"/>
            <w:b w:val="0"/>
            <w:bCs w:val="0"/>
            <w:noProof/>
            <w:u w:val="none"/>
            <w:lang w:val="nb-NO"/>
          </w:rPr>
          <w:t>2.8</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OFFENTLEGLOVA – SLADDING AV TILBUD</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_Toc235531019 \h </w:instrText>
        </w:r>
        <w:r w:rsidRPr="00896A23">
          <w:rPr>
            <w:b w:val="0"/>
            <w:bCs w:val="0"/>
            <w:noProof/>
            <w:webHidden/>
          </w:rPr>
        </w:r>
        <w:r w:rsidRPr="00896A23">
          <w:rPr>
            <w:b w:val="0"/>
            <w:bCs w:val="0"/>
            <w:noProof/>
            <w:webHidden/>
          </w:rPr>
          <w:fldChar w:fldCharType="separate"/>
        </w:r>
        <w:r w:rsidR="00401D07">
          <w:rPr>
            <w:b w:val="0"/>
            <w:bCs w:val="0"/>
            <w:noProof/>
            <w:webHidden/>
          </w:rPr>
          <w:t>5</w:t>
        </w:r>
        <w:r w:rsidRPr="00896A23">
          <w:rPr>
            <w:b w:val="0"/>
            <w:bCs w:val="0"/>
            <w:noProof/>
            <w:webHidden/>
          </w:rPr>
          <w:fldChar w:fldCharType="end"/>
        </w:r>
      </w:hyperlink>
    </w:p>
    <w:p w14:paraId="32B13D9C" w14:textId="79B9EB65"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20" w:history="1">
        <w:r w:rsidRPr="00896A23">
          <w:rPr>
            <w:rStyle w:val="Hyperlink"/>
            <w:b w:val="0"/>
            <w:bCs w:val="0"/>
            <w:noProof/>
            <w:u w:val="none"/>
            <w:lang w:val="nb-NO"/>
          </w:rPr>
          <w:t>2.9</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HABILITET</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_Toc235531020 \h </w:instrText>
        </w:r>
        <w:r w:rsidRPr="00896A23">
          <w:rPr>
            <w:b w:val="0"/>
            <w:bCs w:val="0"/>
            <w:noProof/>
            <w:webHidden/>
          </w:rPr>
        </w:r>
        <w:r w:rsidRPr="00896A23">
          <w:rPr>
            <w:b w:val="0"/>
            <w:bCs w:val="0"/>
            <w:noProof/>
            <w:webHidden/>
          </w:rPr>
          <w:fldChar w:fldCharType="separate"/>
        </w:r>
        <w:r w:rsidR="00401D07">
          <w:rPr>
            <w:b w:val="0"/>
            <w:bCs w:val="0"/>
            <w:noProof/>
            <w:webHidden/>
          </w:rPr>
          <w:t>5</w:t>
        </w:r>
        <w:r w:rsidRPr="00896A23">
          <w:rPr>
            <w:b w:val="0"/>
            <w:bCs w:val="0"/>
            <w:noProof/>
            <w:webHidden/>
          </w:rPr>
          <w:fldChar w:fldCharType="end"/>
        </w:r>
      </w:hyperlink>
    </w:p>
    <w:p w14:paraId="7FB8E58C" w14:textId="2F9E855C" w:rsidR="005F2722" w:rsidRPr="00896A23" w:rsidRDefault="005F2722">
      <w:pPr>
        <w:pStyle w:val="TOC2"/>
        <w:tabs>
          <w:tab w:val="left" w:pos="659"/>
          <w:tab w:val="right" w:leader="dot" w:pos="9204"/>
        </w:tabs>
        <w:rPr>
          <w:rFonts w:eastAsiaTheme="minorEastAsia"/>
          <w:b w:val="0"/>
          <w:bCs w:val="0"/>
          <w:smallCaps w:val="0"/>
          <w:noProof/>
          <w:kern w:val="2"/>
          <w:lang w:val="en-US" w:eastAsia="en-US"/>
          <w14:ligatures w14:val="standardContextual"/>
        </w:rPr>
      </w:pPr>
      <w:hyperlink w:anchor="_Toc235531022" w:history="1">
        <w:r w:rsidRPr="00896A23">
          <w:rPr>
            <w:rStyle w:val="Hyperlink"/>
            <w:b w:val="0"/>
            <w:bCs w:val="0"/>
            <w:noProof/>
            <w:u w:val="none"/>
            <w:lang w:val="nb-NO"/>
          </w:rPr>
          <w:t>2.10</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DELTAKELSESKOSTNADER</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_Toc235531022 \h </w:instrText>
        </w:r>
        <w:r w:rsidRPr="00896A23">
          <w:rPr>
            <w:b w:val="0"/>
            <w:bCs w:val="0"/>
            <w:noProof/>
            <w:webHidden/>
          </w:rPr>
        </w:r>
        <w:r w:rsidRPr="00896A23">
          <w:rPr>
            <w:b w:val="0"/>
            <w:bCs w:val="0"/>
            <w:noProof/>
            <w:webHidden/>
          </w:rPr>
          <w:fldChar w:fldCharType="separate"/>
        </w:r>
        <w:r w:rsidR="00401D07">
          <w:rPr>
            <w:b w:val="0"/>
            <w:bCs w:val="0"/>
            <w:noProof/>
            <w:webHidden/>
          </w:rPr>
          <w:t>5</w:t>
        </w:r>
        <w:r w:rsidRPr="00896A23">
          <w:rPr>
            <w:b w:val="0"/>
            <w:bCs w:val="0"/>
            <w:noProof/>
            <w:webHidden/>
          </w:rPr>
          <w:fldChar w:fldCharType="end"/>
        </w:r>
      </w:hyperlink>
    </w:p>
    <w:p w14:paraId="734B1ECC" w14:textId="3942B204" w:rsidR="005F2722" w:rsidRPr="00896A23" w:rsidRDefault="005F2722">
      <w:pPr>
        <w:pStyle w:val="TOC2"/>
        <w:tabs>
          <w:tab w:val="left" w:pos="659"/>
          <w:tab w:val="right" w:leader="dot" w:pos="9204"/>
        </w:tabs>
        <w:rPr>
          <w:rFonts w:eastAsiaTheme="minorEastAsia"/>
          <w:b w:val="0"/>
          <w:bCs w:val="0"/>
          <w:smallCaps w:val="0"/>
          <w:noProof/>
          <w:kern w:val="2"/>
          <w:lang w:val="en-US" w:eastAsia="en-US"/>
          <w14:ligatures w14:val="standardContextual"/>
        </w:rPr>
      </w:pPr>
      <w:hyperlink w:anchor="_Toc235531023" w:history="1">
        <w:r w:rsidRPr="00896A23">
          <w:rPr>
            <w:rStyle w:val="Hyperlink"/>
            <w:b w:val="0"/>
            <w:bCs w:val="0"/>
            <w:noProof/>
            <w:u w:val="none"/>
            <w:lang w:val="nb-NO"/>
          </w:rPr>
          <w:t>2.11</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DIALOG ETTER TILBUDSFRISTEN</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_Toc235531023 \h </w:instrText>
        </w:r>
        <w:r w:rsidRPr="00896A23">
          <w:rPr>
            <w:b w:val="0"/>
            <w:bCs w:val="0"/>
            <w:noProof/>
            <w:webHidden/>
          </w:rPr>
        </w:r>
        <w:r w:rsidRPr="00896A23">
          <w:rPr>
            <w:b w:val="0"/>
            <w:bCs w:val="0"/>
            <w:noProof/>
            <w:webHidden/>
          </w:rPr>
          <w:fldChar w:fldCharType="separate"/>
        </w:r>
        <w:r w:rsidR="00401D07">
          <w:rPr>
            <w:b w:val="0"/>
            <w:bCs w:val="0"/>
            <w:noProof/>
            <w:webHidden/>
          </w:rPr>
          <w:t>5</w:t>
        </w:r>
        <w:r w:rsidRPr="00896A23">
          <w:rPr>
            <w:b w:val="0"/>
            <w:bCs w:val="0"/>
            <w:noProof/>
            <w:webHidden/>
          </w:rPr>
          <w:fldChar w:fldCharType="end"/>
        </w:r>
      </w:hyperlink>
    </w:p>
    <w:p w14:paraId="4CA87E9B" w14:textId="1FD5EC98" w:rsidR="005F2722" w:rsidRPr="00896A23" w:rsidRDefault="005F2722">
      <w:pPr>
        <w:pStyle w:val="TOC2"/>
        <w:tabs>
          <w:tab w:val="left" w:pos="659"/>
          <w:tab w:val="right" w:leader="dot" w:pos="9204"/>
        </w:tabs>
        <w:rPr>
          <w:rFonts w:eastAsiaTheme="minorEastAsia"/>
          <w:b w:val="0"/>
          <w:bCs w:val="0"/>
          <w:smallCaps w:val="0"/>
          <w:noProof/>
          <w:kern w:val="2"/>
          <w:lang w:val="en-US" w:eastAsia="en-US"/>
          <w14:ligatures w14:val="standardContextual"/>
        </w:rPr>
      </w:pPr>
      <w:hyperlink w:anchor="_Toc235531025" w:history="1">
        <w:r w:rsidRPr="00896A23">
          <w:rPr>
            <w:rStyle w:val="Hyperlink"/>
            <w:b w:val="0"/>
            <w:bCs w:val="0"/>
            <w:noProof/>
            <w:u w:val="none"/>
            <w:lang w:val="nb-NO"/>
          </w:rPr>
          <w:t>2.12</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UKLARHETER I TILBUDET OG AVVIK FRA ANSKAFFELSESDOKUMENTENE</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_Toc235531025 \h </w:instrText>
        </w:r>
        <w:r w:rsidRPr="00896A23">
          <w:rPr>
            <w:b w:val="0"/>
            <w:bCs w:val="0"/>
            <w:noProof/>
            <w:webHidden/>
          </w:rPr>
        </w:r>
        <w:r w:rsidRPr="00896A23">
          <w:rPr>
            <w:b w:val="0"/>
            <w:bCs w:val="0"/>
            <w:noProof/>
            <w:webHidden/>
          </w:rPr>
          <w:fldChar w:fldCharType="separate"/>
        </w:r>
        <w:r w:rsidR="00401D07">
          <w:rPr>
            <w:b w:val="0"/>
            <w:bCs w:val="0"/>
            <w:noProof/>
            <w:webHidden/>
          </w:rPr>
          <w:t>5</w:t>
        </w:r>
        <w:r w:rsidRPr="00896A23">
          <w:rPr>
            <w:b w:val="0"/>
            <w:bCs w:val="0"/>
            <w:noProof/>
            <w:webHidden/>
          </w:rPr>
          <w:fldChar w:fldCharType="end"/>
        </w:r>
      </w:hyperlink>
    </w:p>
    <w:p w14:paraId="770DD7AC" w14:textId="212D547D" w:rsidR="005F2722" w:rsidRPr="00896A23" w:rsidRDefault="005F2722">
      <w:pPr>
        <w:pStyle w:val="TOC2"/>
        <w:tabs>
          <w:tab w:val="left" w:pos="659"/>
          <w:tab w:val="right" w:leader="dot" w:pos="9204"/>
        </w:tabs>
        <w:rPr>
          <w:rFonts w:eastAsiaTheme="minorEastAsia"/>
          <w:b w:val="0"/>
          <w:bCs w:val="0"/>
          <w:smallCaps w:val="0"/>
          <w:noProof/>
          <w:kern w:val="2"/>
          <w:lang w:val="en-US" w:eastAsia="en-US"/>
          <w14:ligatures w14:val="standardContextual"/>
        </w:rPr>
      </w:pPr>
      <w:hyperlink w:anchor="_Toc235531026" w:history="1">
        <w:r w:rsidRPr="00896A23">
          <w:rPr>
            <w:rStyle w:val="Hyperlink"/>
            <w:b w:val="0"/>
            <w:bCs w:val="0"/>
            <w:noProof/>
            <w:u w:val="none"/>
            <w:lang w:val="nb-NO"/>
          </w:rPr>
          <w:t>2.13</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INNLEVERING AV TILBUD</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_Toc235531026 \h </w:instrText>
        </w:r>
        <w:r w:rsidRPr="00896A23">
          <w:rPr>
            <w:b w:val="0"/>
            <w:bCs w:val="0"/>
            <w:noProof/>
            <w:webHidden/>
          </w:rPr>
        </w:r>
        <w:r w:rsidRPr="00896A23">
          <w:rPr>
            <w:b w:val="0"/>
            <w:bCs w:val="0"/>
            <w:noProof/>
            <w:webHidden/>
          </w:rPr>
          <w:fldChar w:fldCharType="separate"/>
        </w:r>
        <w:r w:rsidR="00401D07">
          <w:rPr>
            <w:b w:val="0"/>
            <w:bCs w:val="0"/>
            <w:noProof/>
            <w:webHidden/>
          </w:rPr>
          <w:t>5</w:t>
        </w:r>
        <w:r w:rsidRPr="00896A23">
          <w:rPr>
            <w:b w:val="0"/>
            <w:bCs w:val="0"/>
            <w:noProof/>
            <w:webHidden/>
          </w:rPr>
          <w:fldChar w:fldCharType="end"/>
        </w:r>
      </w:hyperlink>
    </w:p>
    <w:p w14:paraId="6917D9BE" w14:textId="67B692EB" w:rsidR="005F2722" w:rsidRPr="00896A23" w:rsidRDefault="005F2722" w:rsidP="00896A23">
      <w:pPr>
        <w:pStyle w:val="TOC2"/>
        <w:tabs>
          <w:tab w:val="left" w:pos="423"/>
          <w:tab w:val="right" w:leader="dot" w:pos="9204"/>
        </w:tabs>
        <w:spacing w:before="240"/>
        <w:rPr>
          <w:rFonts w:eastAsiaTheme="minorEastAsia"/>
          <w:b w:val="0"/>
          <w:bCs w:val="0"/>
          <w:smallCaps w:val="0"/>
          <w:noProof/>
          <w:kern w:val="2"/>
          <w:lang w:val="en-US" w:eastAsia="en-US"/>
          <w14:ligatures w14:val="standardContextual"/>
        </w:rPr>
      </w:pPr>
      <w:hyperlink w:anchor="_Toc235531027" w:history="1">
        <w:r w:rsidRPr="00896A23">
          <w:rPr>
            <w:rStyle w:val="Hyperlink"/>
            <w:b w:val="0"/>
            <w:bCs w:val="0"/>
            <w:noProof/>
            <w:u w:val="none"/>
          </w:rPr>
          <w:t>3.</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rPr>
          <w:t>Kvalifikasjonskrav</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_Toc235531027 \h </w:instrText>
        </w:r>
        <w:r w:rsidRPr="00896A23">
          <w:rPr>
            <w:b w:val="0"/>
            <w:bCs w:val="0"/>
            <w:noProof/>
            <w:webHidden/>
          </w:rPr>
        </w:r>
        <w:r w:rsidRPr="00896A23">
          <w:rPr>
            <w:b w:val="0"/>
            <w:bCs w:val="0"/>
            <w:noProof/>
            <w:webHidden/>
          </w:rPr>
          <w:fldChar w:fldCharType="separate"/>
        </w:r>
        <w:r w:rsidR="00401D07">
          <w:rPr>
            <w:b w:val="0"/>
            <w:bCs w:val="0"/>
            <w:noProof/>
            <w:webHidden/>
          </w:rPr>
          <w:t>6</w:t>
        </w:r>
        <w:r w:rsidRPr="00896A23">
          <w:rPr>
            <w:b w:val="0"/>
            <w:bCs w:val="0"/>
            <w:noProof/>
            <w:webHidden/>
          </w:rPr>
          <w:fldChar w:fldCharType="end"/>
        </w:r>
      </w:hyperlink>
    </w:p>
    <w:p w14:paraId="53093C64" w14:textId="37364E6C"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28" w:history="1">
        <w:r w:rsidRPr="00896A23">
          <w:rPr>
            <w:rStyle w:val="Hyperlink"/>
            <w:b w:val="0"/>
            <w:bCs w:val="0"/>
            <w:noProof/>
            <w:u w:val="none"/>
            <w:lang w:val="nb-NO"/>
          </w:rPr>
          <w:t>3.1</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GENERELT</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_Toc235531028 \h </w:instrText>
        </w:r>
        <w:r w:rsidRPr="00896A23">
          <w:rPr>
            <w:b w:val="0"/>
            <w:bCs w:val="0"/>
            <w:noProof/>
            <w:webHidden/>
          </w:rPr>
        </w:r>
        <w:r w:rsidRPr="00896A23">
          <w:rPr>
            <w:b w:val="0"/>
            <w:bCs w:val="0"/>
            <w:noProof/>
            <w:webHidden/>
          </w:rPr>
          <w:fldChar w:fldCharType="separate"/>
        </w:r>
        <w:r w:rsidR="00401D07">
          <w:rPr>
            <w:b w:val="0"/>
            <w:bCs w:val="0"/>
            <w:noProof/>
            <w:webHidden/>
          </w:rPr>
          <w:t>6</w:t>
        </w:r>
        <w:r w:rsidRPr="00896A23">
          <w:rPr>
            <w:b w:val="0"/>
            <w:bCs w:val="0"/>
            <w:noProof/>
            <w:webHidden/>
          </w:rPr>
          <w:fldChar w:fldCharType="end"/>
        </w:r>
      </w:hyperlink>
    </w:p>
    <w:p w14:paraId="245EB786" w14:textId="66483CAF"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29" w:history="1">
        <w:r w:rsidRPr="00896A23">
          <w:rPr>
            <w:rStyle w:val="Hyperlink"/>
            <w:b w:val="0"/>
            <w:bCs w:val="0"/>
            <w:noProof/>
            <w:u w:val="none"/>
            <w:lang w:val="nb-NO"/>
          </w:rPr>
          <w:t>3.2</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OPPFYLLELSE AV KVALIFIKASJONSKRAV VED STØTTE FRA ANDRE VIRKSOMHETER</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_Toc235531029 \h </w:instrText>
        </w:r>
        <w:r w:rsidRPr="00896A23">
          <w:rPr>
            <w:b w:val="0"/>
            <w:bCs w:val="0"/>
            <w:noProof/>
            <w:webHidden/>
          </w:rPr>
        </w:r>
        <w:r w:rsidRPr="00896A23">
          <w:rPr>
            <w:b w:val="0"/>
            <w:bCs w:val="0"/>
            <w:noProof/>
            <w:webHidden/>
          </w:rPr>
          <w:fldChar w:fldCharType="separate"/>
        </w:r>
        <w:r w:rsidR="00401D07">
          <w:rPr>
            <w:b w:val="0"/>
            <w:bCs w:val="0"/>
            <w:noProof/>
            <w:webHidden/>
          </w:rPr>
          <w:t>6</w:t>
        </w:r>
        <w:r w:rsidRPr="00896A23">
          <w:rPr>
            <w:b w:val="0"/>
            <w:bCs w:val="0"/>
            <w:noProof/>
            <w:webHidden/>
          </w:rPr>
          <w:fldChar w:fldCharType="end"/>
        </w:r>
      </w:hyperlink>
    </w:p>
    <w:p w14:paraId="60B3586F" w14:textId="0F6C11C8"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30" w:history="1">
        <w:r w:rsidRPr="00896A23">
          <w:rPr>
            <w:rStyle w:val="Hyperlink"/>
            <w:b w:val="0"/>
            <w:bCs w:val="0"/>
            <w:noProof/>
            <w:u w:val="none"/>
            <w:lang w:val="nb-NO"/>
          </w:rPr>
          <w:t>3.3</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KRAV KNYTTET TIL TILBYDERENS EGNETHET</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_Toc235531030 \h </w:instrText>
        </w:r>
        <w:r w:rsidRPr="00896A23">
          <w:rPr>
            <w:b w:val="0"/>
            <w:bCs w:val="0"/>
            <w:noProof/>
            <w:webHidden/>
          </w:rPr>
        </w:r>
        <w:r w:rsidRPr="00896A23">
          <w:rPr>
            <w:b w:val="0"/>
            <w:bCs w:val="0"/>
            <w:noProof/>
            <w:webHidden/>
          </w:rPr>
          <w:fldChar w:fldCharType="separate"/>
        </w:r>
        <w:r w:rsidR="00401D07">
          <w:rPr>
            <w:b w:val="0"/>
            <w:bCs w:val="0"/>
            <w:noProof/>
            <w:webHidden/>
          </w:rPr>
          <w:t>6</w:t>
        </w:r>
        <w:r w:rsidRPr="00896A23">
          <w:rPr>
            <w:b w:val="0"/>
            <w:bCs w:val="0"/>
            <w:noProof/>
            <w:webHidden/>
          </w:rPr>
          <w:fldChar w:fldCharType="end"/>
        </w:r>
      </w:hyperlink>
    </w:p>
    <w:p w14:paraId="5B548279" w14:textId="557A893A"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31" w:history="1">
        <w:r w:rsidRPr="00896A23">
          <w:rPr>
            <w:rStyle w:val="Hyperlink"/>
            <w:b w:val="0"/>
            <w:bCs w:val="0"/>
            <w:noProof/>
            <w:u w:val="none"/>
            <w:lang w:val="nb-NO"/>
          </w:rPr>
          <w:t>3.4</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KRAV KNYTTET TIL TILBYDERENS ØKONOMISKE KAPASITET</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_Toc235531031 \h </w:instrText>
        </w:r>
        <w:r w:rsidRPr="00896A23">
          <w:rPr>
            <w:b w:val="0"/>
            <w:bCs w:val="0"/>
            <w:noProof/>
            <w:webHidden/>
          </w:rPr>
        </w:r>
        <w:r w:rsidRPr="00896A23">
          <w:rPr>
            <w:b w:val="0"/>
            <w:bCs w:val="0"/>
            <w:noProof/>
            <w:webHidden/>
          </w:rPr>
          <w:fldChar w:fldCharType="separate"/>
        </w:r>
        <w:r w:rsidR="00401D07">
          <w:rPr>
            <w:b w:val="0"/>
            <w:bCs w:val="0"/>
            <w:noProof/>
            <w:webHidden/>
          </w:rPr>
          <w:t>6</w:t>
        </w:r>
        <w:r w:rsidRPr="00896A23">
          <w:rPr>
            <w:b w:val="0"/>
            <w:bCs w:val="0"/>
            <w:noProof/>
            <w:webHidden/>
          </w:rPr>
          <w:fldChar w:fldCharType="end"/>
        </w:r>
      </w:hyperlink>
    </w:p>
    <w:p w14:paraId="541E483A" w14:textId="3FC961D3"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32" w:history="1">
        <w:r w:rsidRPr="00896A23">
          <w:rPr>
            <w:rStyle w:val="Hyperlink"/>
            <w:b w:val="0"/>
            <w:bCs w:val="0"/>
            <w:noProof/>
            <w:u w:val="none"/>
            <w:lang w:val="nb-NO"/>
          </w:rPr>
          <w:t>3.5</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KRAV KNYTTET ITL TILBYDERENS TEKNISKE OG FAGLIGE KVALIFIKASJONER</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_Toc235531032 \h </w:instrText>
        </w:r>
        <w:r w:rsidRPr="00896A23">
          <w:rPr>
            <w:b w:val="0"/>
            <w:bCs w:val="0"/>
            <w:noProof/>
            <w:webHidden/>
          </w:rPr>
        </w:r>
        <w:r w:rsidRPr="00896A23">
          <w:rPr>
            <w:b w:val="0"/>
            <w:bCs w:val="0"/>
            <w:noProof/>
            <w:webHidden/>
          </w:rPr>
          <w:fldChar w:fldCharType="separate"/>
        </w:r>
        <w:r w:rsidR="00401D07">
          <w:rPr>
            <w:b w:val="0"/>
            <w:bCs w:val="0"/>
            <w:noProof/>
            <w:webHidden/>
          </w:rPr>
          <w:t>6</w:t>
        </w:r>
        <w:r w:rsidRPr="00896A23">
          <w:rPr>
            <w:b w:val="0"/>
            <w:bCs w:val="0"/>
            <w:noProof/>
            <w:webHidden/>
          </w:rPr>
          <w:fldChar w:fldCharType="end"/>
        </w:r>
      </w:hyperlink>
    </w:p>
    <w:p w14:paraId="28C5C4F8" w14:textId="67C41C59" w:rsidR="005F2722" w:rsidRPr="00896A23" w:rsidRDefault="005F2722" w:rsidP="00896A23">
      <w:pPr>
        <w:pStyle w:val="TOC2"/>
        <w:tabs>
          <w:tab w:val="left" w:pos="423"/>
          <w:tab w:val="right" w:leader="dot" w:pos="9204"/>
        </w:tabs>
        <w:spacing w:before="240"/>
        <w:rPr>
          <w:rFonts w:eastAsiaTheme="minorEastAsia"/>
          <w:b w:val="0"/>
          <w:bCs w:val="0"/>
          <w:smallCaps w:val="0"/>
          <w:noProof/>
          <w:kern w:val="2"/>
          <w:lang w:val="en-US" w:eastAsia="en-US"/>
          <w14:ligatures w14:val="standardContextual"/>
        </w:rPr>
      </w:pPr>
      <w:hyperlink w:anchor="_Toc235531033" w:history="1">
        <w:r w:rsidRPr="00896A23">
          <w:rPr>
            <w:rStyle w:val="Hyperlink"/>
            <w:b w:val="0"/>
            <w:bCs w:val="0"/>
            <w:noProof/>
            <w:u w:val="none"/>
          </w:rPr>
          <w:t>4.</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rPr>
          <w:t>Tilbudsdel</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_Toc235531033 \h </w:instrText>
        </w:r>
        <w:r w:rsidRPr="00896A23">
          <w:rPr>
            <w:b w:val="0"/>
            <w:bCs w:val="0"/>
            <w:noProof/>
            <w:webHidden/>
          </w:rPr>
        </w:r>
        <w:r w:rsidRPr="00896A23">
          <w:rPr>
            <w:b w:val="0"/>
            <w:bCs w:val="0"/>
            <w:noProof/>
            <w:webHidden/>
          </w:rPr>
          <w:fldChar w:fldCharType="separate"/>
        </w:r>
        <w:r w:rsidR="00401D07">
          <w:rPr>
            <w:b w:val="0"/>
            <w:bCs w:val="0"/>
            <w:noProof/>
            <w:webHidden/>
          </w:rPr>
          <w:t>7</w:t>
        </w:r>
        <w:r w:rsidRPr="00896A23">
          <w:rPr>
            <w:b w:val="0"/>
            <w:bCs w:val="0"/>
            <w:noProof/>
            <w:webHidden/>
          </w:rPr>
          <w:fldChar w:fldCharType="end"/>
        </w:r>
      </w:hyperlink>
    </w:p>
    <w:p w14:paraId="46222726" w14:textId="44B0DFAC"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34" w:history="1">
        <w:r w:rsidRPr="00896A23">
          <w:rPr>
            <w:rStyle w:val="Hyperlink"/>
            <w:b w:val="0"/>
            <w:bCs w:val="0"/>
            <w:noProof/>
            <w:u w:val="none"/>
            <w:lang w:val="nb-NO"/>
          </w:rPr>
          <w:t>4.1</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TILDELINGSKRITERIER</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_Toc235531034 \h </w:instrText>
        </w:r>
        <w:r w:rsidRPr="00896A23">
          <w:rPr>
            <w:b w:val="0"/>
            <w:bCs w:val="0"/>
            <w:noProof/>
            <w:webHidden/>
          </w:rPr>
        </w:r>
        <w:r w:rsidRPr="00896A23">
          <w:rPr>
            <w:b w:val="0"/>
            <w:bCs w:val="0"/>
            <w:noProof/>
            <w:webHidden/>
          </w:rPr>
          <w:fldChar w:fldCharType="separate"/>
        </w:r>
        <w:r w:rsidR="00401D07">
          <w:rPr>
            <w:b w:val="0"/>
            <w:bCs w:val="0"/>
            <w:noProof/>
            <w:webHidden/>
          </w:rPr>
          <w:t>7</w:t>
        </w:r>
        <w:r w:rsidRPr="00896A23">
          <w:rPr>
            <w:b w:val="0"/>
            <w:bCs w:val="0"/>
            <w:noProof/>
            <w:webHidden/>
          </w:rPr>
          <w:fldChar w:fldCharType="end"/>
        </w:r>
      </w:hyperlink>
    </w:p>
    <w:p w14:paraId="2744BA78" w14:textId="7298511F"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35" w:history="1">
        <w:r w:rsidRPr="00896A23">
          <w:rPr>
            <w:rStyle w:val="Hyperlink"/>
            <w:b w:val="0"/>
            <w:bCs w:val="0"/>
            <w:noProof/>
            <w:u w:val="none"/>
            <w:lang w:val="nb-NO"/>
          </w:rPr>
          <w:t>4.2</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POENGSETTING OG EVALUERING</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_Toc235531035 \h </w:instrText>
        </w:r>
        <w:r w:rsidRPr="00896A23">
          <w:rPr>
            <w:b w:val="0"/>
            <w:bCs w:val="0"/>
            <w:noProof/>
            <w:webHidden/>
          </w:rPr>
        </w:r>
        <w:r w:rsidRPr="00896A23">
          <w:rPr>
            <w:b w:val="0"/>
            <w:bCs w:val="0"/>
            <w:noProof/>
            <w:webHidden/>
          </w:rPr>
          <w:fldChar w:fldCharType="separate"/>
        </w:r>
        <w:r w:rsidR="00401D07">
          <w:rPr>
            <w:b w:val="0"/>
            <w:bCs w:val="0"/>
            <w:noProof/>
            <w:webHidden/>
          </w:rPr>
          <w:t>7</w:t>
        </w:r>
        <w:r w:rsidRPr="00896A23">
          <w:rPr>
            <w:b w:val="0"/>
            <w:bCs w:val="0"/>
            <w:noProof/>
            <w:webHidden/>
          </w:rPr>
          <w:fldChar w:fldCharType="end"/>
        </w:r>
      </w:hyperlink>
    </w:p>
    <w:p w14:paraId="12B24305" w14:textId="7551617B" w:rsidR="005F2722" w:rsidRPr="00896A23" w:rsidRDefault="005F2722" w:rsidP="00896A23">
      <w:pPr>
        <w:pStyle w:val="TOC2"/>
        <w:tabs>
          <w:tab w:val="left" w:pos="423"/>
          <w:tab w:val="right" w:leader="dot" w:pos="9204"/>
        </w:tabs>
        <w:spacing w:before="240"/>
        <w:rPr>
          <w:rFonts w:eastAsiaTheme="minorEastAsia"/>
          <w:b w:val="0"/>
          <w:bCs w:val="0"/>
          <w:smallCaps w:val="0"/>
          <w:noProof/>
          <w:kern w:val="2"/>
          <w:lang w:val="en-US" w:eastAsia="en-US"/>
          <w14:ligatures w14:val="standardContextual"/>
        </w:rPr>
      </w:pPr>
      <w:hyperlink w:anchor="_Toc235531036" w:history="1">
        <w:r w:rsidRPr="00896A23">
          <w:rPr>
            <w:rStyle w:val="Hyperlink"/>
            <w:b w:val="0"/>
            <w:bCs w:val="0"/>
            <w:noProof/>
            <w:u w:val="none"/>
          </w:rPr>
          <w:t>5.</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rPr>
          <w:t>Avslutning av konkurransen</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_Toc235531036 \h </w:instrText>
        </w:r>
        <w:r w:rsidRPr="00896A23">
          <w:rPr>
            <w:b w:val="0"/>
            <w:bCs w:val="0"/>
            <w:noProof/>
            <w:webHidden/>
          </w:rPr>
        </w:r>
        <w:r w:rsidRPr="00896A23">
          <w:rPr>
            <w:b w:val="0"/>
            <w:bCs w:val="0"/>
            <w:noProof/>
            <w:webHidden/>
          </w:rPr>
          <w:fldChar w:fldCharType="separate"/>
        </w:r>
        <w:r w:rsidR="00401D07">
          <w:rPr>
            <w:b w:val="0"/>
            <w:bCs w:val="0"/>
            <w:noProof/>
            <w:webHidden/>
          </w:rPr>
          <w:t>8</w:t>
        </w:r>
        <w:r w:rsidRPr="00896A23">
          <w:rPr>
            <w:b w:val="0"/>
            <w:bCs w:val="0"/>
            <w:noProof/>
            <w:webHidden/>
          </w:rPr>
          <w:fldChar w:fldCharType="end"/>
        </w:r>
      </w:hyperlink>
    </w:p>
    <w:p w14:paraId="5BC1DDD9" w14:textId="59D11B8C"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37" w:history="1">
        <w:r w:rsidRPr="00896A23">
          <w:rPr>
            <w:rStyle w:val="Hyperlink"/>
            <w:b w:val="0"/>
            <w:bCs w:val="0"/>
            <w:noProof/>
            <w:u w:val="none"/>
            <w:lang w:val="nb-NO"/>
          </w:rPr>
          <w:t>5.1</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MEDDELELSE OM VALG AV LEVERANDØR</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_Toc235531037 \h </w:instrText>
        </w:r>
        <w:r w:rsidRPr="00896A23">
          <w:rPr>
            <w:b w:val="0"/>
            <w:bCs w:val="0"/>
            <w:noProof/>
            <w:webHidden/>
          </w:rPr>
        </w:r>
        <w:r w:rsidRPr="00896A23">
          <w:rPr>
            <w:b w:val="0"/>
            <w:bCs w:val="0"/>
            <w:noProof/>
            <w:webHidden/>
          </w:rPr>
          <w:fldChar w:fldCharType="separate"/>
        </w:r>
        <w:r w:rsidR="00401D07">
          <w:rPr>
            <w:b w:val="0"/>
            <w:bCs w:val="0"/>
            <w:noProof/>
            <w:webHidden/>
          </w:rPr>
          <w:t>8</w:t>
        </w:r>
        <w:r w:rsidRPr="00896A23">
          <w:rPr>
            <w:b w:val="0"/>
            <w:bCs w:val="0"/>
            <w:noProof/>
            <w:webHidden/>
          </w:rPr>
          <w:fldChar w:fldCharType="end"/>
        </w:r>
      </w:hyperlink>
    </w:p>
    <w:p w14:paraId="3768AF2A" w14:textId="71D76EAF"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38" w:history="1">
        <w:r w:rsidRPr="00896A23">
          <w:rPr>
            <w:rStyle w:val="Hyperlink"/>
            <w:b w:val="0"/>
            <w:bCs w:val="0"/>
            <w:noProof/>
            <w:u w:val="none"/>
            <w:lang w:val="nb-NO"/>
          </w:rPr>
          <w:t>5.2</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SKATTEATTEST</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_Toc235531038 \h </w:instrText>
        </w:r>
        <w:r w:rsidRPr="00896A23">
          <w:rPr>
            <w:b w:val="0"/>
            <w:bCs w:val="0"/>
            <w:noProof/>
            <w:webHidden/>
          </w:rPr>
        </w:r>
        <w:r w:rsidRPr="00896A23">
          <w:rPr>
            <w:b w:val="0"/>
            <w:bCs w:val="0"/>
            <w:noProof/>
            <w:webHidden/>
          </w:rPr>
          <w:fldChar w:fldCharType="separate"/>
        </w:r>
        <w:r w:rsidR="00401D07">
          <w:rPr>
            <w:b w:val="0"/>
            <w:bCs w:val="0"/>
            <w:noProof/>
            <w:webHidden/>
          </w:rPr>
          <w:t>8</w:t>
        </w:r>
        <w:r w:rsidRPr="00896A23">
          <w:rPr>
            <w:b w:val="0"/>
            <w:bCs w:val="0"/>
            <w:noProof/>
            <w:webHidden/>
          </w:rPr>
          <w:fldChar w:fldCharType="end"/>
        </w:r>
      </w:hyperlink>
    </w:p>
    <w:p w14:paraId="4614B639" w14:textId="3D58F452"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39" w:history="1">
        <w:r w:rsidRPr="00896A23">
          <w:rPr>
            <w:rStyle w:val="Hyperlink"/>
            <w:b w:val="0"/>
            <w:bCs w:val="0"/>
            <w:noProof/>
            <w:u w:val="none"/>
            <w:lang w:val="nb-NO"/>
          </w:rPr>
          <w:t>5.3</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ETISKE RETNINGSLINJER</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_Toc235531039 \h </w:instrText>
        </w:r>
        <w:r w:rsidRPr="00896A23">
          <w:rPr>
            <w:b w:val="0"/>
            <w:bCs w:val="0"/>
            <w:noProof/>
            <w:webHidden/>
          </w:rPr>
        </w:r>
        <w:r w:rsidRPr="00896A23">
          <w:rPr>
            <w:b w:val="0"/>
            <w:bCs w:val="0"/>
            <w:noProof/>
            <w:webHidden/>
          </w:rPr>
          <w:fldChar w:fldCharType="separate"/>
        </w:r>
        <w:r w:rsidR="00401D07">
          <w:rPr>
            <w:b w:val="0"/>
            <w:bCs w:val="0"/>
            <w:noProof/>
            <w:webHidden/>
          </w:rPr>
          <w:t>8</w:t>
        </w:r>
        <w:r w:rsidRPr="00896A23">
          <w:rPr>
            <w:b w:val="0"/>
            <w:bCs w:val="0"/>
            <w:noProof/>
            <w:webHidden/>
          </w:rPr>
          <w:fldChar w:fldCharType="end"/>
        </w:r>
      </w:hyperlink>
    </w:p>
    <w:p w14:paraId="239F8BFD" w14:textId="3709CFDE" w:rsidR="005F2722" w:rsidRPr="00896A23" w:rsidRDefault="005F2722">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35531040" w:history="1">
        <w:r w:rsidRPr="00896A23">
          <w:rPr>
            <w:rStyle w:val="Hyperlink"/>
            <w:b w:val="0"/>
            <w:bCs w:val="0"/>
            <w:noProof/>
            <w:u w:val="none"/>
            <w:lang w:val="nb-NO"/>
          </w:rPr>
          <w:t>5.4</w:t>
        </w:r>
        <w:r w:rsidRPr="00896A23">
          <w:rPr>
            <w:rFonts w:eastAsiaTheme="minorEastAsia"/>
            <w:b w:val="0"/>
            <w:bCs w:val="0"/>
            <w:smallCaps w:val="0"/>
            <w:noProof/>
            <w:kern w:val="2"/>
            <w:lang w:val="en-US" w:eastAsia="en-US"/>
            <w14:ligatures w14:val="standardContextual"/>
          </w:rPr>
          <w:tab/>
        </w:r>
        <w:r w:rsidRPr="00896A23">
          <w:rPr>
            <w:rStyle w:val="Hyperlink"/>
            <w:b w:val="0"/>
            <w:bCs w:val="0"/>
            <w:noProof/>
            <w:u w:val="none"/>
            <w:lang w:val="nb-NO"/>
          </w:rPr>
          <w:t>LØNNS- OG ARBEIDSVILKÅR</w:t>
        </w:r>
        <w:r w:rsidRPr="00896A23">
          <w:rPr>
            <w:b w:val="0"/>
            <w:bCs w:val="0"/>
            <w:noProof/>
            <w:webHidden/>
          </w:rPr>
          <w:tab/>
        </w:r>
        <w:r w:rsidRPr="00896A23">
          <w:rPr>
            <w:b w:val="0"/>
            <w:bCs w:val="0"/>
            <w:noProof/>
            <w:webHidden/>
          </w:rPr>
          <w:fldChar w:fldCharType="begin"/>
        </w:r>
        <w:r w:rsidRPr="00896A23">
          <w:rPr>
            <w:b w:val="0"/>
            <w:bCs w:val="0"/>
            <w:noProof/>
            <w:webHidden/>
          </w:rPr>
          <w:instrText xml:space="preserve"> PAGEREF _Toc235531040 \h </w:instrText>
        </w:r>
        <w:r w:rsidRPr="00896A23">
          <w:rPr>
            <w:b w:val="0"/>
            <w:bCs w:val="0"/>
            <w:noProof/>
            <w:webHidden/>
          </w:rPr>
        </w:r>
        <w:r w:rsidRPr="00896A23">
          <w:rPr>
            <w:b w:val="0"/>
            <w:bCs w:val="0"/>
            <w:noProof/>
            <w:webHidden/>
          </w:rPr>
          <w:fldChar w:fldCharType="separate"/>
        </w:r>
        <w:r w:rsidR="00401D07">
          <w:rPr>
            <w:b w:val="0"/>
            <w:bCs w:val="0"/>
            <w:noProof/>
            <w:webHidden/>
          </w:rPr>
          <w:t>8</w:t>
        </w:r>
        <w:r w:rsidRPr="00896A23">
          <w:rPr>
            <w:b w:val="0"/>
            <w:bCs w:val="0"/>
            <w:noProof/>
            <w:webHidden/>
          </w:rPr>
          <w:fldChar w:fldCharType="end"/>
        </w:r>
      </w:hyperlink>
    </w:p>
    <w:p w14:paraId="3ACA363D" w14:textId="04D33A29" w:rsidR="005F2722" w:rsidRPr="00896A23" w:rsidRDefault="005F2722">
      <w:pPr>
        <w:pStyle w:val="TOC1"/>
        <w:rPr>
          <w:rFonts w:eastAsiaTheme="minorEastAsia"/>
          <w:b w:val="0"/>
          <w:bCs w:val="0"/>
          <w:caps w:val="0"/>
          <w:noProof/>
          <w:kern w:val="2"/>
          <w:u w:val="none"/>
          <w:lang w:val="en-US" w:eastAsia="en-US"/>
          <w14:ligatures w14:val="standardContextual"/>
        </w:rPr>
      </w:pPr>
      <w:hyperlink w:anchor="_Toc235531041" w:history="1">
        <w:r w:rsidRPr="00896A23">
          <w:rPr>
            <w:rStyle w:val="Hyperlink"/>
            <w:b w:val="0"/>
            <w:bCs w:val="0"/>
            <w:noProof/>
            <w:u w:val="none"/>
            <w:lang w:val="nb-NO"/>
          </w:rPr>
          <w:t>vedlegg 1 - Skjema for tilbudsbrev</w:t>
        </w:r>
        <w:r w:rsidRPr="00896A23">
          <w:rPr>
            <w:b w:val="0"/>
            <w:bCs w:val="0"/>
            <w:noProof/>
            <w:webHidden/>
            <w:u w:val="none"/>
          </w:rPr>
          <w:tab/>
        </w:r>
        <w:r w:rsidRPr="00896A23">
          <w:rPr>
            <w:b w:val="0"/>
            <w:bCs w:val="0"/>
            <w:noProof/>
            <w:webHidden/>
            <w:u w:val="none"/>
          </w:rPr>
          <w:fldChar w:fldCharType="begin"/>
        </w:r>
        <w:r w:rsidRPr="00896A23">
          <w:rPr>
            <w:b w:val="0"/>
            <w:bCs w:val="0"/>
            <w:noProof/>
            <w:webHidden/>
            <w:u w:val="none"/>
          </w:rPr>
          <w:instrText xml:space="preserve"> PAGEREF _Toc235531041 \h </w:instrText>
        </w:r>
        <w:r w:rsidRPr="00896A23">
          <w:rPr>
            <w:b w:val="0"/>
            <w:bCs w:val="0"/>
            <w:noProof/>
            <w:webHidden/>
            <w:u w:val="none"/>
          </w:rPr>
        </w:r>
        <w:r w:rsidRPr="00896A23">
          <w:rPr>
            <w:b w:val="0"/>
            <w:bCs w:val="0"/>
            <w:noProof/>
            <w:webHidden/>
            <w:u w:val="none"/>
          </w:rPr>
          <w:fldChar w:fldCharType="separate"/>
        </w:r>
        <w:r w:rsidR="00401D07">
          <w:rPr>
            <w:b w:val="0"/>
            <w:bCs w:val="0"/>
            <w:noProof/>
            <w:webHidden/>
            <w:u w:val="none"/>
          </w:rPr>
          <w:t>9</w:t>
        </w:r>
        <w:r w:rsidRPr="00896A23">
          <w:rPr>
            <w:b w:val="0"/>
            <w:bCs w:val="0"/>
            <w:noProof/>
            <w:webHidden/>
            <w:u w:val="none"/>
          </w:rPr>
          <w:fldChar w:fldCharType="end"/>
        </w:r>
      </w:hyperlink>
    </w:p>
    <w:p w14:paraId="7A8F8704" w14:textId="1ADC4845" w:rsidR="005F2722" w:rsidRPr="00896A23" w:rsidRDefault="005F2722" w:rsidP="00896A23">
      <w:pPr>
        <w:pStyle w:val="TOC1"/>
        <w:spacing w:before="0"/>
        <w:rPr>
          <w:rFonts w:eastAsiaTheme="minorEastAsia"/>
          <w:b w:val="0"/>
          <w:bCs w:val="0"/>
          <w:caps w:val="0"/>
          <w:noProof/>
          <w:kern w:val="2"/>
          <w:u w:val="none"/>
          <w:lang w:val="en-US" w:eastAsia="en-US"/>
          <w14:ligatures w14:val="standardContextual"/>
        </w:rPr>
      </w:pPr>
      <w:hyperlink w:anchor="_Toc235531042" w:history="1">
        <w:r w:rsidRPr="00896A23">
          <w:rPr>
            <w:rStyle w:val="Hyperlink"/>
            <w:b w:val="0"/>
            <w:bCs w:val="0"/>
            <w:noProof/>
            <w:u w:val="none"/>
            <w:lang w:val="nb-NO"/>
          </w:rPr>
          <w:t>vedlegg 2 - Beskrivelse av samtlige avvik fra konkurransedokumentene</w:t>
        </w:r>
        <w:r w:rsidRPr="00896A23">
          <w:rPr>
            <w:b w:val="0"/>
            <w:bCs w:val="0"/>
            <w:noProof/>
            <w:webHidden/>
            <w:u w:val="none"/>
          </w:rPr>
          <w:tab/>
        </w:r>
        <w:r w:rsidRPr="00896A23">
          <w:rPr>
            <w:b w:val="0"/>
            <w:bCs w:val="0"/>
            <w:noProof/>
            <w:webHidden/>
            <w:u w:val="none"/>
          </w:rPr>
          <w:fldChar w:fldCharType="begin"/>
        </w:r>
        <w:r w:rsidRPr="00896A23">
          <w:rPr>
            <w:b w:val="0"/>
            <w:bCs w:val="0"/>
            <w:noProof/>
            <w:webHidden/>
            <w:u w:val="none"/>
          </w:rPr>
          <w:instrText xml:space="preserve"> PAGEREF _Toc235531042 \h </w:instrText>
        </w:r>
        <w:r w:rsidRPr="00896A23">
          <w:rPr>
            <w:b w:val="0"/>
            <w:bCs w:val="0"/>
            <w:noProof/>
            <w:webHidden/>
            <w:u w:val="none"/>
          </w:rPr>
        </w:r>
        <w:r w:rsidRPr="00896A23">
          <w:rPr>
            <w:b w:val="0"/>
            <w:bCs w:val="0"/>
            <w:noProof/>
            <w:webHidden/>
            <w:u w:val="none"/>
          </w:rPr>
          <w:fldChar w:fldCharType="separate"/>
        </w:r>
        <w:r w:rsidR="00401D07">
          <w:rPr>
            <w:b w:val="0"/>
            <w:bCs w:val="0"/>
            <w:noProof/>
            <w:webHidden/>
            <w:u w:val="none"/>
          </w:rPr>
          <w:t>10</w:t>
        </w:r>
        <w:r w:rsidRPr="00896A23">
          <w:rPr>
            <w:b w:val="0"/>
            <w:bCs w:val="0"/>
            <w:noProof/>
            <w:webHidden/>
            <w:u w:val="none"/>
          </w:rPr>
          <w:fldChar w:fldCharType="end"/>
        </w:r>
      </w:hyperlink>
    </w:p>
    <w:p w14:paraId="6F3BA1E1" w14:textId="61C76BE4" w:rsidR="005F2722" w:rsidRPr="00896A23" w:rsidRDefault="005F2722" w:rsidP="00896A23">
      <w:pPr>
        <w:pStyle w:val="TOC1"/>
        <w:spacing w:before="0"/>
        <w:rPr>
          <w:rFonts w:eastAsiaTheme="minorEastAsia"/>
          <w:b w:val="0"/>
          <w:bCs w:val="0"/>
          <w:caps w:val="0"/>
          <w:noProof/>
          <w:kern w:val="2"/>
          <w:u w:val="none"/>
          <w:lang w:val="en-US" w:eastAsia="en-US"/>
          <w14:ligatures w14:val="standardContextual"/>
        </w:rPr>
      </w:pPr>
      <w:hyperlink w:anchor="_Toc235531043" w:history="1">
        <w:r w:rsidRPr="00896A23">
          <w:rPr>
            <w:rStyle w:val="Hyperlink"/>
            <w:b w:val="0"/>
            <w:bCs w:val="0"/>
            <w:noProof/>
            <w:u w:val="none"/>
            <w:lang w:val="nb-NO"/>
          </w:rPr>
          <w:t>Vedlegg 3 - Skjema for tilbyders beskrivelse av lignende oppdrag</w:t>
        </w:r>
        <w:r w:rsidRPr="00896A23">
          <w:rPr>
            <w:b w:val="0"/>
            <w:bCs w:val="0"/>
            <w:noProof/>
            <w:webHidden/>
            <w:u w:val="none"/>
          </w:rPr>
          <w:tab/>
        </w:r>
        <w:r w:rsidRPr="00896A23">
          <w:rPr>
            <w:b w:val="0"/>
            <w:bCs w:val="0"/>
            <w:noProof/>
            <w:webHidden/>
            <w:u w:val="none"/>
          </w:rPr>
          <w:fldChar w:fldCharType="begin"/>
        </w:r>
        <w:r w:rsidRPr="00896A23">
          <w:rPr>
            <w:b w:val="0"/>
            <w:bCs w:val="0"/>
            <w:noProof/>
            <w:webHidden/>
            <w:u w:val="none"/>
          </w:rPr>
          <w:instrText xml:space="preserve"> PAGEREF _Toc235531043 \h </w:instrText>
        </w:r>
        <w:r w:rsidRPr="00896A23">
          <w:rPr>
            <w:b w:val="0"/>
            <w:bCs w:val="0"/>
            <w:noProof/>
            <w:webHidden/>
            <w:u w:val="none"/>
          </w:rPr>
        </w:r>
        <w:r w:rsidRPr="00896A23">
          <w:rPr>
            <w:b w:val="0"/>
            <w:bCs w:val="0"/>
            <w:noProof/>
            <w:webHidden/>
            <w:u w:val="none"/>
          </w:rPr>
          <w:fldChar w:fldCharType="separate"/>
        </w:r>
        <w:r w:rsidR="00401D07">
          <w:rPr>
            <w:b w:val="0"/>
            <w:bCs w:val="0"/>
            <w:noProof/>
            <w:webHidden/>
            <w:u w:val="none"/>
          </w:rPr>
          <w:t>11</w:t>
        </w:r>
        <w:r w:rsidRPr="00896A23">
          <w:rPr>
            <w:b w:val="0"/>
            <w:bCs w:val="0"/>
            <w:noProof/>
            <w:webHidden/>
            <w:u w:val="none"/>
          </w:rPr>
          <w:fldChar w:fldCharType="end"/>
        </w:r>
      </w:hyperlink>
    </w:p>
    <w:p w14:paraId="5DBE37A3" w14:textId="61321559" w:rsidR="005F2722" w:rsidRPr="00896A23" w:rsidRDefault="005F2722" w:rsidP="00896A23">
      <w:pPr>
        <w:pStyle w:val="TOC1"/>
        <w:spacing w:before="0"/>
        <w:rPr>
          <w:rFonts w:eastAsiaTheme="minorEastAsia"/>
          <w:b w:val="0"/>
          <w:bCs w:val="0"/>
          <w:caps w:val="0"/>
          <w:noProof/>
          <w:kern w:val="2"/>
          <w:u w:val="none"/>
          <w:lang w:val="en-US" w:eastAsia="en-US"/>
          <w14:ligatures w14:val="standardContextual"/>
        </w:rPr>
      </w:pPr>
      <w:hyperlink w:anchor="_Toc235531044" w:history="1">
        <w:r w:rsidRPr="00896A23">
          <w:rPr>
            <w:rStyle w:val="Hyperlink"/>
            <w:b w:val="0"/>
            <w:bCs w:val="0"/>
            <w:noProof/>
            <w:u w:val="none"/>
            <w:lang w:val="nb-NO"/>
          </w:rPr>
          <w:t>vedlegg 4 - Skjema for egenerklæring om lønns- og arbeidsvilkår</w:t>
        </w:r>
        <w:r w:rsidRPr="00896A23">
          <w:rPr>
            <w:b w:val="0"/>
            <w:bCs w:val="0"/>
            <w:noProof/>
            <w:webHidden/>
            <w:u w:val="none"/>
          </w:rPr>
          <w:tab/>
        </w:r>
        <w:r w:rsidRPr="00896A23">
          <w:rPr>
            <w:b w:val="0"/>
            <w:bCs w:val="0"/>
            <w:noProof/>
            <w:webHidden/>
            <w:u w:val="none"/>
          </w:rPr>
          <w:fldChar w:fldCharType="begin"/>
        </w:r>
        <w:r w:rsidRPr="00896A23">
          <w:rPr>
            <w:b w:val="0"/>
            <w:bCs w:val="0"/>
            <w:noProof/>
            <w:webHidden/>
            <w:u w:val="none"/>
          </w:rPr>
          <w:instrText xml:space="preserve"> PAGEREF _Toc235531044 \h </w:instrText>
        </w:r>
        <w:r w:rsidRPr="00896A23">
          <w:rPr>
            <w:b w:val="0"/>
            <w:bCs w:val="0"/>
            <w:noProof/>
            <w:webHidden/>
            <w:u w:val="none"/>
          </w:rPr>
        </w:r>
        <w:r w:rsidRPr="00896A23">
          <w:rPr>
            <w:b w:val="0"/>
            <w:bCs w:val="0"/>
            <w:noProof/>
            <w:webHidden/>
            <w:u w:val="none"/>
          </w:rPr>
          <w:fldChar w:fldCharType="separate"/>
        </w:r>
        <w:r w:rsidR="00401D07">
          <w:rPr>
            <w:b w:val="0"/>
            <w:bCs w:val="0"/>
            <w:noProof/>
            <w:webHidden/>
            <w:u w:val="none"/>
          </w:rPr>
          <w:t>12</w:t>
        </w:r>
        <w:r w:rsidRPr="00896A23">
          <w:rPr>
            <w:b w:val="0"/>
            <w:bCs w:val="0"/>
            <w:noProof/>
            <w:webHidden/>
            <w:u w:val="none"/>
          </w:rPr>
          <w:fldChar w:fldCharType="end"/>
        </w:r>
      </w:hyperlink>
    </w:p>
    <w:p w14:paraId="65694EA4" w14:textId="0C15F598" w:rsidR="005F2722" w:rsidRPr="00896A23" w:rsidRDefault="005F2722" w:rsidP="00896A23">
      <w:pPr>
        <w:pStyle w:val="TOC1"/>
        <w:spacing w:before="0"/>
        <w:rPr>
          <w:rFonts w:eastAsiaTheme="minorEastAsia"/>
          <w:b w:val="0"/>
          <w:bCs w:val="0"/>
          <w:caps w:val="0"/>
          <w:noProof/>
          <w:kern w:val="2"/>
          <w:u w:val="none"/>
          <w:lang w:val="en-US" w:eastAsia="en-US"/>
          <w14:ligatures w14:val="standardContextual"/>
        </w:rPr>
      </w:pPr>
      <w:hyperlink w:anchor="_Toc235531045" w:history="1">
        <w:r w:rsidRPr="00896A23">
          <w:rPr>
            <w:rStyle w:val="Hyperlink"/>
            <w:b w:val="0"/>
            <w:bCs w:val="0"/>
            <w:noProof/>
            <w:u w:val="none"/>
            <w:lang w:val="nb-NO"/>
          </w:rPr>
          <w:t>vedlegg 5 – Kravspesifikasjon</w:t>
        </w:r>
        <w:r w:rsidRPr="00896A23">
          <w:rPr>
            <w:b w:val="0"/>
            <w:bCs w:val="0"/>
            <w:noProof/>
            <w:webHidden/>
            <w:u w:val="none"/>
          </w:rPr>
          <w:tab/>
        </w:r>
        <w:r w:rsidRPr="00896A23">
          <w:rPr>
            <w:b w:val="0"/>
            <w:bCs w:val="0"/>
            <w:noProof/>
            <w:webHidden/>
            <w:u w:val="none"/>
          </w:rPr>
          <w:fldChar w:fldCharType="begin"/>
        </w:r>
        <w:r w:rsidRPr="00896A23">
          <w:rPr>
            <w:b w:val="0"/>
            <w:bCs w:val="0"/>
            <w:noProof/>
            <w:webHidden/>
            <w:u w:val="none"/>
          </w:rPr>
          <w:instrText xml:space="preserve"> PAGEREF _Toc235531045 \h </w:instrText>
        </w:r>
        <w:r w:rsidRPr="00896A23">
          <w:rPr>
            <w:b w:val="0"/>
            <w:bCs w:val="0"/>
            <w:noProof/>
            <w:webHidden/>
            <w:u w:val="none"/>
          </w:rPr>
        </w:r>
        <w:r w:rsidRPr="00896A23">
          <w:rPr>
            <w:b w:val="0"/>
            <w:bCs w:val="0"/>
            <w:noProof/>
            <w:webHidden/>
            <w:u w:val="none"/>
          </w:rPr>
          <w:fldChar w:fldCharType="separate"/>
        </w:r>
        <w:r w:rsidR="00401D07">
          <w:rPr>
            <w:b w:val="0"/>
            <w:bCs w:val="0"/>
            <w:noProof/>
            <w:webHidden/>
            <w:u w:val="none"/>
          </w:rPr>
          <w:t>13</w:t>
        </w:r>
        <w:r w:rsidRPr="00896A23">
          <w:rPr>
            <w:b w:val="0"/>
            <w:bCs w:val="0"/>
            <w:noProof/>
            <w:webHidden/>
            <w:u w:val="none"/>
          </w:rPr>
          <w:fldChar w:fldCharType="end"/>
        </w:r>
      </w:hyperlink>
    </w:p>
    <w:p w14:paraId="4B1F14ED" w14:textId="7DBDE02D" w:rsidR="005F2722" w:rsidRPr="00896A23" w:rsidRDefault="005F2722" w:rsidP="00896A23">
      <w:pPr>
        <w:pStyle w:val="TOC1"/>
        <w:spacing w:before="0"/>
        <w:rPr>
          <w:rFonts w:eastAsiaTheme="minorEastAsia"/>
          <w:b w:val="0"/>
          <w:bCs w:val="0"/>
          <w:caps w:val="0"/>
          <w:noProof/>
          <w:kern w:val="2"/>
          <w:u w:val="none"/>
          <w:lang w:val="en-US" w:eastAsia="en-US"/>
          <w14:ligatures w14:val="standardContextual"/>
        </w:rPr>
      </w:pPr>
      <w:hyperlink w:anchor="_Toc235531056" w:history="1">
        <w:r w:rsidRPr="00896A23">
          <w:rPr>
            <w:rStyle w:val="Hyperlink"/>
            <w:b w:val="0"/>
            <w:bCs w:val="0"/>
            <w:noProof/>
            <w:u w:val="none"/>
            <w:lang w:val="nb-NO"/>
          </w:rPr>
          <w:t>vedlegg 6 – Kompetansematrise</w:t>
        </w:r>
        <w:r w:rsidRPr="00896A23">
          <w:rPr>
            <w:b w:val="0"/>
            <w:bCs w:val="0"/>
            <w:noProof/>
            <w:webHidden/>
            <w:u w:val="none"/>
          </w:rPr>
          <w:tab/>
        </w:r>
        <w:r w:rsidRPr="00896A23">
          <w:rPr>
            <w:b w:val="0"/>
            <w:bCs w:val="0"/>
            <w:noProof/>
            <w:webHidden/>
            <w:u w:val="none"/>
          </w:rPr>
          <w:fldChar w:fldCharType="begin"/>
        </w:r>
        <w:r w:rsidRPr="00896A23">
          <w:rPr>
            <w:b w:val="0"/>
            <w:bCs w:val="0"/>
            <w:noProof/>
            <w:webHidden/>
            <w:u w:val="none"/>
          </w:rPr>
          <w:instrText xml:space="preserve"> PAGEREF _Toc235531056 \h </w:instrText>
        </w:r>
        <w:r w:rsidRPr="00896A23">
          <w:rPr>
            <w:b w:val="0"/>
            <w:bCs w:val="0"/>
            <w:noProof/>
            <w:webHidden/>
            <w:u w:val="none"/>
          </w:rPr>
        </w:r>
        <w:r w:rsidRPr="00896A23">
          <w:rPr>
            <w:b w:val="0"/>
            <w:bCs w:val="0"/>
            <w:noProof/>
            <w:webHidden/>
            <w:u w:val="none"/>
          </w:rPr>
          <w:fldChar w:fldCharType="separate"/>
        </w:r>
        <w:r w:rsidR="00401D07">
          <w:rPr>
            <w:b w:val="0"/>
            <w:bCs w:val="0"/>
            <w:noProof/>
            <w:webHidden/>
            <w:u w:val="none"/>
          </w:rPr>
          <w:t>18</w:t>
        </w:r>
        <w:r w:rsidRPr="00896A23">
          <w:rPr>
            <w:b w:val="0"/>
            <w:bCs w:val="0"/>
            <w:noProof/>
            <w:webHidden/>
            <w:u w:val="none"/>
          </w:rPr>
          <w:fldChar w:fldCharType="end"/>
        </w:r>
      </w:hyperlink>
    </w:p>
    <w:p w14:paraId="02729547" w14:textId="72E99712" w:rsidR="005F2722" w:rsidRPr="00896A23" w:rsidRDefault="005F2722" w:rsidP="00896A23">
      <w:pPr>
        <w:pStyle w:val="TOC1"/>
        <w:spacing w:before="0"/>
        <w:rPr>
          <w:rFonts w:eastAsiaTheme="minorEastAsia"/>
          <w:b w:val="0"/>
          <w:bCs w:val="0"/>
          <w:caps w:val="0"/>
          <w:noProof/>
          <w:kern w:val="2"/>
          <w:u w:val="none"/>
          <w:lang w:val="en-US" w:eastAsia="en-US"/>
          <w14:ligatures w14:val="standardContextual"/>
        </w:rPr>
      </w:pPr>
      <w:hyperlink w:anchor="_Toc235531057" w:history="1">
        <w:r w:rsidRPr="00896A23">
          <w:rPr>
            <w:rStyle w:val="Hyperlink"/>
            <w:b w:val="0"/>
            <w:bCs w:val="0"/>
            <w:noProof/>
            <w:u w:val="none"/>
            <w:lang w:val="nb-NO"/>
          </w:rPr>
          <w:t>VEDLEGG 7 – OVERSIKT OVER TILGJENGELIGE RESSURSER</w:t>
        </w:r>
        <w:r w:rsidRPr="00896A23">
          <w:rPr>
            <w:b w:val="0"/>
            <w:bCs w:val="0"/>
            <w:noProof/>
            <w:webHidden/>
            <w:u w:val="none"/>
          </w:rPr>
          <w:tab/>
        </w:r>
        <w:r w:rsidRPr="00896A23">
          <w:rPr>
            <w:b w:val="0"/>
            <w:bCs w:val="0"/>
            <w:noProof/>
            <w:webHidden/>
            <w:u w:val="none"/>
          </w:rPr>
          <w:fldChar w:fldCharType="begin"/>
        </w:r>
        <w:r w:rsidRPr="00896A23">
          <w:rPr>
            <w:b w:val="0"/>
            <w:bCs w:val="0"/>
            <w:noProof/>
            <w:webHidden/>
            <w:u w:val="none"/>
          </w:rPr>
          <w:instrText xml:space="preserve"> PAGEREF _Toc235531057 \h </w:instrText>
        </w:r>
        <w:r w:rsidRPr="00896A23">
          <w:rPr>
            <w:b w:val="0"/>
            <w:bCs w:val="0"/>
            <w:noProof/>
            <w:webHidden/>
            <w:u w:val="none"/>
          </w:rPr>
        </w:r>
        <w:r w:rsidRPr="00896A23">
          <w:rPr>
            <w:b w:val="0"/>
            <w:bCs w:val="0"/>
            <w:noProof/>
            <w:webHidden/>
            <w:u w:val="none"/>
          </w:rPr>
          <w:fldChar w:fldCharType="separate"/>
        </w:r>
        <w:r w:rsidR="00401D07">
          <w:rPr>
            <w:b w:val="0"/>
            <w:bCs w:val="0"/>
            <w:noProof/>
            <w:webHidden/>
            <w:u w:val="none"/>
          </w:rPr>
          <w:t>20</w:t>
        </w:r>
        <w:r w:rsidRPr="00896A23">
          <w:rPr>
            <w:b w:val="0"/>
            <w:bCs w:val="0"/>
            <w:noProof/>
            <w:webHidden/>
            <w:u w:val="none"/>
          </w:rPr>
          <w:fldChar w:fldCharType="end"/>
        </w:r>
      </w:hyperlink>
    </w:p>
    <w:p w14:paraId="00D57BB8" w14:textId="5AD2E8C3" w:rsidR="005F2722" w:rsidRPr="00896A23" w:rsidRDefault="005F2722" w:rsidP="00896A23">
      <w:pPr>
        <w:pStyle w:val="TOC1"/>
        <w:spacing w:before="0"/>
        <w:rPr>
          <w:rFonts w:eastAsiaTheme="minorEastAsia"/>
          <w:b w:val="0"/>
          <w:bCs w:val="0"/>
          <w:caps w:val="0"/>
          <w:noProof/>
          <w:kern w:val="2"/>
          <w:u w:val="none"/>
          <w:lang w:val="en-US" w:eastAsia="en-US"/>
          <w14:ligatures w14:val="standardContextual"/>
        </w:rPr>
      </w:pPr>
      <w:hyperlink w:anchor="_Toc235531058" w:history="1">
        <w:r w:rsidRPr="00896A23">
          <w:rPr>
            <w:rStyle w:val="Hyperlink"/>
            <w:b w:val="0"/>
            <w:bCs w:val="0"/>
            <w:noProof/>
            <w:u w:val="none"/>
            <w:lang w:val="nb-NO"/>
          </w:rPr>
          <w:t>VEDLEGG 8 - Prisskjema</w:t>
        </w:r>
        <w:r w:rsidRPr="00896A23">
          <w:rPr>
            <w:b w:val="0"/>
            <w:bCs w:val="0"/>
            <w:noProof/>
            <w:webHidden/>
            <w:u w:val="none"/>
          </w:rPr>
          <w:tab/>
        </w:r>
        <w:r w:rsidRPr="00896A23">
          <w:rPr>
            <w:b w:val="0"/>
            <w:bCs w:val="0"/>
            <w:noProof/>
            <w:webHidden/>
            <w:u w:val="none"/>
          </w:rPr>
          <w:fldChar w:fldCharType="begin"/>
        </w:r>
        <w:r w:rsidRPr="00896A23">
          <w:rPr>
            <w:b w:val="0"/>
            <w:bCs w:val="0"/>
            <w:noProof/>
            <w:webHidden/>
            <w:u w:val="none"/>
          </w:rPr>
          <w:instrText xml:space="preserve"> PAGEREF _Toc235531058 \h </w:instrText>
        </w:r>
        <w:r w:rsidRPr="00896A23">
          <w:rPr>
            <w:b w:val="0"/>
            <w:bCs w:val="0"/>
            <w:noProof/>
            <w:webHidden/>
            <w:u w:val="none"/>
          </w:rPr>
        </w:r>
        <w:r w:rsidRPr="00896A23">
          <w:rPr>
            <w:b w:val="0"/>
            <w:bCs w:val="0"/>
            <w:noProof/>
            <w:webHidden/>
            <w:u w:val="none"/>
          </w:rPr>
          <w:fldChar w:fldCharType="separate"/>
        </w:r>
        <w:r w:rsidR="00401D07">
          <w:rPr>
            <w:b w:val="0"/>
            <w:bCs w:val="0"/>
            <w:noProof/>
            <w:webHidden/>
            <w:u w:val="none"/>
          </w:rPr>
          <w:t>21</w:t>
        </w:r>
        <w:r w:rsidRPr="00896A23">
          <w:rPr>
            <w:b w:val="0"/>
            <w:bCs w:val="0"/>
            <w:noProof/>
            <w:webHidden/>
            <w:u w:val="none"/>
          </w:rPr>
          <w:fldChar w:fldCharType="end"/>
        </w:r>
      </w:hyperlink>
    </w:p>
    <w:p w14:paraId="18F7FACB" w14:textId="568318C2" w:rsidR="005F2722" w:rsidRPr="00896A23" w:rsidRDefault="005F2722" w:rsidP="00896A23">
      <w:pPr>
        <w:pStyle w:val="TOC1"/>
        <w:spacing w:before="0"/>
        <w:rPr>
          <w:rFonts w:eastAsiaTheme="minorEastAsia"/>
          <w:b w:val="0"/>
          <w:bCs w:val="0"/>
          <w:caps w:val="0"/>
          <w:noProof/>
          <w:kern w:val="2"/>
          <w:u w:val="none"/>
          <w:lang w:val="en-US" w:eastAsia="en-US"/>
          <w14:ligatures w14:val="standardContextual"/>
        </w:rPr>
      </w:pPr>
      <w:hyperlink w:anchor="_Toc235531059" w:history="1">
        <w:r w:rsidRPr="00896A23">
          <w:rPr>
            <w:rStyle w:val="Hyperlink"/>
            <w:b w:val="0"/>
            <w:bCs w:val="0"/>
            <w:noProof/>
            <w:u w:val="none"/>
            <w:lang w:val="nb-NO"/>
          </w:rPr>
          <w:t>vedlegg 9 – Etiske Retningslinjer</w:t>
        </w:r>
        <w:r w:rsidRPr="00896A23">
          <w:rPr>
            <w:b w:val="0"/>
            <w:bCs w:val="0"/>
            <w:noProof/>
            <w:webHidden/>
            <w:u w:val="none"/>
          </w:rPr>
          <w:tab/>
        </w:r>
        <w:r w:rsidRPr="00896A23">
          <w:rPr>
            <w:b w:val="0"/>
            <w:bCs w:val="0"/>
            <w:noProof/>
            <w:webHidden/>
            <w:u w:val="none"/>
          </w:rPr>
          <w:fldChar w:fldCharType="begin"/>
        </w:r>
        <w:r w:rsidRPr="00896A23">
          <w:rPr>
            <w:b w:val="0"/>
            <w:bCs w:val="0"/>
            <w:noProof/>
            <w:webHidden/>
            <w:u w:val="none"/>
          </w:rPr>
          <w:instrText xml:space="preserve"> PAGEREF _Toc235531059 \h </w:instrText>
        </w:r>
        <w:r w:rsidRPr="00896A23">
          <w:rPr>
            <w:b w:val="0"/>
            <w:bCs w:val="0"/>
            <w:noProof/>
            <w:webHidden/>
            <w:u w:val="none"/>
          </w:rPr>
        </w:r>
        <w:r w:rsidRPr="00896A23">
          <w:rPr>
            <w:b w:val="0"/>
            <w:bCs w:val="0"/>
            <w:noProof/>
            <w:webHidden/>
            <w:u w:val="none"/>
          </w:rPr>
          <w:fldChar w:fldCharType="separate"/>
        </w:r>
        <w:r w:rsidR="00401D07">
          <w:rPr>
            <w:b w:val="0"/>
            <w:bCs w:val="0"/>
            <w:noProof/>
            <w:webHidden/>
            <w:u w:val="none"/>
          </w:rPr>
          <w:t>24</w:t>
        </w:r>
        <w:r w:rsidRPr="00896A23">
          <w:rPr>
            <w:b w:val="0"/>
            <w:bCs w:val="0"/>
            <w:noProof/>
            <w:webHidden/>
            <w:u w:val="none"/>
          </w:rPr>
          <w:fldChar w:fldCharType="end"/>
        </w:r>
      </w:hyperlink>
    </w:p>
    <w:p w14:paraId="7C5D0A04" w14:textId="2164F168" w:rsidR="005F2722" w:rsidRPr="00896A23" w:rsidRDefault="005F2722" w:rsidP="00896A23">
      <w:pPr>
        <w:pStyle w:val="TOC1"/>
        <w:spacing w:before="0"/>
        <w:rPr>
          <w:rFonts w:eastAsiaTheme="minorEastAsia"/>
          <w:b w:val="0"/>
          <w:bCs w:val="0"/>
          <w:caps w:val="0"/>
          <w:noProof/>
          <w:kern w:val="2"/>
          <w:u w:val="none"/>
          <w:lang w:val="en-US" w:eastAsia="en-US"/>
          <w14:ligatures w14:val="standardContextual"/>
        </w:rPr>
      </w:pPr>
      <w:hyperlink w:anchor="_Toc235531060" w:history="1">
        <w:r w:rsidRPr="00896A23">
          <w:rPr>
            <w:rStyle w:val="Hyperlink"/>
            <w:b w:val="0"/>
            <w:bCs w:val="0"/>
            <w:noProof/>
            <w:u w:val="none"/>
            <w:lang w:val="nb-NO"/>
          </w:rPr>
          <w:t>Vedlegg 10 - Avtaleutkast</w:t>
        </w:r>
        <w:r w:rsidRPr="00896A23">
          <w:rPr>
            <w:b w:val="0"/>
            <w:bCs w:val="0"/>
            <w:noProof/>
            <w:webHidden/>
            <w:u w:val="none"/>
          </w:rPr>
          <w:tab/>
        </w:r>
        <w:r w:rsidRPr="00896A23">
          <w:rPr>
            <w:b w:val="0"/>
            <w:bCs w:val="0"/>
            <w:noProof/>
            <w:webHidden/>
            <w:u w:val="none"/>
          </w:rPr>
          <w:fldChar w:fldCharType="begin"/>
        </w:r>
        <w:r w:rsidRPr="00896A23">
          <w:rPr>
            <w:b w:val="0"/>
            <w:bCs w:val="0"/>
            <w:noProof/>
            <w:webHidden/>
            <w:u w:val="none"/>
          </w:rPr>
          <w:instrText xml:space="preserve"> PAGEREF _Toc235531060 \h </w:instrText>
        </w:r>
        <w:r w:rsidRPr="00896A23">
          <w:rPr>
            <w:b w:val="0"/>
            <w:bCs w:val="0"/>
            <w:noProof/>
            <w:webHidden/>
            <w:u w:val="none"/>
          </w:rPr>
        </w:r>
        <w:r w:rsidRPr="00896A23">
          <w:rPr>
            <w:b w:val="0"/>
            <w:bCs w:val="0"/>
            <w:noProof/>
            <w:webHidden/>
            <w:u w:val="none"/>
          </w:rPr>
          <w:fldChar w:fldCharType="separate"/>
        </w:r>
        <w:r w:rsidR="00401D07">
          <w:rPr>
            <w:b w:val="0"/>
            <w:bCs w:val="0"/>
            <w:noProof/>
            <w:webHidden/>
            <w:u w:val="none"/>
          </w:rPr>
          <w:t>28</w:t>
        </w:r>
        <w:r w:rsidRPr="00896A23">
          <w:rPr>
            <w:b w:val="0"/>
            <w:bCs w:val="0"/>
            <w:noProof/>
            <w:webHidden/>
            <w:u w:val="none"/>
          </w:rPr>
          <w:fldChar w:fldCharType="end"/>
        </w:r>
      </w:hyperlink>
    </w:p>
    <w:p w14:paraId="6C203669" w14:textId="2193E80F" w:rsidR="00110650" w:rsidRPr="00ED7EBF" w:rsidRDefault="00FB4225" w:rsidP="00ED4A2C">
      <w:pPr>
        <w:pStyle w:val="TOC1"/>
        <w:rPr>
          <w:b w:val="0"/>
          <w:bCs w:val="0"/>
          <w:u w:val="none"/>
        </w:rPr>
      </w:pPr>
      <w:r w:rsidRPr="00896A23">
        <w:rPr>
          <w:b w:val="0"/>
          <w:bCs w:val="0"/>
          <w:u w:val="none"/>
        </w:rPr>
        <w:fldChar w:fldCharType="end"/>
      </w:r>
      <w:bookmarkStart w:id="0" w:name="_Toc251081597"/>
      <w:bookmarkStart w:id="1" w:name="_Toc293565659"/>
    </w:p>
    <w:p w14:paraId="04355344" w14:textId="77777777" w:rsidR="00110650" w:rsidRPr="00ED7EBF" w:rsidRDefault="00110650">
      <w:pPr>
        <w:rPr>
          <w:rFonts w:eastAsia="Times New Roman" w:cstheme="minorHAnsi"/>
          <w:caps/>
          <w:lang w:val="en-GB" w:eastAsia="nb-NO"/>
        </w:rPr>
      </w:pPr>
      <w:r w:rsidRPr="00ED7EBF">
        <w:rPr>
          <w:rFonts w:cstheme="minorHAnsi"/>
          <w:b/>
          <w:bCs/>
        </w:rPr>
        <w:br w:type="page"/>
      </w:r>
    </w:p>
    <w:p w14:paraId="63AECC5C" w14:textId="76DEB35E" w:rsidR="00FB4225" w:rsidRPr="00ED7EBF" w:rsidRDefault="00FB4225" w:rsidP="00B00636">
      <w:pPr>
        <w:pStyle w:val="Heading2"/>
        <w:numPr>
          <w:ilvl w:val="0"/>
          <w:numId w:val="15"/>
        </w:numPr>
        <w:spacing w:after="0"/>
        <w:ind w:left="567" w:hanging="567"/>
        <w:rPr>
          <w:rFonts w:asciiTheme="minorHAnsi" w:hAnsiTheme="minorHAnsi" w:cstheme="minorHAnsi"/>
          <w:b w:val="0"/>
          <w:bCs w:val="0"/>
        </w:rPr>
      </w:pPr>
      <w:bookmarkStart w:id="2" w:name="_Toc235531007"/>
      <w:r w:rsidRPr="00ED7EBF">
        <w:rPr>
          <w:rFonts w:asciiTheme="minorHAnsi" w:hAnsiTheme="minorHAnsi" w:cstheme="minorHAnsi"/>
          <w:b w:val="0"/>
          <w:bCs w:val="0"/>
        </w:rPr>
        <w:lastRenderedPageBreak/>
        <w:t>I</w:t>
      </w:r>
      <w:bookmarkEnd w:id="0"/>
      <w:bookmarkEnd w:id="1"/>
      <w:r w:rsidR="00F85547" w:rsidRPr="00ED7EBF">
        <w:rPr>
          <w:rFonts w:asciiTheme="minorHAnsi" w:hAnsiTheme="minorHAnsi" w:cstheme="minorHAnsi"/>
          <w:b w:val="0"/>
          <w:bCs w:val="0"/>
        </w:rPr>
        <w:t>NNLEDNING</w:t>
      </w:r>
      <w:bookmarkEnd w:id="2"/>
    </w:p>
    <w:p w14:paraId="43E2E1A7" w14:textId="6C0D1AE3" w:rsidR="00FB4225" w:rsidRPr="00ED7EBF" w:rsidRDefault="00F7799D" w:rsidP="005F2722">
      <w:pPr>
        <w:pStyle w:val="Heading2"/>
        <w:spacing w:after="0"/>
        <w:rPr>
          <w:rFonts w:cstheme="minorHAnsi"/>
          <w:color w:val="000000" w:themeColor="text1"/>
          <w:szCs w:val="24"/>
        </w:rPr>
      </w:pPr>
      <w:bookmarkStart w:id="3" w:name="_Toc235531008"/>
      <w:r w:rsidRPr="005F2722">
        <w:rPr>
          <w:rFonts w:asciiTheme="minorHAnsi" w:hAnsiTheme="minorHAnsi" w:cstheme="minorHAnsi"/>
          <w:b w:val="0"/>
          <w:bCs w:val="0"/>
          <w:lang w:val="nb-NO"/>
        </w:rPr>
        <w:t>1.1</w:t>
      </w:r>
      <w:r w:rsidRPr="005F2722">
        <w:rPr>
          <w:rFonts w:asciiTheme="minorHAnsi" w:hAnsiTheme="minorHAnsi" w:cstheme="minorHAnsi"/>
          <w:b w:val="0"/>
          <w:bCs w:val="0"/>
          <w:lang w:val="nb-NO"/>
        </w:rPr>
        <w:tab/>
      </w:r>
      <w:r w:rsidR="00EB5B76" w:rsidRPr="00ED7EBF">
        <w:rPr>
          <w:rFonts w:cstheme="minorHAnsi"/>
          <w:color w:val="000000" w:themeColor="text1"/>
          <w:szCs w:val="24"/>
        </w:rPr>
        <w:t>O</w:t>
      </w:r>
      <w:r w:rsidR="00041678" w:rsidRPr="00ED7EBF">
        <w:rPr>
          <w:rFonts w:cstheme="minorHAnsi"/>
          <w:color w:val="000000" w:themeColor="text1"/>
          <w:szCs w:val="24"/>
        </w:rPr>
        <w:t>M NORGES BANK</w:t>
      </w:r>
      <w:bookmarkEnd w:id="3"/>
    </w:p>
    <w:p w14:paraId="3567675D" w14:textId="660B9828" w:rsidR="00EB5B76" w:rsidRPr="004C2FDE" w:rsidRDefault="00EB5B76" w:rsidP="00ED4A2C">
      <w:pPr>
        <w:spacing w:after="0" w:line="240" w:lineRule="auto"/>
        <w:rPr>
          <w:rFonts w:cstheme="minorHAnsi"/>
        </w:rPr>
      </w:pPr>
      <w:bookmarkStart w:id="4" w:name="_Toc293492815"/>
      <w:bookmarkStart w:id="5" w:name="_Toc293493260"/>
      <w:bookmarkStart w:id="6" w:name="_Toc293493334"/>
      <w:r w:rsidRPr="004C2FDE">
        <w:rPr>
          <w:rFonts w:cstheme="minorHAnsi"/>
        </w:rPr>
        <w:t>Norges Bank</w:t>
      </w:r>
      <w:r w:rsidR="003B7E5F" w:rsidRPr="004C2FDE">
        <w:rPr>
          <w:rFonts w:cstheme="minorHAnsi"/>
        </w:rPr>
        <w:t xml:space="preserve"> er sentralbanken i Norge</w:t>
      </w:r>
      <w:r w:rsidRPr="004C2FDE">
        <w:rPr>
          <w:rFonts w:cstheme="minorHAnsi"/>
        </w:rPr>
        <w:t>. Våre kjerneoppgaver</w:t>
      </w:r>
      <w:r w:rsidR="00885A85" w:rsidRPr="004C2FDE">
        <w:rPr>
          <w:rFonts w:cstheme="minorHAnsi"/>
        </w:rPr>
        <w:t xml:space="preserve"> er</w:t>
      </w:r>
      <w:r w:rsidRPr="004C2FDE">
        <w:rPr>
          <w:rFonts w:cstheme="minorHAnsi"/>
        </w:rPr>
        <w:t>:</w:t>
      </w:r>
    </w:p>
    <w:p w14:paraId="13424C43" w14:textId="77777777" w:rsidR="00885A85" w:rsidRPr="004C2FDE" w:rsidRDefault="00EB5B76" w:rsidP="00B00636">
      <w:pPr>
        <w:pStyle w:val="ListParagraph"/>
        <w:numPr>
          <w:ilvl w:val="0"/>
          <w:numId w:val="11"/>
        </w:numPr>
        <w:tabs>
          <w:tab w:val="left" w:pos="1134"/>
        </w:tabs>
        <w:ind w:left="567"/>
        <w:rPr>
          <w:rFonts w:asciiTheme="minorHAnsi" w:hAnsiTheme="minorHAnsi" w:cstheme="minorHAnsi"/>
          <w:sz w:val="22"/>
          <w:szCs w:val="22"/>
        </w:rPr>
      </w:pPr>
      <w:r w:rsidRPr="004C2FDE">
        <w:rPr>
          <w:rFonts w:asciiTheme="minorHAnsi" w:hAnsiTheme="minorHAnsi" w:cstheme="minorHAnsi"/>
          <w:sz w:val="22"/>
          <w:szCs w:val="22"/>
        </w:rPr>
        <w:t>Fremme prisstabilitet gjennom pengepolitikken.</w:t>
      </w:r>
    </w:p>
    <w:p w14:paraId="17223E8D" w14:textId="22842F0A" w:rsidR="00885A85" w:rsidRPr="004C2FDE" w:rsidRDefault="00EB5B76" w:rsidP="00B00636">
      <w:pPr>
        <w:pStyle w:val="ListParagraph"/>
        <w:numPr>
          <w:ilvl w:val="0"/>
          <w:numId w:val="11"/>
        </w:numPr>
        <w:tabs>
          <w:tab w:val="left" w:pos="1134"/>
        </w:tabs>
        <w:ind w:left="567"/>
        <w:rPr>
          <w:rFonts w:asciiTheme="minorHAnsi" w:hAnsiTheme="minorHAnsi" w:cstheme="minorHAnsi"/>
          <w:sz w:val="22"/>
          <w:szCs w:val="22"/>
        </w:rPr>
      </w:pPr>
      <w:r w:rsidRPr="004C2FDE">
        <w:rPr>
          <w:rFonts w:asciiTheme="minorHAnsi" w:hAnsiTheme="minorHAnsi" w:cstheme="minorHAnsi"/>
          <w:sz w:val="22"/>
          <w:szCs w:val="22"/>
        </w:rPr>
        <w:t xml:space="preserve">Fremme finansiell stabilitet og bidra til </w:t>
      </w:r>
      <w:proofErr w:type="gramStart"/>
      <w:r w:rsidRPr="004C2FDE">
        <w:rPr>
          <w:rFonts w:asciiTheme="minorHAnsi" w:hAnsiTheme="minorHAnsi" w:cstheme="minorHAnsi"/>
          <w:sz w:val="22"/>
          <w:szCs w:val="22"/>
        </w:rPr>
        <w:t>robuste</w:t>
      </w:r>
      <w:proofErr w:type="gramEnd"/>
      <w:r w:rsidRPr="004C2FDE">
        <w:rPr>
          <w:rFonts w:asciiTheme="minorHAnsi" w:hAnsiTheme="minorHAnsi" w:cstheme="minorHAnsi"/>
          <w:sz w:val="22"/>
          <w:szCs w:val="22"/>
        </w:rPr>
        <w:t xml:space="preserve"> og effektive finansielle infrastrukturer </w:t>
      </w:r>
      <w:r w:rsidR="00130083" w:rsidRPr="004C2FDE">
        <w:rPr>
          <w:rFonts w:asciiTheme="minorHAnsi" w:hAnsiTheme="minorHAnsi" w:cstheme="minorHAnsi"/>
          <w:sz w:val="22"/>
          <w:szCs w:val="22"/>
        </w:rPr>
        <w:br/>
      </w:r>
      <w:r w:rsidRPr="004C2FDE">
        <w:rPr>
          <w:rFonts w:asciiTheme="minorHAnsi" w:hAnsiTheme="minorHAnsi" w:cstheme="minorHAnsi"/>
          <w:sz w:val="22"/>
          <w:szCs w:val="22"/>
        </w:rPr>
        <w:t>og betalingssystem.</w:t>
      </w:r>
    </w:p>
    <w:p w14:paraId="74E1F829" w14:textId="4CB1CD0F" w:rsidR="00885A85" w:rsidRPr="004C2FDE" w:rsidRDefault="00EB5B76" w:rsidP="00B00636">
      <w:pPr>
        <w:pStyle w:val="ListParagraph"/>
        <w:numPr>
          <w:ilvl w:val="0"/>
          <w:numId w:val="11"/>
        </w:numPr>
        <w:tabs>
          <w:tab w:val="left" w:pos="1134"/>
        </w:tabs>
        <w:spacing w:after="240"/>
        <w:ind w:left="567"/>
        <w:rPr>
          <w:rFonts w:asciiTheme="minorHAnsi" w:hAnsiTheme="minorHAnsi" w:cstheme="minorHAnsi"/>
          <w:sz w:val="22"/>
          <w:szCs w:val="22"/>
        </w:rPr>
      </w:pPr>
      <w:r w:rsidRPr="004C2FDE">
        <w:rPr>
          <w:rFonts w:asciiTheme="minorHAnsi" w:hAnsiTheme="minorHAnsi" w:cstheme="minorHAnsi"/>
          <w:sz w:val="22"/>
          <w:szCs w:val="22"/>
        </w:rPr>
        <w:t xml:space="preserve">Drive en effektiv og tillitvekkende porteføljestyring av bankens egne valutareserver </w:t>
      </w:r>
      <w:r w:rsidR="00130083" w:rsidRPr="004C2FDE">
        <w:rPr>
          <w:rFonts w:asciiTheme="minorHAnsi" w:hAnsiTheme="minorHAnsi" w:cstheme="minorHAnsi"/>
          <w:sz w:val="22"/>
          <w:szCs w:val="22"/>
        </w:rPr>
        <w:br/>
      </w:r>
      <w:r w:rsidRPr="004C2FDE">
        <w:rPr>
          <w:rFonts w:asciiTheme="minorHAnsi" w:hAnsiTheme="minorHAnsi" w:cstheme="minorHAnsi"/>
          <w:sz w:val="22"/>
          <w:szCs w:val="22"/>
        </w:rPr>
        <w:t>og Statens pensjonsfond utland (</w:t>
      </w:r>
      <w:r w:rsidR="00885A85" w:rsidRPr="004C2FDE">
        <w:rPr>
          <w:rFonts w:asciiTheme="minorHAnsi" w:hAnsiTheme="minorHAnsi" w:cstheme="minorHAnsi"/>
          <w:sz w:val="22"/>
          <w:szCs w:val="22"/>
        </w:rPr>
        <w:t>«</w:t>
      </w:r>
      <w:r w:rsidRPr="004C2FDE">
        <w:rPr>
          <w:rFonts w:asciiTheme="minorHAnsi" w:hAnsiTheme="minorHAnsi" w:cstheme="minorHAnsi"/>
          <w:sz w:val="22"/>
          <w:szCs w:val="22"/>
        </w:rPr>
        <w:t>SPU</w:t>
      </w:r>
      <w:r w:rsidR="00885A85" w:rsidRPr="004C2FDE">
        <w:rPr>
          <w:rFonts w:asciiTheme="minorHAnsi" w:hAnsiTheme="minorHAnsi" w:cstheme="minorHAnsi"/>
          <w:sz w:val="22"/>
          <w:szCs w:val="22"/>
        </w:rPr>
        <w:t>», også kjent som</w:t>
      </w:r>
      <w:r w:rsidR="001318A1" w:rsidRPr="004C2FDE">
        <w:rPr>
          <w:rFonts w:asciiTheme="minorHAnsi" w:hAnsiTheme="minorHAnsi" w:cstheme="minorHAnsi"/>
          <w:sz w:val="22"/>
          <w:szCs w:val="22"/>
        </w:rPr>
        <w:t xml:space="preserve"> </w:t>
      </w:r>
      <w:r w:rsidR="0012303C" w:rsidRPr="004C2FDE">
        <w:rPr>
          <w:rFonts w:asciiTheme="minorHAnsi" w:hAnsiTheme="minorHAnsi" w:cstheme="minorHAnsi"/>
          <w:sz w:val="22"/>
          <w:szCs w:val="22"/>
        </w:rPr>
        <w:t>«</w:t>
      </w:r>
      <w:r w:rsidR="00DA559A" w:rsidRPr="004C2FDE">
        <w:rPr>
          <w:rFonts w:asciiTheme="minorHAnsi" w:hAnsiTheme="minorHAnsi" w:cstheme="minorHAnsi"/>
          <w:sz w:val="22"/>
          <w:szCs w:val="22"/>
        </w:rPr>
        <w:t>Oljefondet</w:t>
      </w:r>
      <w:r w:rsidR="00885A85" w:rsidRPr="004C2FDE">
        <w:rPr>
          <w:rFonts w:asciiTheme="minorHAnsi" w:hAnsiTheme="minorHAnsi" w:cstheme="minorHAnsi"/>
          <w:sz w:val="22"/>
          <w:szCs w:val="22"/>
        </w:rPr>
        <w:t>» eller «Fondet»)</w:t>
      </w:r>
      <w:r w:rsidR="00DA559A" w:rsidRPr="004C2FDE">
        <w:rPr>
          <w:rFonts w:asciiTheme="minorHAnsi" w:hAnsiTheme="minorHAnsi" w:cstheme="minorHAnsi"/>
          <w:sz w:val="22"/>
          <w:szCs w:val="22"/>
        </w:rPr>
        <w:t>.</w:t>
      </w:r>
    </w:p>
    <w:p w14:paraId="03C11470" w14:textId="2D56DAC0" w:rsidR="00163B23" w:rsidRPr="00ED7EBF" w:rsidRDefault="00163B23" w:rsidP="00ED4A2C">
      <w:pPr>
        <w:tabs>
          <w:tab w:val="left" w:pos="1134"/>
        </w:tabs>
        <w:spacing w:line="240" w:lineRule="auto"/>
        <w:rPr>
          <w:rFonts w:cstheme="minorHAnsi"/>
          <w:color w:val="000000" w:themeColor="text1"/>
        </w:rPr>
      </w:pPr>
      <w:r w:rsidRPr="00ED7EBF">
        <w:rPr>
          <w:rFonts w:cstheme="minorHAnsi"/>
        </w:rPr>
        <w:t xml:space="preserve">Norges Banks virksomhet er regulert av Lov om Norges Bank og pengevesenet mv. </w:t>
      </w:r>
      <w:r w:rsidR="00E47744" w:rsidRPr="00ED7EBF">
        <w:rPr>
          <w:rFonts w:cstheme="minorHAnsi"/>
        </w:rPr>
        <w:br/>
      </w:r>
      <w:r w:rsidRPr="00ED7EBF">
        <w:rPr>
          <w:rFonts w:cstheme="minorHAnsi"/>
        </w:rPr>
        <w:t xml:space="preserve">(sentralbankloven). </w:t>
      </w:r>
      <w:bookmarkStart w:id="7" w:name="_Hlk105065516"/>
      <w:r w:rsidRPr="00ED7EBF">
        <w:rPr>
          <w:rFonts w:cstheme="minorHAnsi"/>
        </w:rPr>
        <w:t xml:space="preserve">Norges Bank sine lokaler er i Oslo.  </w:t>
      </w:r>
      <w:bookmarkEnd w:id="7"/>
      <w:r w:rsidRPr="00ED7EBF">
        <w:rPr>
          <w:rFonts w:cstheme="minorHAnsi"/>
        </w:rPr>
        <w:t xml:space="preserve">Forvaltningen av SPU er regulert av </w:t>
      </w:r>
      <w:r w:rsidR="00E47744" w:rsidRPr="00ED7EBF">
        <w:rPr>
          <w:rFonts w:cstheme="minorHAnsi"/>
        </w:rPr>
        <w:br/>
      </w:r>
      <w:r w:rsidRPr="00ED7EBF">
        <w:rPr>
          <w:rFonts w:cstheme="minorHAnsi"/>
        </w:rPr>
        <w:t xml:space="preserve">Lov om Statens pensjonsfond og Finansdepartementets mandat for forvaltningen av SPU. </w:t>
      </w:r>
      <w:r w:rsidRPr="00ED7EBF">
        <w:rPr>
          <w:rFonts w:cstheme="minorHAnsi"/>
        </w:rPr>
        <w:br/>
        <w:t xml:space="preserve">Det er Norges Bank Investment Management («NBIM») som forvalter SPU. NBIM sitt </w:t>
      </w:r>
      <w:r w:rsidR="00E47744" w:rsidRPr="00ED7EBF">
        <w:rPr>
          <w:rFonts w:cstheme="minorHAnsi"/>
        </w:rPr>
        <w:br/>
      </w:r>
      <w:r w:rsidRPr="00ED7EBF">
        <w:rPr>
          <w:rFonts w:cstheme="minorHAnsi"/>
        </w:rPr>
        <w:t xml:space="preserve">hovedkontor er i Norges Bank i Oslo. NBIM har også kontorer i London, New York og </w:t>
      </w:r>
      <w:r w:rsidRPr="00ED7EBF">
        <w:rPr>
          <w:rFonts w:cstheme="minorHAnsi"/>
          <w:color w:val="000000" w:themeColor="text1"/>
        </w:rPr>
        <w:t xml:space="preserve">Singapore. </w:t>
      </w:r>
    </w:p>
    <w:p w14:paraId="2139CE2D" w14:textId="77777777" w:rsidR="00163B23" w:rsidRPr="00ED7EBF" w:rsidRDefault="00163B23" w:rsidP="00ED4A2C">
      <w:pPr>
        <w:tabs>
          <w:tab w:val="left" w:pos="1134"/>
        </w:tabs>
        <w:spacing w:line="240" w:lineRule="auto"/>
        <w:rPr>
          <w:rFonts w:cstheme="minorHAnsi"/>
          <w:color w:val="000000" w:themeColor="text1"/>
        </w:rPr>
      </w:pPr>
      <w:r w:rsidRPr="00ED7EBF">
        <w:rPr>
          <w:rFonts w:cstheme="minorHAnsi"/>
          <w:color w:val="000000" w:themeColor="text1"/>
        </w:rPr>
        <w:t xml:space="preserve">For mer informasjon, se: </w:t>
      </w:r>
      <w:hyperlink r:id="rId12" w:history="1">
        <w:r w:rsidRPr="00ED7EBF">
          <w:rPr>
            <w:rStyle w:val="Hyperlink"/>
            <w:rFonts w:cstheme="minorHAnsi"/>
            <w:color w:val="000000" w:themeColor="text1"/>
          </w:rPr>
          <w:t>www.norges-bank.no</w:t>
        </w:r>
      </w:hyperlink>
      <w:r w:rsidRPr="00ED7EBF">
        <w:rPr>
          <w:rFonts w:cstheme="minorHAnsi"/>
          <w:color w:val="000000" w:themeColor="text1"/>
        </w:rPr>
        <w:t xml:space="preserve"> og </w:t>
      </w:r>
      <w:hyperlink r:id="rId13" w:history="1">
        <w:r w:rsidRPr="00ED7EBF">
          <w:rPr>
            <w:rStyle w:val="Hyperlink"/>
            <w:rFonts w:cstheme="minorHAnsi"/>
            <w:color w:val="000000" w:themeColor="text1"/>
          </w:rPr>
          <w:t>www.nbim.no</w:t>
        </w:r>
      </w:hyperlink>
      <w:bookmarkStart w:id="8" w:name="_Hlk105065564"/>
    </w:p>
    <w:p w14:paraId="2AF9F221" w14:textId="4F7B95D5" w:rsidR="001724D8" w:rsidRPr="00B5305D" w:rsidRDefault="00A6154D" w:rsidP="005F2722">
      <w:pPr>
        <w:pStyle w:val="Heading2"/>
        <w:spacing w:after="0"/>
        <w:rPr>
          <w:rFonts w:cstheme="minorHAnsi"/>
          <w:color w:val="000000" w:themeColor="text1"/>
          <w:szCs w:val="24"/>
          <w:lang w:val="nb-NO"/>
        </w:rPr>
      </w:pPr>
      <w:bookmarkStart w:id="9" w:name="_Toc235531009"/>
      <w:bookmarkEnd w:id="8"/>
      <w:r w:rsidRPr="005F2722">
        <w:rPr>
          <w:rFonts w:asciiTheme="minorHAnsi" w:hAnsiTheme="minorHAnsi" w:cstheme="minorHAnsi"/>
          <w:b w:val="0"/>
          <w:bCs w:val="0"/>
          <w:lang w:val="nb-NO"/>
        </w:rPr>
        <w:t>1.2</w:t>
      </w:r>
      <w:r w:rsidRPr="005F2722">
        <w:rPr>
          <w:rFonts w:asciiTheme="minorHAnsi" w:hAnsiTheme="minorHAnsi" w:cstheme="minorHAnsi"/>
          <w:b w:val="0"/>
          <w:bCs w:val="0"/>
          <w:lang w:val="nb-NO"/>
        </w:rPr>
        <w:tab/>
      </w:r>
      <w:r w:rsidR="00041678" w:rsidRPr="00B5305D">
        <w:rPr>
          <w:rFonts w:cstheme="minorHAnsi"/>
          <w:color w:val="000000" w:themeColor="text1"/>
          <w:szCs w:val="24"/>
          <w:lang w:val="nb-NO"/>
        </w:rPr>
        <w:t>OM ANSKAFFELSEN</w:t>
      </w:r>
      <w:bookmarkEnd w:id="9"/>
    </w:p>
    <w:p w14:paraId="509B2EEB" w14:textId="0065C2AF" w:rsidR="00F0589B" w:rsidRPr="00ED7EBF" w:rsidRDefault="00041678" w:rsidP="00F0589B">
      <w:pPr>
        <w:spacing w:after="240" w:line="240" w:lineRule="auto"/>
        <w:rPr>
          <w:rFonts w:eastAsia="Times New Roman" w:cstheme="minorHAnsi"/>
          <w:iCs/>
          <w:snapToGrid w:val="0"/>
          <w:lang w:eastAsia="nb-NO"/>
        </w:rPr>
      </w:pPr>
      <w:bookmarkStart w:id="10" w:name="_Hlk221965703"/>
      <w:bookmarkStart w:id="11" w:name="_Hlk105065735"/>
      <w:r w:rsidRPr="00ED7EBF">
        <w:rPr>
          <w:rFonts w:cstheme="minorHAnsi"/>
        </w:rPr>
        <w:t xml:space="preserve">Norges Bank ønsker å inngå </w:t>
      </w:r>
      <w:r w:rsidR="00551757">
        <w:rPr>
          <w:rFonts w:cstheme="minorHAnsi"/>
        </w:rPr>
        <w:t>é</w:t>
      </w:r>
      <w:r w:rsidR="001B078F">
        <w:rPr>
          <w:rFonts w:cstheme="minorHAnsi"/>
        </w:rPr>
        <w:t xml:space="preserve">n </w:t>
      </w:r>
      <w:r w:rsidR="00F66C8E" w:rsidRPr="00ED7EBF">
        <w:rPr>
          <w:rFonts w:cstheme="minorHAnsi"/>
        </w:rPr>
        <w:t xml:space="preserve">rammeavtale </w:t>
      </w:r>
      <w:r w:rsidR="00571FB9" w:rsidRPr="00ED7EBF">
        <w:rPr>
          <w:rFonts w:cstheme="minorHAnsi"/>
        </w:rPr>
        <w:t>for kjøp og montering</w:t>
      </w:r>
      <w:r w:rsidR="00571FB9">
        <w:rPr>
          <w:rFonts w:cstheme="minorHAnsi"/>
        </w:rPr>
        <w:t xml:space="preserve"> </w:t>
      </w:r>
      <w:r w:rsidR="00F66C8E" w:rsidRPr="00ED7EBF">
        <w:rPr>
          <w:rFonts w:cstheme="minorHAnsi"/>
        </w:rPr>
        <w:t>og</w:t>
      </w:r>
      <w:r w:rsidR="001B078F">
        <w:rPr>
          <w:rFonts w:cstheme="minorHAnsi"/>
        </w:rPr>
        <w:t xml:space="preserve"> </w:t>
      </w:r>
      <w:r w:rsidR="00ED74F5">
        <w:rPr>
          <w:rFonts w:cstheme="minorHAnsi"/>
        </w:rPr>
        <w:t>é</w:t>
      </w:r>
      <w:r w:rsidR="001B078F">
        <w:rPr>
          <w:rFonts w:cstheme="minorHAnsi"/>
        </w:rPr>
        <w:t>n</w:t>
      </w:r>
      <w:r w:rsidR="00F66C8E" w:rsidRPr="00ED7EBF">
        <w:rPr>
          <w:rFonts w:cstheme="minorHAnsi"/>
        </w:rPr>
        <w:t xml:space="preserve"> service</w:t>
      </w:r>
      <w:r w:rsidRPr="00ED7EBF">
        <w:rPr>
          <w:rFonts w:cstheme="minorHAnsi"/>
        </w:rPr>
        <w:t xml:space="preserve">avtale </w:t>
      </w:r>
      <w:r w:rsidR="00C244C7">
        <w:rPr>
          <w:rFonts w:cstheme="minorHAnsi"/>
        </w:rPr>
        <w:t xml:space="preserve">for </w:t>
      </w:r>
      <w:r w:rsidR="00F66C8E" w:rsidRPr="00ED7EBF">
        <w:rPr>
          <w:rFonts w:cstheme="minorHAnsi"/>
        </w:rPr>
        <w:t xml:space="preserve">service </w:t>
      </w:r>
      <w:r w:rsidR="00781A66">
        <w:rPr>
          <w:rFonts w:cstheme="minorHAnsi"/>
        </w:rPr>
        <w:br/>
      </w:r>
      <w:r w:rsidR="00F66C8E" w:rsidRPr="00ED7EBF">
        <w:rPr>
          <w:rFonts w:cstheme="minorHAnsi"/>
        </w:rPr>
        <w:t>og vedlikehold,</w:t>
      </w:r>
      <w:r w:rsidR="003159C8" w:rsidRPr="00ED7EBF">
        <w:rPr>
          <w:rFonts w:cstheme="minorHAnsi"/>
        </w:rPr>
        <w:t xml:space="preserve"> </w:t>
      </w:r>
      <w:r w:rsidR="006230C5" w:rsidRPr="00ED7EBF">
        <w:rPr>
          <w:rFonts w:cstheme="minorHAnsi"/>
        </w:rPr>
        <w:t>av komplett dør</w:t>
      </w:r>
      <w:r w:rsidR="0027329A" w:rsidRPr="00ED7EBF">
        <w:rPr>
          <w:rFonts w:cstheme="minorHAnsi"/>
        </w:rPr>
        <w:t>automatikk</w:t>
      </w:r>
      <w:r w:rsidR="003159C8" w:rsidRPr="00ED7EBF">
        <w:rPr>
          <w:rFonts w:cstheme="minorHAnsi"/>
        </w:rPr>
        <w:t>, dørmagneter og brannkoordinatorer</w:t>
      </w:r>
      <w:r w:rsidR="00F66C8E" w:rsidRPr="00ED7EBF">
        <w:rPr>
          <w:rFonts w:cstheme="minorHAnsi"/>
        </w:rPr>
        <w:t>.</w:t>
      </w:r>
      <w:r w:rsidR="00F0589B">
        <w:rPr>
          <w:rFonts w:cstheme="minorHAnsi"/>
        </w:rPr>
        <w:t xml:space="preserve"> </w:t>
      </w:r>
      <w:r w:rsidR="00E36C0D">
        <w:rPr>
          <w:rFonts w:cstheme="minorHAnsi"/>
        </w:rPr>
        <w:t xml:space="preserve">Tilbyder må </w:t>
      </w:r>
      <w:r w:rsidR="00CE0AB7">
        <w:rPr>
          <w:rFonts w:cstheme="minorHAnsi"/>
        </w:rPr>
        <w:br/>
      </w:r>
      <w:r w:rsidR="00CE6BB5">
        <w:rPr>
          <w:rFonts w:cstheme="minorHAnsi"/>
        </w:rPr>
        <w:t xml:space="preserve">kunne levere tjenester for begge </w:t>
      </w:r>
      <w:r w:rsidR="00B912A6">
        <w:rPr>
          <w:rFonts w:cstheme="minorHAnsi"/>
        </w:rPr>
        <w:t>avtaler</w:t>
      </w:r>
      <w:r w:rsidR="00CE6BB5">
        <w:rPr>
          <w:rFonts w:cstheme="minorHAnsi"/>
        </w:rPr>
        <w:t>.</w:t>
      </w:r>
      <w:r w:rsidR="00E36C0D">
        <w:rPr>
          <w:rFonts w:cstheme="minorHAnsi"/>
        </w:rPr>
        <w:t xml:space="preserve"> </w:t>
      </w:r>
      <w:r w:rsidR="00F0589B" w:rsidRPr="00ED7EBF">
        <w:rPr>
          <w:rFonts w:eastAsia="Times New Roman" w:cstheme="minorHAnsi"/>
          <w:iCs/>
          <w:snapToGrid w:val="0"/>
          <w:lang w:eastAsia="nb-NO"/>
        </w:rPr>
        <w:t xml:space="preserve">Arbeidssted er Norges Banks, Bankplassen 2 Oslo. </w:t>
      </w:r>
      <w:r w:rsidR="00CE0AB7">
        <w:rPr>
          <w:rFonts w:eastAsia="Times New Roman" w:cstheme="minorHAnsi"/>
          <w:iCs/>
          <w:snapToGrid w:val="0"/>
          <w:lang w:eastAsia="nb-NO"/>
        </w:rPr>
        <w:br/>
      </w:r>
      <w:r w:rsidR="00F0589B" w:rsidRPr="00ED7EBF">
        <w:rPr>
          <w:rFonts w:eastAsia="Times New Roman" w:cstheme="minorHAnsi"/>
          <w:iCs/>
          <w:snapToGrid w:val="0"/>
          <w:lang w:eastAsia="nb-NO"/>
        </w:rPr>
        <w:t>Det kan også forekomme arbeid andre steder i Norge.</w:t>
      </w:r>
    </w:p>
    <w:p w14:paraId="7DC92F3E" w14:textId="12D0A26E" w:rsidR="004C653F" w:rsidRPr="00ED7EBF" w:rsidRDefault="00041678" w:rsidP="004C653F">
      <w:pPr>
        <w:spacing w:after="240" w:line="240" w:lineRule="auto"/>
        <w:rPr>
          <w:rFonts w:cstheme="minorHAnsi"/>
        </w:rPr>
      </w:pPr>
      <w:r w:rsidRPr="00ED7EBF">
        <w:rPr>
          <w:rFonts w:cstheme="minorHAnsi"/>
        </w:rPr>
        <w:t xml:space="preserve">Dette dokumentet inneholder konkurransegrunnlag med informasjon og krav til de leverandørene </w:t>
      </w:r>
      <w:r w:rsidR="002B0F13" w:rsidRPr="00ED7EBF">
        <w:rPr>
          <w:rFonts w:cstheme="minorHAnsi"/>
        </w:rPr>
        <w:br/>
      </w:r>
      <w:r w:rsidRPr="00ED7EBF">
        <w:rPr>
          <w:rFonts w:cstheme="minorHAnsi"/>
        </w:rPr>
        <w:t>som ønsker å gi tilbud i konkurransen. Se vedlagte kravspesifikasjon for ytterligere beskrivelse.</w:t>
      </w:r>
      <w:bookmarkEnd w:id="10"/>
    </w:p>
    <w:p w14:paraId="5407C995" w14:textId="6A6347DF" w:rsidR="00434A70" w:rsidRPr="00B5305D" w:rsidRDefault="007835A5" w:rsidP="005F2722">
      <w:pPr>
        <w:pStyle w:val="Heading2"/>
        <w:spacing w:after="0"/>
        <w:rPr>
          <w:rFonts w:cstheme="minorHAnsi"/>
          <w:b w:val="0"/>
          <w:lang w:val="nb-NO"/>
        </w:rPr>
      </w:pPr>
      <w:bookmarkStart w:id="12" w:name="_Toc235531010"/>
      <w:r w:rsidRPr="005F2722">
        <w:rPr>
          <w:rFonts w:asciiTheme="minorHAnsi" w:hAnsiTheme="minorHAnsi" w:cstheme="minorHAnsi"/>
          <w:b w:val="0"/>
          <w:bCs w:val="0"/>
          <w:lang w:val="nb-NO"/>
        </w:rPr>
        <w:t>1.3</w:t>
      </w:r>
      <w:r w:rsidRPr="005F2722">
        <w:rPr>
          <w:rFonts w:asciiTheme="minorHAnsi" w:hAnsiTheme="minorHAnsi" w:cstheme="minorHAnsi"/>
          <w:b w:val="0"/>
          <w:bCs w:val="0"/>
          <w:lang w:val="nb-NO"/>
        </w:rPr>
        <w:tab/>
      </w:r>
      <w:r w:rsidR="00041678" w:rsidRPr="00B5305D">
        <w:rPr>
          <w:rFonts w:cstheme="minorHAnsi"/>
          <w:color w:val="000000" w:themeColor="text1"/>
          <w:szCs w:val="24"/>
          <w:lang w:val="nb-NO"/>
        </w:rPr>
        <w:t>VARIGHET, OMFANG OG KONTRAKTSTYPE</w:t>
      </w:r>
      <w:bookmarkEnd w:id="12"/>
    </w:p>
    <w:p w14:paraId="4B042A12" w14:textId="17892586" w:rsidR="00D43134" w:rsidRDefault="00193D25" w:rsidP="002E4FF4">
      <w:pPr>
        <w:spacing w:line="240" w:lineRule="auto"/>
        <w:rPr>
          <w:rFonts w:cstheme="minorHAnsi"/>
        </w:rPr>
      </w:pPr>
      <w:bookmarkStart w:id="13" w:name="_Hlk221965714"/>
      <w:bookmarkEnd w:id="11"/>
      <w:r>
        <w:rPr>
          <w:rFonts w:cstheme="minorHAnsi"/>
        </w:rPr>
        <w:t>Rammea</w:t>
      </w:r>
      <w:r w:rsidR="005442E2" w:rsidRPr="00ED7EBF">
        <w:rPr>
          <w:rFonts w:cstheme="minorHAnsi"/>
        </w:rPr>
        <w:t xml:space="preserve">vtalen </w:t>
      </w:r>
      <w:r>
        <w:rPr>
          <w:rFonts w:cstheme="minorHAnsi"/>
        </w:rPr>
        <w:t>vil ha</w:t>
      </w:r>
      <w:r w:rsidR="005442E2" w:rsidRPr="00ED7EBF">
        <w:rPr>
          <w:rFonts w:cstheme="minorHAnsi"/>
        </w:rPr>
        <w:t xml:space="preserve"> en varighet på </w:t>
      </w:r>
      <w:r w:rsidR="00D81B62" w:rsidRPr="00ED7EBF">
        <w:rPr>
          <w:rFonts w:cstheme="minorHAnsi"/>
        </w:rPr>
        <w:t>4</w:t>
      </w:r>
      <w:r w:rsidR="005442E2" w:rsidRPr="00ED7EBF">
        <w:rPr>
          <w:rFonts w:cstheme="minorHAnsi"/>
        </w:rPr>
        <w:t xml:space="preserve"> år</w:t>
      </w:r>
      <w:r w:rsidR="00CD1A8E">
        <w:rPr>
          <w:rFonts w:cstheme="minorHAnsi"/>
        </w:rPr>
        <w:t>, med en a</w:t>
      </w:r>
      <w:r w:rsidR="00E913FE" w:rsidRPr="00ED7EBF">
        <w:rPr>
          <w:rFonts w:cstheme="minorHAnsi"/>
        </w:rPr>
        <w:t>nsl</w:t>
      </w:r>
      <w:r w:rsidR="000A5812" w:rsidRPr="00ED7EBF">
        <w:rPr>
          <w:rFonts w:cstheme="minorHAnsi"/>
        </w:rPr>
        <w:t xml:space="preserve">ått verdi </w:t>
      </w:r>
      <w:r w:rsidR="00CD1A8E">
        <w:rPr>
          <w:rFonts w:cstheme="minorHAnsi"/>
        </w:rPr>
        <w:t>på</w:t>
      </w:r>
      <w:r w:rsidR="00041678" w:rsidRPr="00ED7EBF">
        <w:rPr>
          <w:rFonts w:cstheme="minorHAnsi"/>
        </w:rPr>
        <w:t xml:space="preserve"> </w:t>
      </w:r>
      <w:r w:rsidR="004360E5" w:rsidRPr="00ED7EBF">
        <w:rPr>
          <w:rFonts w:cstheme="minorHAnsi"/>
        </w:rPr>
        <w:t xml:space="preserve">1 – </w:t>
      </w:r>
      <w:r w:rsidR="002F074B">
        <w:rPr>
          <w:rFonts w:cstheme="minorHAnsi"/>
        </w:rPr>
        <w:t>3</w:t>
      </w:r>
      <w:r w:rsidR="004360E5" w:rsidRPr="00ED7EBF">
        <w:rPr>
          <w:rFonts w:cstheme="minorHAnsi"/>
        </w:rPr>
        <w:t xml:space="preserve"> MNOK</w:t>
      </w:r>
      <w:r w:rsidR="00041678" w:rsidRPr="00ED7EBF">
        <w:rPr>
          <w:rFonts w:cstheme="minorHAnsi"/>
        </w:rPr>
        <w:t xml:space="preserve"> eks</w:t>
      </w:r>
      <w:r w:rsidR="00C025DB">
        <w:rPr>
          <w:rFonts w:cstheme="minorHAnsi"/>
        </w:rPr>
        <w:t>.</w:t>
      </w:r>
      <w:r w:rsidR="00041678" w:rsidRPr="00ED7EBF">
        <w:rPr>
          <w:rFonts w:cstheme="minorHAnsi"/>
        </w:rPr>
        <w:t xml:space="preserve"> mva</w:t>
      </w:r>
      <w:r w:rsidR="000A5812" w:rsidRPr="00ED7EBF">
        <w:rPr>
          <w:rFonts w:cstheme="minorHAnsi"/>
        </w:rPr>
        <w:t>.</w:t>
      </w:r>
      <w:r w:rsidR="005C5C14" w:rsidRPr="00ED7EBF">
        <w:rPr>
          <w:rFonts w:cstheme="minorHAnsi"/>
        </w:rPr>
        <w:t xml:space="preserve"> </w:t>
      </w:r>
      <w:r w:rsidR="000008BE" w:rsidRPr="00ED7EBF">
        <w:rPr>
          <w:rFonts w:cstheme="minorHAnsi"/>
        </w:rPr>
        <w:br/>
      </w:r>
      <w:bookmarkStart w:id="14" w:name="_Toc61948372"/>
      <w:bookmarkStart w:id="15" w:name="_Toc96693924"/>
      <w:bookmarkEnd w:id="4"/>
      <w:bookmarkEnd w:id="5"/>
      <w:bookmarkEnd w:id="6"/>
      <w:bookmarkEnd w:id="13"/>
      <w:r w:rsidR="00637A6C">
        <w:rPr>
          <w:rFonts w:cstheme="minorHAnsi"/>
        </w:rPr>
        <w:t>Service</w:t>
      </w:r>
      <w:r w:rsidR="00637A6C" w:rsidRPr="00ED7EBF">
        <w:rPr>
          <w:rFonts w:cstheme="minorHAnsi"/>
        </w:rPr>
        <w:t>avtalen</w:t>
      </w:r>
      <w:r w:rsidR="00CD1A8E">
        <w:rPr>
          <w:rFonts w:cstheme="minorHAnsi"/>
        </w:rPr>
        <w:t xml:space="preserve"> vil</w:t>
      </w:r>
      <w:r w:rsidR="002E4FF4" w:rsidRPr="00ED7EBF">
        <w:rPr>
          <w:rFonts w:cstheme="minorHAnsi"/>
        </w:rPr>
        <w:t xml:space="preserve"> ha en varighet på </w:t>
      </w:r>
      <w:r w:rsidR="00637A6C">
        <w:rPr>
          <w:rFonts w:cstheme="minorHAnsi"/>
        </w:rPr>
        <w:t xml:space="preserve">1 </w:t>
      </w:r>
      <w:r w:rsidR="002E4FF4" w:rsidRPr="00ED7EBF">
        <w:rPr>
          <w:rFonts w:cstheme="minorHAnsi"/>
        </w:rPr>
        <w:t>år</w:t>
      </w:r>
      <w:r w:rsidR="002E4FF4">
        <w:rPr>
          <w:rFonts w:cstheme="minorHAnsi"/>
        </w:rPr>
        <w:t xml:space="preserve">, </w:t>
      </w:r>
      <w:r w:rsidR="00537511">
        <w:rPr>
          <w:rFonts w:cstheme="minorHAnsi"/>
        </w:rPr>
        <w:t>med automatisk fornyelse med</w:t>
      </w:r>
      <w:r w:rsidR="00030355">
        <w:rPr>
          <w:rFonts w:cstheme="minorHAnsi"/>
        </w:rPr>
        <w:t xml:space="preserve"> et år av gangen.</w:t>
      </w:r>
      <w:r w:rsidR="00D43134">
        <w:rPr>
          <w:rFonts w:cstheme="minorHAnsi"/>
        </w:rPr>
        <w:t xml:space="preserve"> </w:t>
      </w:r>
      <w:r w:rsidR="00D43134">
        <w:rPr>
          <w:rFonts w:cstheme="minorHAnsi"/>
        </w:rPr>
        <w:br/>
        <w:t xml:space="preserve">Anslått verdi på serviceavtalen er </w:t>
      </w:r>
      <w:r w:rsidR="00763E56">
        <w:rPr>
          <w:rFonts w:cstheme="minorHAnsi"/>
        </w:rPr>
        <w:t xml:space="preserve">under </w:t>
      </w:r>
      <w:r w:rsidR="00D43134">
        <w:rPr>
          <w:rFonts w:cstheme="minorHAnsi"/>
        </w:rPr>
        <w:t xml:space="preserve">1 MNOK eks mva. </w:t>
      </w:r>
      <w:r w:rsidR="00D43134">
        <w:rPr>
          <w:rFonts w:cstheme="minorHAnsi"/>
        </w:rPr>
        <w:br/>
        <w:t xml:space="preserve">Begge avtalene </w:t>
      </w:r>
      <w:r w:rsidR="002E4FF4" w:rsidRPr="00ED7EBF">
        <w:rPr>
          <w:rFonts w:cstheme="minorHAnsi"/>
        </w:rPr>
        <w:t xml:space="preserve">kan gjensidig sies opp med 3 måneders skriftlig varsel i avtaleperioden. </w:t>
      </w:r>
    </w:p>
    <w:p w14:paraId="0E2D7C7C" w14:textId="2E25719A" w:rsidR="002E4FF4" w:rsidRPr="00ED7EBF" w:rsidRDefault="002E4FF4" w:rsidP="002E4FF4">
      <w:pPr>
        <w:spacing w:line="240" w:lineRule="auto"/>
        <w:rPr>
          <w:rFonts w:cstheme="minorHAnsi"/>
        </w:rPr>
      </w:pPr>
      <w:r w:rsidRPr="00ED7EBF">
        <w:rPr>
          <w:rFonts w:cstheme="minorHAnsi"/>
        </w:rPr>
        <w:t>Det er knyttet usikkerhet rundt avtalen</w:t>
      </w:r>
      <w:r w:rsidR="00D43134">
        <w:rPr>
          <w:rFonts w:cstheme="minorHAnsi"/>
        </w:rPr>
        <w:t>e</w:t>
      </w:r>
      <w:r w:rsidRPr="00ED7EBF">
        <w:rPr>
          <w:rFonts w:cstheme="minorHAnsi"/>
        </w:rPr>
        <w:t>s volum</w:t>
      </w:r>
      <w:r w:rsidR="00030355">
        <w:rPr>
          <w:rFonts w:cstheme="minorHAnsi"/>
        </w:rPr>
        <w:t xml:space="preserve">. </w:t>
      </w:r>
      <w:r w:rsidRPr="00ED7EBF">
        <w:rPr>
          <w:rFonts w:cstheme="minorHAnsi"/>
        </w:rPr>
        <w:t>Anslått</w:t>
      </w:r>
      <w:r w:rsidR="00D43134">
        <w:rPr>
          <w:rFonts w:cstheme="minorHAnsi"/>
        </w:rPr>
        <w:t>e</w:t>
      </w:r>
      <w:r w:rsidRPr="00ED7EBF">
        <w:rPr>
          <w:rFonts w:cstheme="minorHAnsi"/>
        </w:rPr>
        <w:t xml:space="preserve"> verdi</w:t>
      </w:r>
      <w:r w:rsidR="00D43134">
        <w:rPr>
          <w:rFonts w:cstheme="minorHAnsi"/>
        </w:rPr>
        <w:t>er</w:t>
      </w:r>
      <w:r w:rsidRPr="00ED7EBF">
        <w:rPr>
          <w:rFonts w:cstheme="minorHAnsi"/>
        </w:rPr>
        <w:t xml:space="preserve"> er kun estimat og ikke </w:t>
      </w:r>
      <w:r w:rsidR="00D43134">
        <w:rPr>
          <w:rFonts w:cstheme="minorHAnsi"/>
        </w:rPr>
        <w:br/>
      </w:r>
      <w:r w:rsidRPr="00ED7EBF">
        <w:rPr>
          <w:rFonts w:cstheme="minorHAnsi"/>
        </w:rPr>
        <w:t xml:space="preserve">bindende for Norge Bank. Maksimalt uttak på </w:t>
      </w:r>
      <w:r w:rsidR="002F074B">
        <w:rPr>
          <w:rFonts w:cstheme="minorHAnsi"/>
        </w:rPr>
        <w:t xml:space="preserve">begge </w:t>
      </w:r>
      <w:r w:rsidRPr="00ED7EBF">
        <w:rPr>
          <w:rFonts w:cstheme="minorHAnsi"/>
        </w:rPr>
        <w:t>avtalen</w:t>
      </w:r>
      <w:r w:rsidR="002F074B">
        <w:rPr>
          <w:rFonts w:cstheme="minorHAnsi"/>
        </w:rPr>
        <w:t>e</w:t>
      </w:r>
      <w:r w:rsidRPr="00ED7EBF">
        <w:rPr>
          <w:rFonts w:cstheme="minorHAnsi"/>
        </w:rPr>
        <w:t xml:space="preserve"> totalt vil være </w:t>
      </w:r>
      <w:r w:rsidR="00091641">
        <w:rPr>
          <w:rFonts w:cstheme="minorHAnsi"/>
        </w:rPr>
        <w:t>5</w:t>
      </w:r>
      <w:r w:rsidR="00091641" w:rsidRPr="00D43134">
        <w:rPr>
          <w:rFonts w:cstheme="minorHAnsi"/>
        </w:rPr>
        <w:t xml:space="preserve"> </w:t>
      </w:r>
      <w:r w:rsidRPr="00D43134">
        <w:rPr>
          <w:rFonts w:cstheme="minorHAnsi"/>
        </w:rPr>
        <w:t>MNOK eks mva.</w:t>
      </w:r>
      <w:r w:rsidRPr="00ED7EBF">
        <w:rPr>
          <w:rFonts w:cstheme="minorHAnsi"/>
        </w:rPr>
        <w:t xml:space="preserve"> </w:t>
      </w:r>
    </w:p>
    <w:p w14:paraId="3D4E071B" w14:textId="42BF565D" w:rsidR="00B7063B" w:rsidRPr="00ED7EBF" w:rsidRDefault="00B7063B" w:rsidP="00ED4A2C">
      <w:pPr>
        <w:spacing w:line="240" w:lineRule="auto"/>
        <w:rPr>
          <w:rFonts w:cstheme="minorHAnsi"/>
        </w:rPr>
      </w:pPr>
      <w:r w:rsidRPr="00ED7EBF">
        <w:rPr>
          <w:rFonts w:cstheme="minorHAnsi"/>
        </w:rPr>
        <w:t xml:space="preserve">Norges Bank forbeholder seg retten til å kunngjøre separat konkurranse på tjenester eller </w:t>
      </w:r>
      <w:r w:rsidR="00ED4A2C" w:rsidRPr="00ED7EBF">
        <w:rPr>
          <w:rFonts w:cstheme="minorHAnsi"/>
        </w:rPr>
        <w:br/>
      </w:r>
      <w:r w:rsidRPr="00ED7EBF">
        <w:rPr>
          <w:rFonts w:cstheme="minorHAnsi"/>
        </w:rPr>
        <w:t>materiell der dette anses som hensiktsmessig, og særlig ved større og/eller spesielle oppdrag.</w:t>
      </w:r>
      <w:r w:rsidR="00ED4A2C" w:rsidRPr="00ED7EBF">
        <w:rPr>
          <w:rFonts w:cstheme="minorHAnsi"/>
        </w:rPr>
        <w:br/>
      </w:r>
      <w:r w:rsidRPr="00ED7EBF">
        <w:rPr>
          <w:rFonts w:cstheme="minorHAnsi"/>
        </w:rPr>
        <w:t xml:space="preserve">Norges Bank gjør oppmerksom på at </w:t>
      </w:r>
      <w:r w:rsidR="00D43134">
        <w:rPr>
          <w:rFonts w:cstheme="minorHAnsi"/>
        </w:rPr>
        <w:t>a</w:t>
      </w:r>
      <w:r w:rsidRPr="00ED7EBF">
        <w:rPr>
          <w:rFonts w:cstheme="minorHAnsi"/>
        </w:rPr>
        <w:t>vtalen</w:t>
      </w:r>
      <w:r w:rsidR="00D43134">
        <w:rPr>
          <w:rFonts w:cstheme="minorHAnsi"/>
        </w:rPr>
        <w:t>e</w:t>
      </w:r>
      <w:r w:rsidRPr="00ED7EBF">
        <w:rPr>
          <w:rFonts w:cstheme="minorHAnsi"/>
        </w:rPr>
        <w:t xml:space="preserve"> ikke er eksklusiv</w:t>
      </w:r>
      <w:r w:rsidR="00D43134">
        <w:rPr>
          <w:rFonts w:cstheme="minorHAnsi"/>
        </w:rPr>
        <w:t>e</w:t>
      </w:r>
      <w:r w:rsidRPr="00ED7EBF">
        <w:rPr>
          <w:rFonts w:cstheme="minorHAnsi"/>
        </w:rPr>
        <w:t xml:space="preserve"> med valgt leverandør </w:t>
      </w:r>
      <w:r w:rsidRPr="00ED7EBF">
        <w:rPr>
          <w:rFonts w:cstheme="minorHAnsi"/>
        </w:rPr>
        <w:br/>
        <w:t>og at avtalen</w:t>
      </w:r>
      <w:r w:rsidR="00D43134">
        <w:rPr>
          <w:rFonts w:cstheme="minorHAnsi"/>
        </w:rPr>
        <w:t>e</w:t>
      </w:r>
      <w:r w:rsidRPr="00ED7EBF">
        <w:rPr>
          <w:rFonts w:cstheme="minorHAnsi"/>
        </w:rPr>
        <w:t xml:space="preserve"> i seg selv ikke innebærer noen kjøpsplikt. </w:t>
      </w:r>
    </w:p>
    <w:p w14:paraId="75736A20" w14:textId="27B4DDDF" w:rsidR="007B5383" w:rsidRPr="00ED7EBF" w:rsidRDefault="00B7063B" w:rsidP="00ED4A2C">
      <w:pPr>
        <w:spacing w:line="240" w:lineRule="auto"/>
        <w:rPr>
          <w:rFonts w:cstheme="minorHAnsi"/>
        </w:rPr>
      </w:pPr>
      <w:r w:rsidRPr="00ED7EBF">
        <w:rPr>
          <w:rFonts w:cstheme="minorHAnsi"/>
        </w:rPr>
        <w:t xml:space="preserve">Avtaleforholdet reguleres av </w:t>
      </w:r>
      <w:r w:rsidR="007D11C2">
        <w:rPr>
          <w:rFonts w:cstheme="minorHAnsi"/>
        </w:rPr>
        <w:t xml:space="preserve">vedlagte avtaleutkast, </w:t>
      </w:r>
      <w:r w:rsidRPr="00ED7EBF">
        <w:rPr>
          <w:rFonts w:cstheme="minorHAnsi"/>
          <w:b/>
          <w:bCs/>
        </w:rPr>
        <w:t xml:space="preserve">vedlegg </w:t>
      </w:r>
      <w:r w:rsidR="00973DD5">
        <w:rPr>
          <w:rFonts w:cstheme="minorHAnsi"/>
          <w:b/>
          <w:bCs/>
        </w:rPr>
        <w:t>10</w:t>
      </w:r>
      <w:r w:rsidRPr="00ED7EBF">
        <w:rPr>
          <w:rFonts w:cstheme="minorHAnsi"/>
          <w:b/>
          <w:bCs/>
        </w:rPr>
        <w:t xml:space="preserve">, </w:t>
      </w:r>
      <w:r w:rsidRPr="00ED7EBF">
        <w:rPr>
          <w:rFonts w:cstheme="minorHAnsi"/>
        </w:rPr>
        <w:t>samt NS 8406:2009.</w:t>
      </w:r>
      <w:r w:rsidRPr="00ED7EBF">
        <w:rPr>
          <w:rFonts w:cstheme="minorHAnsi"/>
          <w:b/>
          <w:bCs/>
        </w:rPr>
        <w:t xml:space="preserve"> </w:t>
      </w:r>
      <w:r w:rsidRPr="00ED7EBF">
        <w:rPr>
          <w:rFonts w:cstheme="minorHAnsi"/>
          <w:b/>
          <w:bCs/>
        </w:rPr>
        <w:br/>
      </w:r>
      <w:r w:rsidRPr="00ED7EBF">
        <w:rPr>
          <w:rFonts w:cstheme="minorHAnsi"/>
        </w:rPr>
        <w:t>Norges Bank stiller ikke sikkerhet, jf. NS 8406 pkt. 8.</w:t>
      </w:r>
    </w:p>
    <w:p w14:paraId="75A4BB35" w14:textId="77777777" w:rsidR="007B5383" w:rsidRPr="00ED7EBF" w:rsidRDefault="007B5383">
      <w:pPr>
        <w:rPr>
          <w:rFonts w:cstheme="minorHAnsi"/>
        </w:rPr>
      </w:pPr>
      <w:r w:rsidRPr="00ED7EBF">
        <w:rPr>
          <w:rFonts w:cstheme="minorHAnsi"/>
        </w:rPr>
        <w:br w:type="page"/>
      </w:r>
    </w:p>
    <w:p w14:paraId="7D7FE549" w14:textId="77777777" w:rsidR="00ED4A2C" w:rsidRPr="00ED7EBF" w:rsidRDefault="00ED4A2C" w:rsidP="00B00636">
      <w:pPr>
        <w:pStyle w:val="Heading2"/>
        <w:numPr>
          <w:ilvl w:val="0"/>
          <w:numId w:val="15"/>
        </w:numPr>
        <w:spacing w:after="0"/>
        <w:ind w:left="567" w:hanging="567"/>
        <w:rPr>
          <w:rFonts w:asciiTheme="minorHAnsi" w:hAnsiTheme="minorHAnsi" w:cstheme="minorHAnsi"/>
          <w:b w:val="0"/>
          <w:bCs w:val="0"/>
          <w:sz w:val="28"/>
          <w:szCs w:val="28"/>
        </w:rPr>
      </w:pPr>
      <w:bookmarkStart w:id="16" w:name="_Toc235531011"/>
      <w:r w:rsidRPr="00ED7EBF">
        <w:rPr>
          <w:rFonts w:asciiTheme="minorHAnsi" w:hAnsiTheme="minorHAnsi" w:cstheme="minorHAnsi"/>
          <w:b w:val="0"/>
          <w:bCs w:val="0"/>
          <w:sz w:val="28"/>
          <w:szCs w:val="28"/>
        </w:rPr>
        <w:lastRenderedPageBreak/>
        <w:t>Gjennomføring av konkurransen</w:t>
      </w:r>
      <w:bookmarkEnd w:id="16"/>
    </w:p>
    <w:p w14:paraId="2E8C1835" w14:textId="065FB894" w:rsidR="00ED4A2C" w:rsidRPr="00ED7EBF" w:rsidRDefault="007B5383" w:rsidP="005F2722">
      <w:pPr>
        <w:pStyle w:val="Heading2"/>
        <w:spacing w:after="0"/>
        <w:rPr>
          <w:rFonts w:cstheme="minorHAnsi"/>
          <w:color w:val="000000" w:themeColor="text1"/>
          <w:szCs w:val="24"/>
        </w:rPr>
      </w:pPr>
      <w:bookmarkStart w:id="17" w:name="_Toc235531012"/>
      <w:r w:rsidRPr="005F2722">
        <w:rPr>
          <w:rFonts w:asciiTheme="minorHAnsi" w:hAnsiTheme="minorHAnsi" w:cstheme="minorHAnsi"/>
          <w:b w:val="0"/>
          <w:bCs w:val="0"/>
          <w:lang w:val="nb-NO"/>
        </w:rPr>
        <w:t>2.1</w:t>
      </w:r>
      <w:r w:rsidRPr="005F2722">
        <w:rPr>
          <w:rFonts w:asciiTheme="minorHAnsi" w:hAnsiTheme="minorHAnsi" w:cstheme="minorHAnsi"/>
          <w:b w:val="0"/>
          <w:bCs w:val="0"/>
          <w:lang w:val="nb-NO"/>
        </w:rPr>
        <w:tab/>
      </w:r>
      <w:r w:rsidR="00ED4A2C" w:rsidRPr="00ED7EBF">
        <w:rPr>
          <w:rFonts w:cstheme="minorHAnsi"/>
          <w:color w:val="000000" w:themeColor="text1"/>
          <w:szCs w:val="24"/>
        </w:rPr>
        <w:t>KONKURRANSEGRUNNLAGETS OPPBYGNING</w:t>
      </w:r>
      <w:bookmarkEnd w:id="17"/>
    </w:p>
    <w:tbl>
      <w:tblPr>
        <w:tblStyle w:val="TableGrid"/>
        <w:tblW w:w="8505" w:type="dxa"/>
        <w:tblInd w:w="-5" w:type="dxa"/>
        <w:tblLook w:val="04A0" w:firstRow="1" w:lastRow="0" w:firstColumn="1" w:lastColumn="0" w:noHBand="0" w:noVBand="1"/>
      </w:tblPr>
      <w:tblGrid>
        <w:gridCol w:w="1938"/>
        <w:gridCol w:w="6567"/>
      </w:tblGrid>
      <w:tr w:rsidR="00ED4A2C" w:rsidRPr="00ED7EBF" w14:paraId="0DE1A277" w14:textId="77777777">
        <w:tc>
          <w:tcPr>
            <w:tcW w:w="19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89784D" w14:textId="77777777" w:rsidR="00ED4A2C" w:rsidRPr="00ED7EBF" w:rsidRDefault="00ED4A2C">
            <w:pPr>
              <w:keepNext/>
              <w:rPr>
                <w:rFonts w:cstheme="minorHAnsi"/>
                <w:b/>
                <w:bCs/>
                <w:szCs w:val="20"/>
              </w:rPr>
            </w:pPr>
            <w:r w:rsidRPr="00ED7EBF">
              <w:rPr>
                <w:rFonts w:cstheme="minorHAnsi"/>
                <w:b/>
                <w:bCs/>
              </w:rPr>
              <w:t>Hoveddokumentet</w:t>
            </w:r>
          </w:p>
        </w:tc>
        <w:tc>
          <w:tcPr>
            <w:tcW w:w="6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D91403" w14:textId="77777777" w:rsidR="00ED4A2C" w:rsidRPr="00ED7EBF" w:rsidRDefault="00ED4A2C">
            <w:pPr>
              <w:keepNext/>
              <w:rPr>
                <w:rFonts w:cstheme="minorHAnsi"/>
                <w:b/>
                <w:bCs/>
              </w:rPr>
            </w:pPr>
            <w:r w:rsidRPr="00ED7EBF">
              <w:rPr>
                <w:rFonts w:cstheme="minorHAnsi"/>
                <w:b/>
                <w:bCs/>
              </w:rPr>
              <w:t xml:space="preserve">Konkurransegrunnlagets regler (dette dokumentet) </w:t>
            </w:r>
          </w:p>
        </w:tc>
      </w:tr>
      <w:tr w:rsidR="00ED4A2C" w:rsidRPr="00ED7EBF" w14:paraId="74BA4FB1" w14:textId="77777777">
        <w:trPr>
          <w:trHeight w:val="70"/>
        </w:trPr>
        <w:tc>
          <w:tcPr>
            <w:tcW w:w="1938" w:type="dxa"/>
            <w:tcBorders>
              <w:top w:val="single" w:sz="4" w:space="0" w:color="auto"/>
              <w:left w:val="single" w:sz="4" w:space="0" w:color="auto"/>
              <w:bottom w:val="single" w:sz="4" w:space="0" w:color="auto"/>
              <w:right w:val="single" w:sz="4" w:space="0" w:color="auto"/>
            </w:tcBorders>
            <w:hideMark/>
          </w:tcPr>
          <w:p w14:paraId="24226DDF" w14:textId="77777777" w:rsidR="00ED4A2C" w:rsidRPr="00ED7EBF" w:rsidRDefault="00ED4A2C">
            <w:pPr>
              <w:keepNext/>
              <w:rPr>
                <w:rFonts w:cstheme="minorHAnsi"/>
              </w:rPr>
            </w:pPr>
            <w:r w:rsidRPr="00ED7EBF">
              <w:rPr>
                <w:rFonts w:cstheme="minorHAnsi"/>
              </w:rPr>
              <w:t>Vedlegg 1</w:t>
            </w:r>
          </w:p>
        </w:tc>
        <w:tc>
          <w:tcPr>
            <w:tcW w:w="6567" w:type="dxa"/>
            <w:tcBorders>
              <w:top w:val="single" w:sz="4" w:space="0" w:color="auto"/>
              <w:left w:val="single" w:sz="4" w:space="0" w:color="auto"/>
              <w:bottom w:val="single" w:sz="4" w:space="0" w:color="auto"/>
              <w:right w:val="single" w:sz="4" w:space="0" w:color="auto"/>
            </w:tcBorders>
            <w:hideMark/>
          </w:tcPr>
          <w:p w14:paraId="57DDD828" w14:textId="77777777" w:rsidR="00ED4A2C" w:rsidRPr="00ED7EBF" w:rsidRDefault="00ED4A2C">
            <w:pPr>
              <w:keepNext/>
              <w:rPr>
                <w:rFonts w:cstheme="minorHAnsi"/>
              </w:rPr>
            </w:pPr>
            <w:r w:rsidRPr="00ED7EBF">
              <w:rPr>
                <w:rFonts w:cstheme="minorHAnsi"/>
              </w:rPr>
              <w:t xml:space="preserve">Skjema for tilbudsbrev </w:t>
            </w:r>
          </w:p>
        </w:tc>
      </w:tr>
      <w:tr w:rsidR="00ED4A2C" w:rsidRPr="00ED7EBF" w14:paraId="413C1380" w14:textId="77777777">
        <w:tc>
          <w:tcPr>
            <w:tcW w:w="1938" w:type="dxa"/>
            <w:tcBorders>
              <w:top w:val="single" w:sz="4" w:space="0" w:color="auto"/>
              <w:left w:val="single" w:sz="4" w:space="0" w:color="auto"/>
              <w:bottom w:val="single" w:sz="4" w:space="0" w:color="auto"/>
              <w:right w:val="single" w:sz="4" w:space="0" w:color="auto"/>
            </w:tcBorders>
            <w:hideMark/>
          </w:tcPr>
          <w:p w14:paraId="2A903F59" w14:textId="77777777" w:rsidR="00ED4A2C" w:rsidRPr="00ED7EBF" w:rsidRDefault="00ED4A2C">
            <w:pPr>
              <w:keepNext/>
              <w:rPr>
                <w:rFonts w:cstheme="minorHAnsi"/>
              </w:rPr>
            </w:pPr>
            <w:r w:rsidRPr="00ED7EBF">
              <w:rPr>
                <w:rFonts w:cstheme="minorHAnsi"/>
              </w:rPr>
              <w:t>Vedlegg 2</w:t>
            </w:r>
          </w:p>
        </w:tc>
        <w:tc>
          <w:tcPr>
            <w:tcW w:w="6567" w:type="dxa"/>
            <w:tcBorders>
              <w:top w:val="single" w:sz="4" w:space="0" w:color="auto"/>
              <w:left w:val="single" w:sz="4" w:space="0" w:color="auto"/>
              <w:bottom w:val="single" w:sz="4" w:space="0" w:color="auto"/>
              <w:right w:val="single" w:sz="4" w:space="0" w:color="auto"/>
            </w:tcBorders>
            <w:hideMark/>
          </w:tcPr>
          <w:p w14:paraId="7ADB1185" w14:textId="77777777" w:rsidR="00ED4A2C" w:rsidRPr="00ED7EBF" w:rsidRDefault="00ED4A2C">
            <w:pPr>
              <w:keepNext/>
              <w:rPr>
                <w:rFonts w:cstheme="minorHAnsi"/>
              </w:rPr>
            </w:pPr>
            <w:r w:rsidRPr="00ED7EBF">
              <w:rPr>
                <w:rFonts w:cstheme="minorHAnsi"/>
              </w:rPr>
              <w:t>Skjema for beskrivelse av samtlige avvik fra konkurransedokumentene</w:t>
            </w:r>
          </w:p>
        </w:tc>
      </w:tr>
      <w:tr w:rsidR="00ED4A2C" w:rsidRPr="00ED7EBF" w14:paraId="1B932781" w14:textId="77777777">
        <w:tc>
          <w:tcPr>
            <w:tcW w:w="1938" w:type="dxa"/>
            <w:tcBorders>
              <w:top w:val="single" w:sz="4" w:space="0" w:color="auto"/>
              <w:left w:val="single" w:sz="4" w:space="0" w:color="auto"/>
              <w:bottom w:val="single" w:sz="4" w:space="0" w:color="auto"/>
              <w:right w:val="single" w:sz="4" w:space="0" w:color="auto"/>
            </w:tcBorders>
            <w:hideMark/>
          </w:tcPr>
          <w:p w14:paraId="38C4FCD4" w14:textId="77777777" w:rsidR="00ED4A2C" w:rsidRPr="00ED7EBF" w:rsidRDefault="00ED4A2C">
            <w:pPr>
              <w:keepNext/>
              <w:rPr>
                <w:rFonts w:cstheme="minorHAnsi"/>
              </w:rPr>
            </w:pPr>
            <w:r w:rsidRPr="00ED7EBF">
              <w:rPr>
                <w:rFonts w:cstheme="minorHAnsi"/>
              </w:rPr>
              <w:t>Vedlegg 3</w:t>
            </w:r>
          </w:p>
        </w:tc>
        <w:tc>
          <w:tcPr>
            <w:tcW w:w="6567" w:type="dxa"/>
            <w:tcBorders>
              <w:top w:val="single" w:sz="4" w:space="0" w:color="auto"/>
              <w:left w:val="single" w:sz="4" w:space="0" w:color="auto"/>
              <w:bottom w:val="single" w:sz="4" w:space="0" w:color="auto"/>
              <w:right w:val="single" w:sz="4" w:space="0" w:color="auto"/>
            </w:tcBorders>
            <w:hideMark/>
          </w:tcPr>
          <w:p w14:paraId="782416FF" w14:textId="77777777" w:rsidR="00ED4A2C" w:rsidRPr="00ED7EBF" w:rsidRDefault="00ED4A2C">
            <w:pPr>
              <w:keepNext/>
              <w:rPr>
                <w:rFonts w:cstheme="minorHAnsi"/>
              </w:rPr>
            </w:pPr>
            <w:r w:rsidRPr="00ED7EBF">
              <w:rPr>
                <w:rFonts w:cstheme="minorHAnsi"/>
              </w:rPr>
              <w:t>Skjema for tilbyders beskrivelse av lignende oppdrag</w:t>
            </w:r>
          </w:p>
        </w:tc>
      </w:tr>
      <w:tr w:rsidR="00745160" w:rsidRPr="00ED7EBF" w14:paraId="25C0E199" w14:textId="77777777">
        <w:trPr>
          <w:trHeight w:val="70"/>
        </w:trPr>
        <w:tc>
          <w:tcPr>
            <w:tcW w:w="1938" w:type="dxa"/>
            <w:tcBorders>
              <w:top w:val="single" w:sz="4" w:space="0" w:color="auto"/>
              <w:left w:val="single" w:sz="4" w:space="0" w:color="auto"/>
              <w:bottom w:val="single" w:sz="4" w:space="0" w:color="auto"/>
              <w:right w:val="single" w:sz="4" w:space="0" w:color="auto"/>
            </w:tcBorders>
          </w:tcPr>
          <w:p w14:paraId="775F44DF" w14:textId="77777777" w:rsidR="00745160" w:rsidRPr="00ED7EBF" w:rsidRDefault="00745160" w:rsidP="00745160">
            <w:pPr>
              <w:keepNext/>
              <w:rPr>
                <w:rFonts w:cstheme="minorHAnsi"/>
              </w:rPr>
            </w:pPr>
            <w:r w:rsidRPr="00ED7EBF">
              <w:rPr>
                <w:rFonts w:cstheme="minorHAnsi"/>
              </w:rPr>
              <w:t>Vedlegg 4</w:t>
            </w:r>
          </w:p>
        </w:tc>
        <w:tc>
          <w:tcPr>
            <w:tcW w:w="6567" w:type="dxa"/>
            <w:tcBorders>
              <w:top w:val="single" w:sz="4" w:space="0" w:color="auto"/>
              <w:left w:val="single" w:sz="4" w:space="0" w:color="auto"/>
              <w:bottom w:val="single" w:sz="4" w:space="0" w:color="auto"/>
              <w:right w:val="single" w:sz="4" w:space="0" w:color="auto"/>
            </w:tcBorders>
          </w:tcPr>
          <w:p w14:paraId="1CE20404" w14:textId="3CAD717A" w:rsidR="00745160" w:rsidRPr="00ED7EBF" w:rsidRDefault="00745160" w:rsidP="00745160">
            <w:pPr>
              <w:keepNext/>
              <w:rPr>
                <w:rFonts w:cstheme="minorHAnsi"/>
              </w:rPr>
            </w:pPr>
            <w:r w:rsidRPr="00ED7EBF">
              <w:rPr>
                <w:rFonts w:cstheme="minorHAnsi"/>
              </w:rPr>
              <w:t>Skjema for egenerklæring om lønns- og arbeidsvilkår</w:t>
            </w:r>
          </w:p>
        </w:tc>
      </w:tr>
      <w:tr w:rsidR="00745160" w:rsidRPr="00ED7EBF" w14:paraId="73CD88BA" w14:textId="77777777">
        <w:tc>
          <w:tcPr>
            <w:tcW w:w="1938" w:type="dxa"/>
            <w:tcBorders>
              <w:top w:val="single" w:sz="4" w:space="0" w:color="auto"/>
              <w:left w:val="single" w:sz="4" w:space="0" w:color="auto"/>
              <w:bottom w:val="single" w:sz="4" w:space="0" w:color="auto"/>
              <w:right w:val="single" w:sz="4" w:space="0" w:color="auto"/>
            </w:tcBorders>
          </w:tcPr>
          <w:p w14:paraId="739B83BE" w14:textId="77777777" w:rsidR="00745160" w:rsidRPr="00ED7EBF" w:rsidRDefault="00745160" w:rsidP="00745160">
            <w:pPr>
              <w:keepNext/>
              <w:rPr>
                <w:rFonts w:cstheme="minorHAnsi"/>
              </w:rPr>
            </w:pPr>
            <w:r w:rsidRPr="00ED7EBF">
              <w:rPr>
                <w:rFonts w:cstheme="minorHAnsi"/>
              </w:rPr>
              <w:t>Vedlegg 5</w:t>
            </w:r>
          </w:p>
        </w:tc>
        <w:tc>
          <w:tcPr>
            <w:tcW w:w="6567" w:type="dxa"/>
            <w:tcBorders>
              <w:top w:val="single" w:sz="4" w:space="0" w:color="auto"/>
              <w:left w:val="single" w:sz="4" w:space="0" w:color="auto"/>
              <w:bottom w:val="single" w:sz="4" w:space="0" w:color="auto"/>
              <w:right w:val="single" w:sz="4" w:space="0" w:color="auto"/>
            </w:tcBorders>
          </w:tcPr>
          <w:p w14:paraId="301A1612" w14:textId="1608B28D" w:rsidR="00745160" w:rsidRPr="00ED7EBF" w:rsidRDefault="00745160" w:rsidP="00745160">
            <w:pPr>
              <w:keepNext/>
              <w:rPr>
                <w:rFonts w:cstheme="minorHAnsi"/>
              </w:rPr>
            </w:pPr>
            <w:r w:rsidRPr="00ED7EBF">
              <w:rPr>
                <w:rFonts w:cstheme="minorHAnsi"/>
              </w:rPr>
              <w:t xml:space="preserve">Kravspesifikasjon </w:t>
            </w:r>
          </w:p>
        </w:tc>
      </w:tr>
      <w:tr w:rsidR="00ED4A2C" w:rsidRPr="00ED7EBF" w14:paraId="7EB0D308" w14:textId="77777777">
        <w:tc>
          <w:tcPr>
            <w:tcW w:w="1938" w:type="dxa"/>
            <w:tcBorders>
              <w:top w:val="single" w:sz="4" w:space="0" w:color="auto"/>
              <w:left w:val="single" w:sz="4" w:space="0" w:color="auto"/>
              <w:bottom w:val="single" w:sz="4" w:space="0" w:color="auto"/>
              <w:right w:val="single" w:sz="4" w:space="0" w:color="auto"/>
            </w:tcBorders>
          </w:tcPr>
          <w:p w14:paraId="2F033FC2" w14:textId="77777777" w:rsidR="00ED4A2C" w:rsidRPr="00ED7EBF" w:rsidRDefault="00ED4A2C">
            <w:pPr>
              <w:keepNext/>
              <w:rPr>
                <w:rFonts w:cstheme="minorHAnsi"/>
              </w:rPr>
            </w:pPr>
            <w:r w:rsidRPr="00ED7EBF">
              <w:rPr>
                <w:rFonts w:cstheme="minorHAnsi"/>
              </w:rPr>
              <w:t>Vedlegg 6</w:t>
            </w:r>
          </w:p>
        </w:tc>
        <w:tc>
          <w:tcPr>
            <w:tcW w:w="6567" w:type="dxa"/>
            <w:tcBorders>
              <w:top w:val="single" w:sz="4" w:space="0" w:color="auto"/>
              <w:left w:val="single" w:sz="4" w:space="0" w:color="auto"/>
              <w:bottom w:val="single" w:sz="4" w:space="0" w:color="auto"/>
              <w:right w:val="single" w:sz="4" w:space="0" w:color="auto"/>
            </w:tcBorders>
          </w:tcPr>
          <w:p w14:paraId="2AB1B671" w14:textId="00119437" w:rsidR="00ED4A2C" w:rsidRPr="00ED7EBF" w:rsidRDefault="00ED4A2C">
            <w:pPr>
              <w:keepNext/>
              <w:rPr>
                <w:rFonts w:cstheme="minorHAnsi"/>
              </w:rPr>
            </w:pPr>
            <w:r w:rsidRPr="00ED7EBF">
              <w:rPr>
                <w:rFonts w:cstheme="minorHAnsi"/>
              </w:rPr>
              <w:t>K</w:t>
            </w:r>
            <w:r w:rsidR="00745160" w:rsidRPr="00ED7EBF">
              <w:rPr>
                <w:rFonts w:cstheme="minorHAnsi"/>
              </w:rPr>
              <w:t>ompetansematriser</w:t>
            </w:r>
          </w:p>
        </w:tc>
      </w:tr>
      <w:tr w:rsidR="0086037A" w:rsidRPr="00ED7EBF" w14:paraId="3D4491D1" w14:textId="77777777">
        <w:tc>
          <w:tcPr>
            <w:tcW w:w="1938" w:type="dxa"/>
            <w:tcBorders>
              <w:top w:val="single" w:sz="4" w:space="0" w:color="auto"/>
              <w:left w:val="single" w:sz="4" w:space="0" w:color="auto"/>
              <w:bottom w:val="single" w:sz="4" w:space="0" w:color="auto"/>
              <w:right w:val="single" w:sz="4" w:space="0" w:color="auto"/>
            </w:tcBorders>
          </w:tcPr>
          <w:p w14:paraId="23504DDC" w14:textId="4269901A" w:rsidR="0086037A" w:rsidRPr="00ED7EBF" w:rsidRDefault="0086037A" w:rsidP="0086037A">
            <w:pPr>
              <w:keepNext/>
              <w:rPr>
                <w:rFonts w:cstheme="minorHAnsi"/>
              </w:rPr>
            </w:pPr>
            <w:r w:rsidRPr="00ED7EBF">
              <w:rPr>
                <w:rFonts w:cstheme="minorHAnsi"/>
              </w:rPr>
              <w:t>Vedlegg 7</w:t>
            </w:r>
          </w:p>
        </w:tc>
        <w:tc>
          <w:tcPr>
            <w:tcW w:w="6567" w:type="dxa"/>
            <w:tcBorders>
              <w:top w:val="single" w:sz="4" w:space="0" w:color="auto"/>
              <w:left w:val="single" w:sz="4" w:space="0" w:color="auto"/>
              <w:bottom w:val="single" w:sz="4" w:space="0" w:color="auto"/>
              <w:right w:val="single" w:sz="4" w:space="0" w:color="auto"/>
            </w:tcBorders>
          </w:tcPr>
          <w:p w14:paraId="5AC7C7B0" w14:textId="3E324241" w:rsidR="0086037A" w:rsidRPr="00ED7EBF" w:rsidRDefault="0086037A" w:rsidP="0086037A">
            <w:pPr>
              <w:keepNext/>
              <w:rPr>
                <w:rFonts w:cstheme="minorHAnsi"/>
              </w:rPr>
            </w:pPr>
            <w:r>
              <w:rPr>
                <w:rFonts w:cstheme="minorHAnsi"/>
              </w:rPr>
              <w:t>Oversikt over tilgjengelige ressurser</w:t>
            </w:r>
          </w:p>
        </w:tc>
      </w:tr>
      <w:tr w:rsidR="0086037A" w:rsidRPr="00ED7EBF" w14:paraId="17F3B832" w14:textId="77777777">
        <w:tc>
          <w:tcPr>
            <w:tcW w:w="1938" w:type="dxa"/>
            <w:tcBorders>
              <w:top w:val="single" w:sz="4" w:space="0" w:color="auto"/>
              <w:left w:val="single" w:sz="4" w:space="0" w:color="auto"/>
              <w:bottom w:val="single" w:sz="4" w:space="0" w:color="auto"/>
              <w:right w:val="single" w:sz="4" w:space="0" w:color="auto"/>
            </w:tcBorders>
          </w:tcPr>
          <w:p w14:paraId="609CCCC5" w14:textId="71CA48E7" w:rsidR="0086037A" w:rsidRPr="00ED7EBF" w:rsidRDefault="0086037A" w:rsidP="0086037A">
            <w:pPr>
              <w:keepNext/>
              <w:rPr>
                <w:rFonts w:cstheme="minorHAnsi"/>
              </w:rPr>
            </w:pPr>
            <w:r w:rsidRPr="00ED7EBF">
              <w:rPr>
                <w:rFonts w:cstheme="minorHAnsi"/>
              </w:rPr>
              <w:t>Vedlegg 8</w:t>
            </w:r>
          </w:p>
        </w:tc>
        <w:tc>
          <w:tcPr>
            <w:tcW w:w="6567" w:type="dxa"/>
            <w:tcBorders>
              <w:top w:val="single" w:sz="4" w:space="0" w:color="auto"/>
              <w:left w:val="single" w:sz="4" w:space="0" w:color="auto"/>
              <w:bottom w:val="single" w:sz="4" w:space="0" w:color="auto"/>
              <w:right w:val="single" w:sz="4" w:space="0" w:color="auto"/>
            </w:tcBorders>
          </w:tcPr>
          <w:p w14:paraId="7A688CEF" w14:textId="77777777" w:rsidR="0086037A" w:rsidRPr="00ED7EBF" w:rsidRDefault="0086037A" w:rsidP="0086037A">
            <w:pPr>
              <w:keepNext/>
              <w:rPr>
                <w:rFonts w:cstheme="minorHAnsi"/>
              </w:rPr>
            </w:pPr>
            <w:r w:rsidRPr="00ED7EBF">
              <w:rPr>
                <w:rFonts w:cstheme="minorHAnsi"/>
              </w:rPr>
              <w:t xml:space="preserve">Prisskjema </w:t>
            </w:r>
          </w:p>
        </w:tc>
      </w:tr>
      <w:tr w:rsidR="0086037A" w:rsidRPr="00ED7EBF" w14:paraId="094CC31A" w14:textId="77777777">
        <w:tc>
          <w:tcPr>
            <w:tcW w:w="1938" w:type="dxa"/>
            <w:tcBorders>
              <w:top w:val="single" w:sz="4" w:space="0" w:color="auto"/>
              <w:left w:val="single" w:sz="4" w:space="0" w:color="auto"/>
              <w:bottom w:val="single" w:sz="4" w:space="0" w:color="auto"/>
              <w:right w:val="single" w:sz="4" w:space="0" w:color="auto"/>
            </w:tcBorders>
          </w:tcPr>
          <w:p w14:paraId="7BEE03F1" w14:textId="728D5349" w:rsidR="0086037A" w:rsidRPr="00ED7EBF" w:rsidRDefault="0086037A" w:rsidP="0086037A">
            <w:pPr>
              <w:keepNext/>
              <w:rPr>
                <w:rFonts w:cstheme="minorHAnsi"/>
              </w:rPr>
            </w:pPr>
            <w:r w:rsidRPr="00ED7EBF">
              <w:rPr>
                <w:rFonts w:cstheme="minorHAnsi"/>
              </w:rPr>
              <w:t>Vedlegg 9</w:t>
            </w:r>
          </w:p>
        </w:tc>
        <w:tc>
          <w:tcPr>
            <w:tcW w:w="6567" w:type="dxa"/>
            <w:tcBorders>
              <w:top w:val="single" w:sz="4" w:space="0" w:color="auto"/>
              <w:left w:val="single" w:sz="4" w:space="0" w:color="auto"/>
              <w:bottom w:val="single" w:sz="4" w:space="0" w:color="auto"/>
              <w:right w:val="single" w:sz="4" w:space="0" w:color="auto"/>
            </w:tcBorders>
          </w:tcPr>
          <w:p w14:paraId="751A3413" w14:textId="77777777" w:rsidR="0086037A" w:rsidRPr="00ED7EBF" w:rsidRDefault="0086037A" w:rsidP="0086037A">
            <w:pPr>
              <w:keepNext/>
              <w:rPr>
                <w:rFonts w:cstheme="minorHAnsi"/>
              </w:rPr>
            </w:pPr>
            <w:r w:rsidRPr="00ED7EBF">
              <w:rPr>
                <w:rFonts w:cstheme="minorHAnsi"/>
              </w:rPr>
              <w:t xml:space="preserve">Etiske retningslinjer for leverandører </w:t>
            </w:r>
          </w:p>
        </w:tc>
      </w:tr>
      <w:tr w:rsidR="00ED4A2C" w:rsidRPr="00ED7EBF" w14:paraId="0FCA7F3E" w14:textId="77777777">
        <w:tc>
          <w:tcPr>
            <w:tcW w:w="1938" w:type="dxa"/>
            <w:tcBorders>
              <w:top w:val="single" w:sz="4" w:space="0" w:color="auto"/>
              <w:left w:val="single" w:sz="4" w:space="0" w:color="auto"/>
              <w:bottom w:val="single" w:sz="4" w:space="0" w:color="auto"/>
              <w:right w:val="single" w:sz="4" w:space="0" w:color="auto"/>
            </w:tcBorders>
          </w:tcPr>
          <w:p w14:paraId="60E57C35" w14:textId="44534889" w:rsidR="00ED4A2C" w:rsidRPr="00D43134" w:rsidRDefault="00ED4A2C">
            <w:pPr>
              <w:keepNext/>
              <w:rPr>
                <w:rFonts w:cstheme="minorHAnsi"/>
              </w:rPr>
            </w:pPr>
            <w:r w:rsidRPr="00D43134">
              <w:rPr>
                <w:rFonts w:cstheme="minorHAnsi"/>
              </w:rPr>
              <w:t xml:space="preserve">Vedlegg </w:t>
            </w:r>
            <w:r w:rsidR="0086037A" w:rsidRPr="00D43134">
              <w:rPr>
                <w:rFonts w:cstheme="minorHAnsi"/>
              </w:rPr>
              <w:t>10</w:t>
            </w:r>
          </w:p>
        </w:tc>
        <w:tc>
          <w:tcPr>
            <w:tcW w:w="6567" w:type="dxa"/>
            <w:tcBorders>
              <w:top w:val="single" w:sz="4" w:space="0" w:color="auto"/>
              <w:left w:val="single" w:sz="4" w:space="0" w:color="auto"/>
              <w:bottom w:val="single" w:sz="4" w:space="0" w:color="auto"/>
              <w:right w:val="single" w:sz="4" w:space="0" w:color="auto"/>
            </w:tcBorders>
          </w:tcPr>
          <w:p w14:paraId="5EDAED32" w14:textId="44BBCCAD" w:rsidR="00ED4A2C" w:rsidRPr="00D43134" w:rsidRDefault="00C63FEC">
            <w:pPr>
              <w:keepNext/>
              <w:rPr>
                <w:rFonts w:cstheme="minorHAnsi"/>
              </w:rPr>
            </w:pPr>
            <w:r w:rsidRPr="00D43134">
              <w:rPr>
                <w:rFonts w:cstheme="minorHAnsi"/>
              </w:rPr>
              <w:t>A</w:t>
            </w:r>
            <w:r w:rsidR="00ED4A2C" w:rsidRPr="00D43134">
              <w:rPr>
                <w:rFonts w:cstheme="minorHAnsi"/>
              </w:rPr>
              <w:t>vtaleutkast</w:t>
            </w:r>
          </w:p>
        </w:tc>
      </w:tr>
    </w:tbl>
    <w:p w14:paraId="691C4B41" w14:textId="77777777" w:rsidR="00ED4A2C" w:rsidRPr="00ED7EBF" w:rsidRDefault="00ED4A2C" w:rsidP="00ED4A2C">
      <w:pPr>
        <w:spacing w:line="240" w:lineRule="auto"/>
        <w:rPr>
          <w:rFonts w:cstheme="minorHAnsi"/>
        </w:rPr>
      </w:pPr>
    </w:p>
    <w:p w14:paraId="162C7091" w14:textId="3EC2F4F3" w:rsidR="00E9474E" w:rsidRPr="00ED7EBF" w:rsidRDefault="009D0F83" w:rsidP="005F2722">
      <w:pPr>
        <w:pStyle w:val="Heading2"/>
        <w:spacing w:after="0"/>
        <w:rPr>
          <w:rFonts w:cstheme="minorHAnsi"/>
          <w:color w:val="000000" w:themeColor="text1"/>
          <w:szCs w:val="24"/>
        </w:rPr>
      </w:pPr>
      <w:bookmarkStart w:id="18" w:name="_Toc251081599"/>
      <w:bookmarkStart w:id="19" w:name="_Toc293565662"/>
      <w:bookmarkStart w:id="20" w:name="_Toc235531013"/>
      <w:bookmarkStart w:id="21" w:name="_Toc293565668"/>
      <w:bookmarkStart w:id="22" w:name="_Toc251081607"/>
      <w:bookmarkEnd w:id="14"/>
      <w:bookmarkEnd w:id="15"/>
      <w:r w:rsidRPr="005F2722">
        <w:rPr>
          <w:rFonts w:asciiTheme="minorHAnsi" w:hAnsiTheme="minorHAnsi" w:cstheme="minorHAnsi"/>
          <w:b w:val="0"/>
          <w:bCs w:val="0"/>
          <w:lang w:val="nb-NO"/>
        </w:rPr>
        <w:t>2.2</w:t>
      </w:r>
      <w:r w:rsidRPr="005F2722">
        <w:rPr>
          <w:rFonts w:asciiTheme="minorHAnsi" w:hAnsiTheme="minorHAnsi" w:cstheme="minorHAnsi"/>
          <w:b w:val="0"/>
          <w:bCs w:val="0"/>
          <w:lang w:val="nb-NO"/>
        </w:rPr>
        <w:tab/>
      </w:r>
      <w:r w:rsidR="00CA271B" w:rsidRPr="00ED7EBF">
        <w:rPr>
          <w:rFonts w:cstheme="minorHAnsi"/>
          <w:color w:val="000000" w:themeColor="text1"/>
          <w:szCs w:val="24"/>
        </w:rPr>
        <w:t>OM KONKURRANSEN</w:t>
      </w:r>
      <w:bookmarkStart w:id="23" w:name="_Toc293492825"/>
      <w:bookmarkStart w:id="24" w:name="_Toc293493270"/>
      <w:bookmarkStart w:id="25" w:name="_Toc293493344"/>
      <w:bookmarkEnd w:id="18"/>
      <w:bookmarkEnd w:id="19"/>
      <w:bookmarkEnd w:id="20"/>
    </w:p>
    <w:p w14:paraId="4CDB0AC8" w14:textId="32634E09" w:rsidR="00774DD8" w:rsidRPr="00ED7EBF" w:rsidRDefault="00774DD8" w:rsidP="00774DD8">
      <w:pPr>
        <w:spacing w:line="240" w:lineRule="auto"/>
        <w:rPr>
          <w:rFonts w:cstheme="minorHAnsi"/>
        </w:rPr>
      </w:pPr>
      <w:bookmarkStart w:id="26" w:name="_Toc61948376"/>
      <w:bookmarkStart w:id="27" w:name="_Toc96693928"/>
      <w:bookmarkEnd w:id="23"/>
      <w:bookmarkEnd w:id="24"/>
      <w:bookmarkEnd w:id="25"/>
      <w:r w:rsidRPr="00ED7EBF">
        <w:rPr>
          <w:rFonts w:cstheme="minorHAnsi"/>
        </w:rPr>
        <w:t xml:space="preserve">Anskaffelsen gjennomføres etter lov om offentlige anskaffelser 17. juni 2016 (LOA) og </w:t>
      </w:r>
      <w:r w:rsidRPr="00ED7EBF">
        <w:rPr>
          <w:rFonts w:cstheme="minorHAnsi"/>
        </w:rPr>
        <w:br/>
        <w:t xml:space="preserve">forskrift om offentlige anskaffelser (FOA) FOR 2016-08-12-974 del I og del II. </w:t>
      </w:r>
    </w:p>
    <w:p w14:paraId="0A3975D9" w14:textId="78332D4C" w:rsidR="00774DD8" w:rsidRPr="00ED7EBF" w:rsidRDefault="00774DD8" w:rsidP="00774DD8">
      <w:pPr>
        <w:spacing w:line="240" w:lineRule="auto"/>
        <w:rPr>
          <w:rFonts w:cstheme="minorHAnsi"/>
        </w:rPr>
      </w:pPr>
      <w:r w:rsidRPr="00ED7EBF">
        <w:rPr>
          <w:rFonts w:cstheme="minorHAnsi"/>
        </w:rPr>
        <w:t xml:space="preserve">Anskaffelsen er kunngjort i samsvar med FOA § 8-17 (4) jf. § 21-1. Kontraktstildeling vil bli </w:t>
      </w:r>
      <w:r w:rsidRPr="00ED7EBF">
        <w:rPr>
          <w:rFonts w:cstheme="minorHAnsi"/>
        </w:rPr>
        <w:br/>
        <w:t xml:space="preserve">foretatt etter prosedyren åpen tilbudskonkurranse jfr. FOA § 8-3. Norges Bank planlegger </w:t>
      </w:r>
      <w:r w:rsidRPr="00ED7EBF">
        <w:rPr>
          <w:rFonts w:cstheme="minorHAnsi"/>
        </w:rPr>
        <w:br/>
        <w:t xml:space="preserve">å tildele rammeavtale på bakgrunn av en evaluering av tilbudene slik de foreligger ved </w:t>
      </w:r>
      <w:r w:rsidR="00776261">
        <w:rPr>
          <w:rFonts w:cstheme="minorHAnsi"/>
        </w:rPr>
        <w:br/>
      </w:r>
      <w:r w:rsidRPr="00ED7EBF">
        <w:rPr>
          <w:rFonts w:cstheme="minorHAnsi"/>
        </w:rPr>
        <w:t xml:space="preserve">tilbudsfristens utløp. Dialog gjennom forhandlinger kan likevel bli gjennomført dersom </w:t>
      </w:r>
      <w:r w:rsidRPr="00ED7EBF">
        <w:rPr>
          <w:rFonts w:cstheme="minorHAnsi"/>
        </w:rPr>
        <w:br/>
        <w:t xml:space="preserve">Norges Bank etter at tilbudene er mottatt vurderer dette som formålstjenlig. </w:t>
      </w:r>
    </w:p>
    <w:p w14:paraId="596ABB7B" w14:textId="77777777" w:rsidR="009D0F83" w:rsidRPr="00ED7EBF" w:rsidRDefault="00774DD8" w:rsidP="009D0F83">
      <w:pPr>
        <w:spacing w:line="240" w:lineRule="auto"/>
        <w:rPr>
          <w:rFonts w:cstheme="minorHAnsi"/>
        </w:rPr>
      </w:pPr>
      <w:r w:rsidRPr="00ED7EBF">
        <w:rPr>
          <w:rFonts w:cstheme="minorHAnsi"/>
        </w:rPr>
        <w:t xml:space="preserve">Anskaffelsen er kunngjort på DOFFIN (Database for offentlige innkjøp) </w:t>
      </w:r>
      <w:hyperlink r:id="rId14" w:history="1">
        <w:r w:rsidRPr="00ED7EBF">
          <w:rPr>
            <w:rStyle w:val="Hyperlink"/>
            <w:rFonts w:cstheme="minorHAnsi"/>
            <w:color w:val="auto"/>
          </w:rPr>
          <w:t>doffin.no</w:t>
        </w:r>
      </w:hyperlink>
      <w:r w:rsidRPr="00ED7EBF">
        <w:rPr>
          <w:rFonts w:cstheme="minorHAnsi"/>
        </w:rPr>
        <w:t xml:space="preserve"> </w:t>
      </w:r>
    </w:p>
    <w:p w14:paraId="641F0F05" w14:textId="35A4525D" w:rsidR="00503869" w:rsidRPr="00A8369C" w:rsidRDefault="009D0F83" w:rsidP="005F2722">
      <w:pPr>
        <w:pStyle w:val="Heading2"/>
        <w:spacing w:after="0"/>
        <w:rPr>
          <w:rFonts w:cstheme="minorHAnsi"/>
          <w:color w:val="000000" w:themeColor="text1"/>
          <w:szCs w:val="24"/>
          <w:lang w:val="nb-NO"/>
        </w:rPr>
      </w:pPr>
      <w:bookmarkStart w:id="28" w:name="_Toc235531014"/>
      <w:r w:rsidRPr="005F2722">
        <w:rPr>
          <w:rFonts w:asciiTheme="minorHAnsi" w:hAnsiTheme="minorHAnsi" w:cstheme="minorHAnsi"/>
          <w:b w:val="0"/>
          <w:bCs w:val="0"/>
          <w:lang w:val="nb-NO"/>
        </w:rPr>
        <w:t>2.3</w:t>
      </w:r>
      <w:r w:rsidRPr="005F2722">
        <w:rPr>
          <w:rFonts w:asciiTheme="minorHAnsi" w:hAnsiTheme="minorHAnsi" w:cstheme="minorHAnsi"/>
          <w:b w:val="0"/>
          <w:bCs w:val="0"/>
          <w:lang w:val="nb-NO"/>
        </w:rPr>
        <w:tab/>
      </w:r>
      <w:r w:rsidR="00CA271B" w:rsidRPr="00A8369C">
        <w:rPr>
          <w:rFonts w:cstheme="minorHAnsi"/>
          <w:color w:val="000000" w:themeColor="text1"/>
          <w:szCs w:val="24"/>
          <w:lang w:val="nb-NO"/>
        </w:rPr>
        <w:t>FREMDRIFTSPLAN</w:t>
      </w:r>
      <w:bookmarkEnd w:id="26"/>
      <w:bookmarkEnd w:id="27"/>
      <w:bookmarkEnd w:id="28"/>
    </w:p>
    <w:p w14:paraId="01E120A9" w14:textId="799F9BEE" w:rsidR="00FC6E4A" w:rsidRPr="00ED7EBF" w:rsidRDefault="00FC6E4A" w:rsidP="004E13FC">
      <w:pPr>
        <w:tabs>
          <w:tab w:val="left" w:pos="7797"/>
        </w:tabs>
        <w:spacing w:line="240" w:lineRule="auto"/>
        <w:rPr>
          <w:rFonts w:cstheme="minorHAnsi"/>
        </w:rPr>
      </w:pPr>
      <w:r w:rsidRPr="00ED7EBF">
        <w:rPr>
          <w:rFonts w:cstheme="minorHAnsi"/>
        </w:rPr>
        <w:t xml:space="preserve">Norges Bank planlegger å gjennomføre anskaffelsen i henhold til fremdriftsplanen nedenfor. </w:t>
      </w:r>
      <w:bookmarkStart w:id="29" w:name="_Hlk105069130"/>
      <w:r w:rsidR="00DB1D91" w:rsidRPr="00ED7EBF">
        <w:rPr>
          <w:rFonts w:cstheme="minorHAnsi"/>
        </w:rPr>
        <w:t>Fr</w:t>
      </w:r>
      <w:r w:rsidRPr="00ED7EBF">
        <w:rPr>
          <w:rFonts w:cstheme="minorHAnsi"/>
        </w:rPr>
        <w:t xml:space="preserve">emdriftsplanen er tentativ, og justeringer vil kunne bli foretatt underveis i prosessen. </w:t>
      </w:r>
      <w:bookmarkEnd w:id="29"/>
    </w:p>
    <w:tbl>
      <w:tblPr>
        <w:tblpPr w:leftFromText="141" w:rightFromText="141" w:vertAnchor="text" w:horzAnchor="margin" w:tblpY="-42"/>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3685"/>
      </w:tblGrid>
      <w:tr w:rsidR="00FC6E4A" w:rsidRPr="00ED7EBF" w14:paraId="1A22964E" w14:textId="77777777" w:rsidTr="0038445A">
        <w:trPr>
          <w:trHeight w:val="132"/>
        </w:trPr>
        <w:tc>
          <w:tcPr>
            <w:tcW w:w="4815" w:type="dxa"/>
            <w:shd w:val="clear" w:color="auto" w:fill="F2F2F2" w:themeFill="background1" w:themeFillShade="F2"/>
          </w:tcPr>
          <w:p w14:paraId="5824A53E" w14:textId="77777777" w:rsidR="00FC6E4A" w:rsidRPr="00ED7EBF" w:rsidRDefault="00FC6E4A" w:rsidP="004E13FC">
            <w:pPr>
              <w:keepNext/>
              <w:keepLines/>
              <w:spacing w:after="0" w:line="240" w:lineRule="auto"/>
              <w:rPr>
                <w:rFonts w:cstheme="minorHAnsi"/>
                <w:b/>
                <w:bCs/>
                <w:sz w:val="24"/>
                <w:szCs w:val="24"/>
              </w:rPr>
            </w:pPr>
            <w:bookmarkStart w:id="30" w:name="_Hlk96692274"/>
            <w:r w:rsidRPr="00ED7EBF">
              <w:rPr>
                <w:rFonts w:cstheme="minorHAnsi"/>
                <w:b/>
                <w:bCs/>
                <w:sz w:val="24"/>
                <w:szCs w:val="24"/>
              </w:rPr>
              <w:t>Milepæl</w:t>
            </w:r>
          </w:p>
        </w:tc>
        <w:tc>
          <w:tcPr>
            <w:tcW w:w="3685" w:type="dxa"/>
            <w:shd w:val="clear" w:color="auto" w:fill="F2F2F2" w:themeFill="background1" w:themeFillShade="F2"/>
          </w:tcPr>
          <w:p w14:paraId="10E41C69" w14:textId="77777777" w:rsidR="00FC6E4A" w:rsidRPr="00ED7EBF" w:rsidRDefault="00FC6E4A" w:rsidP="004E13FC">
            <w:pPr>
              <w:keepNext/>
              <w:keepLines/>
              <w:spacing w:after="0" w:line="240" w:lineRule="auto"/>
              <w:rPr>
                <w:rFonts w:cstheme="minorHAnsi"/>
                <w:b/>
                <w:bCs/>
                <w:sz w:val="24"/>
                <w:szCs w:val="24"/>
              </w:rPr>
            </w:pPr>
            <w:r w:rsidRPr="00ED7EBF">
              <w:rPr>
                <w:rFonts w:cstheme="minorHAnsi"/>
                <w:b/>
                <w:bCs/>
                <w:sz w:val="24"/>
                <w:szCs w:val="24"/>
              </w:rPr>
              <w:t>Dato</w:t>
            </w:r>
          </w:p>
        </w:tc>
      </w:tr>
      <w:tr w:rsidR="00CA271B" w:rsidRPr="00ED7EBF" w14:paraId="2CF37464" w14:textId="77777777" w:rsidTr="0038445A">
        <w:tc>
          <w:tcPr>
            <w:tcW w:w="4815" w:type="dxa"/>
          </w:tcPr>
          <w:p w14:paraId="3DBEE667" w14:textId="0FD67863" w:rsidR="00CA271B" w:rsidRPr="00ED7EBF" w:rsidRDefault="00CA271B" w:rsidP="004E13FC">
            <w:pPr>
              <w:spacing w:after="0" w:line="240" w:lineRule="auto"/>
              <w:ind w:left="37"/>
              <w:rPr>
                <w:rFonts w:cstheme="minorHAnsi"/>
              </w:rPr>
            </w:pPr>
            <w:r w:rsidRPr="00ED7EBF">
              <w:rPr>
                <w:rFonts w:cstheme="minorHAnsi"/>
              </w:rPr>
              <w:t>Påmelding til befaring</w:t>
            </w:r>
          </w:p>
        </w:tc>
        <w:tc>
          <w:tcPr>
            <w:tcW w:w="3685" w:type="dxa"/>
          </w:tcPr>
          <w:p w14:paraId="5F99DE56" w14:textId="33BD3EF9" w:rsidR="00CA271B" w:rsidRPr="00DD212C" w:rsidRDefault="004A4976" w:rsidP="00DD212C">
            <w:pPr>
              <w:pStyle w:val="NoSpacing"/>
            </w:pPr>
            <w:r>
              <w:t>Ons</w:t>
            </w:r>
            <w:r w:rsidR="00CA3525" w:rsidRPr="00DD212C">
              <w:t>dag</w:t>
            </w:r>
            <w:r w:rsidR="00EC1EAD" w:rsidRPr="00DD212C">
              <w:t xml:space="preserve"> 1</w:t>
            </w:r>
            <w:r w:rsidR="00CA3525" w:rsidRPr="00DD212C">
              <w:t>2.</w:t>
            </w:r>
            <w:r w:rsidR="00EC1EAD" w:rsidRPr="00DD212C">
              <w:t xml:space="preserve"> </w:t>
            </w:r>
            <w:r w:rsidR="00CA3525" w:rsidRPr="00DD212C">
              <w:t>august</w:t>
            </w:r>
            <w:r w:rsidR="00EC1EAD" w:rsidRPr="00DD212C">
              <w:t xml:space="preserve"> 2026 kl 12:00</w:t>
            </w:r>
          </w:p>
        </w:tc>
      </w:tr>
      <w:tr w:rsidR="00CA271B" w:rsidRPr="00ED7EBF" w14:paraId="006398E5" w14:textId="77777777" w:rsidTr="0038445A">
        <w:tc>
          <w:tcPr>
            <w:tcW w:w="4815" w:type="dxa"/>
          </w:tcPr>
          <w:p w14:paraId="2DC291F1" w14:textId="52FEA53E" w:rsidR="00CA271B" w:rsidRPr="00ED7EBF" w:rsidRDefault="00CA271B" w:rsidP="004E13FC">
            <w:pPr>
              <w:spacing w:after="0" w:line="240" w:lineRule="auto"/>
              <w:ind w:left="37"/>
              <w:rPr>
                <w:rFonts w:cstheme="minorHAnsi"/>
              </w:rPr>
            </w:pPr>
            <w:r w:rsidRPr="00ED7EBF">
              <w:rPr>
                <w:rFonts w:cstheme="minorHAnsi"/>
              </w:rPr>
              <w:t>Befaring</w:t>
            </w:r>
          </w:p>
        </w:tc>
        <w:tc>
          <w:tcPr>
            <w:tcW w:w="3685" w:type="dxa"/>
          </w:tcPr>
          <w:p w14:paraId="1C659721" w14:textId="5A3AADBF" w:rsidR="00CA271B" w:rsidRPr="00DD212C" w:rsidRDefault="00CA3525" w:rsidP="00DD212C">
            <w:pPr>
              <w:pStyle w:val="NoSpacing"/>
              <w:rPr>
                <w:b/>
              </w:rPr>
            </w:pPr>
            <w:r w:rsidRPr="00DD212C">
              <w:rPr>
                <w:b/>
              </w:rPr>
              <w:t>T</w:t>
            </w:r>
            <w:r w:rsidR="004A4976">
              <w:rPr>
                <w:b/>
              </w:rPr>
              <w:t>or</w:t>
            </w:r>
            <w:r w:rsidRPr="00DD212C">
              <w:rPr>
                <w:b/>
              </w:rPr>
              <w:t>sdag</w:t>
            </w:r>
            <w:r w:rsidR="00810AB5" w:rsidRPr="00DD212C">
              <w:rPr>
                <w:b/>
              </w:rPr>
              <w:t xml:space="preserve"> </w:t>
            </w:r>
            <w:r w:rsidR="00EA5806" w:rsidRPr="00DD212C">
              <w:rPr>
                <w:b/>
              </w:rPr>
              <w:t>13.</w:t>
            </w:r>
            <w:r w:rsidR="00EC1EAD" w:rsidRPr="00DD212C">
              <w:rPr>
                <w:b/>
              </w:rPr>
              <w:t xml:space="preserve"> </w:t>
            </w:r>
            <w:r w:rsidR="00EA5806" w:rsidRPr="00DD212C">
              <w:rPr>
                <w:b/>
              </w:rPr>
              <w:t xml:space="preserve">august </w:t>
            </w:r>
            <w:r w:rsidR="00EC1EAD" w:rsidRPr="00DD212C">
              <w:rPr>
                <w:b/>
              </w:rPr>
              <w:t xml:space="preserve">2026 kl </w:t>
            </w:r>
            <w:r w:rsidRPr="00DD212C">
              <w:rPr>
                <w:b/>
              </w:rPr>
              <w:t>1</w:t>
            </w:r>
            <w:r w:rsidR="00BF3DFA">
              <w:rPr>
                <w:b/>
              </w:rPr>
              <w:t>4</w:t>
            </w:r>
            <w:r w:rsidR="00C775E9" w:rsidRPr="00DD212C">
              <w:rPr>
                <w:b/>
              </w:rPr>
              <w:t>:00</w:t>
            </w:r>
          </w:p>
        </w:tc>
      </w:tr>
      <w:tr w:rsidR="008A59D6" w:rsidRPr="00ED7EBF" w14:paraId="55E8C444" w14:textId="77777777" w:rsidTr="0038445A">
        <w:tc>
          <w:tcPr>
            <w:tcW w:w="4815" w:type="dxa"/>
          </w:tcPr>
          <w:p w14:paraId="0FFED5DA" w14:textId="78117EF0" w:rsidR="008A59D6" w:rsidRPr="000557FB" w:rsidRDefault="008A59D6" w:rsidP="004E13FC">
            <w:pPr>
              <w:spacing w:after="0" w:line="240" w:lineRule="auto"/>
              <w:ind w:left="37"/>
              <w:rPr>
                <w:rFonts w:cstheme="minorHAnsi"/>
              </w:rPr>
            </w:pPr>
            <w:r w:rsidRPr="000557FB">
              <w:rPr>
                <w:rFonts w:cstheme="minorHAnsi"/>
              </w:rPr>
              <w:t xml:space="preserve">Frist for å stille spørsmål </w:t>
            </w:r>
          </w:p>
        </w:tc>
        <w:tc>
          <w:tcPr>
            <w:tcW w:w="3685" w:type="dxa"/>
          </w:tcPr>
          <w:p w14:paraId="3E5ECCEF" w14:textId="7D7607D7" w:rsidR="008A59D6" w:rsidRPr="00DD212C" w:rsidRDefault="00176E69" w:rsidP="00DD212C">
            <w:pPr>
              <w:pStyle w:val="NoSpacing"/>
            </w:pPr>
            <w:r>
              <w:t>Mandag 24 august 2026 kl. 12:00</w:t>
            </w:r>
          </w:p>
        </w:tc>
      </w:tr>
      <w:tr w:rsidR="008A59D6" w:rsidRPr="00ED7EBF" w14:paraId="01851CA6" w14:textId="77777777" w:rsidTr="0038445A">
        <w:tc>
          <w:tcPr>
            <w:tcW w:w="4815" w:type="dxa"/>
          </w:tcPr>
          <w:p w14:paraId="1EB75C9E" w14:textId="1EB2B589" w:rsidR="008A59D6" w:rsidRPr="00ED7EBF" w:rsidRDefault="008A59D6" w:rsidP="004E13FC">
            <w:pPr>
              <w:spacing w:after="0" w:line="240" w:lineRule="auto"/>
              <w:ind w:left="37"/>
              <w:rPr>
                <w:rFonts w:cstheme="minorHAnsi"/>
              </w:rPr>
            </w:pPr>
            <w:r w:rsidRPr="00ED7EBF">
              <w:rPr>
                <w:rFonts w:cstheme="minorHAnsi"/>
              </w:rPr>
              <w:t>Tilbudsfrist</w:t>
            </w:r>
          </w:p>
        </w:tc>
        <w:tc>
          <w:tcPr>
            <w:tcW w:w="3685" w:type="dxa"/>
          </w:tcPr>
          <w:p w14:paraId="7B68E0CD" w14:textId="513D77C5" w:rsidR="008A59D6" w:rsidRPr="00DD212C" w:rsidRDefault="00682A50" w:rsidP="00DD212C">
            <w:pPr>
              <w:pStyle w:val="NoSpacing"/>
              <w:rPr>
                <w:b/>
              </w:rPr>
            </w:pPr>
            <w:r w:rsidRPr="00DD212C">
              <w:rPr>
                <w:b/>
              </w:rPr>
              <w:t xml:space="preserve">Mandag 31. august 2026  </w:t>
            </w:r>
            <w:r w:rsidR="00B079D9" w:rsidRPr="00DD212C">
              <w:rPr>
                <w:b/>
              </w:rPr>
              <w:t>kl 09:00</w:t>
            </w:r>
          </w:p>
        </w:tc>
      </w:tr>
      <w:tr w:rsidR="008A59D6" w:rsidRPr="00ED7EBF" w14:paraId="0EC66D8D" w14:textId="77777777" w:rsidTr="0038445A">
        <w:tc>
          <w:tcPr>
            <w:tcW w:w="4815" w:type="dxa"/>
          </w:tcPr>
          <w:p w14:paraId="06A164BE" w14:textId="3B9B7121" w:rsidR="008A59D6" w:rsidRPr="00A8369C" w:rsidRDefault="008A59D6" w:rsidP="004E13FC">
            <w:pPr>
              <w:spacing w:after="0" w:line="240" w:lineRule="auto"/>
              <w:ind w:left="37"/>
              <w:rPr>
                <w:rFonts w:cstheme="minorHAnsi"/>
              </w:rPr>
            </w:pPr>
            <w:r w:rsidRPr="00A8369C">
              <w:rPr>
                <w:rFonts w:cstheme="minorHAnsi"/>
              </w:rPr>
              <w:t>Vedståelsesfrist</w:t>
            </w:r>
          </w:p>
        </w:tc>
        <w:tc>
          <w:tcPr>
            <w:tcW w:w="3685" w:type="dxa"/>
          </w:tcPr>
          <w:p w14:paraId="78A28B49" w14:textId="42CE6416" w:rsidR="008A59D6" w:rsidRPr="00A8369C" w:rsidRDefault="000557FB" w:rsidP="00DD212C">
            <w:pPr>
              <w:pStyle w:val="NoSpacing"/>
              <w:rPr>
                <w:rFonts w:cstheme="minorHAnsi"/>
              </w:rPr>
            </w:pPr>
            <w:r w:rsidRPr="00A8369C">
              <w:rPr>
                <w:rFonts w:cstheme="minorHAnsi"/>
              </w:rPr>
              <w:t xml:space="preserve">30 oktober </w:t>
            </w:r>
            <w:r w:rsidR="00B079D9" w:rsidRPr="00A8369C">
              <w:rPr>
                <w:rFonts w:cstheme="minorHAnsi"/>
              </w:rPr>
              <w:t>2026</w:t>
            </w:r>
          </w:p>
        </w:tc>
      </w:tr>
    </w:tbl>
    <w:p w14:paraId="7BDD15E3" w14:textId="77777777" w:rsidR="009D0F83" w:rsidRPr="00ED7EBF" w:rsidRDefault="009D0F83" w:rsidP="009D0F83">
      <w:pPr>
        <w:pStyle w:val="Subtitle"/>
        <w:spacing w:before="240" w:after="0"/>
        <w:rPr>
          <w:rFonts w:cstheme="minorHAnsi"/>
          <w:color w:val="000000" w:themeColor="text1"/>
          <w:sz w:val="24"/>
          <w:szCs w:val="24"/>
        </w:rPr>
      </w:pPr>
      <w:bookmarkStart w:id="31" w:name="_Toc61948377"/>
      <w:bookmarkStart w:id="32" w:name="_Toc96693929"/>
      <w:bookmarkEnd w:id="30"/>
    </w:p>
    <w:p w14:paraId="1A22E049" w14:textId="77777777" w:rsidR="009D0F83" w:rsidRPr="00ED7EBF" w:rsidRDefault="009D0F83" w:rsidP="009D0F83">
      <w:pPr>
        <w:pStyle w:val="Subtitle"/>
        <w:spacing w:before="240" w:after="0"/>
        <w:rPr>
          <w:rFonts w:cstheme="minorHAnsi"/>
          <w:color w:val="000000" w:themeColor="text1"/>
          <w:sz w:val="24"/>
          <w:szCs w:val="24"/>
        </w:rPr>
      </w:pPr>
    </w:p>
    <w:p w14:paraId="22A007A5" w14:textId="47748424" w:rsidR="00FF7793" w:rsidRDefault="009D0F83" w:rsidP="005F2722">
      <w:pPr>
        <w:pStyle w:val="Heading2"/>
        <w:spacing w:after="0"/>
        <w:rPr>
          <w:rFonts w:asciiTheme="minorHAnsi" w:hAnsiTheme="minorHAnsi" w:cstheme="minorHAnsi"/>
          <w:b w:val="0"/>
          <w:bCs w:val="0"/>
          <w:lang w:val="nb-NO"/>
        </w:rPr>
      </w:pPr>
      <w:r w:rsidRPr="00ED7EBF">
        <w:rPr>
          <w:rFonts w:cstheme="minorHAnsi"/>
          <w:color w:val="000000" w:themeColor="text1"/>
          <w:szCs w:val="24"/>
        </w:rPr>
        <w:br/>
      </w:r>
      <w:bookmarkStart w:id="33" w:name="_Toc235531015"/>
    </w:p>
    <w:p w14:paraId="483C8F15" w14:textId="61C6CC7F" w:rsidR="00CA271B" w:rsidRPr="00ED7EBF" w:rsidRDefault="009D0F83" w:rsidP="005F2722">
      <w:pPr>
        <w:pStyle w:val="Heading2"/>
        <w:spacing w:after="0"/>
        <w:rPr>
          <w:rFonts w:cstheme="minorHAnsi"/>
          <w:color w:val="000000" w:themeColor="text1"/>
          <w:szCs w:val="24"/>
        </w:rPr>
      </w:pPr>
      <w:r w:rsidRPr="005F2722">
        <w:rPr>
          <w:rFonts w:asciiTheme="minorHAnsi" w:hAnsiTheme="minorHAnsi" w:cstheme="minorHAnsi"/>
          <w:b w:val="0"/>
          <w:bCs w:val="0"/>
          <w:lang w:val="nb-NO"/>
        </w:rPr>
        <w:t>2.4</w:t>
      </w:r>
      <w:r w:rsidRPr="005F2722">
        <w:rPr>
          <w:rFonts w:asciiTheme="minorHAnsi" w:hAnsiTheme="minorHAnsi" w:cstheme="minorHAnsi"/>
          <w:b w:val="0"/>
          <w:bCs w:val="0"/>
          <w:lang w:val="nb-NO"/>
        </w:rPr>
        <w:tab/>
      </w:r>
      <w:r w:rsidR="00CA271B" w:rsidRPr="005F2722">
        <w:rPr>
          <w:rFonts w:asciiTheme="minorHAnsi" w:hAnsiTheme="minorHAnsi" w:cstheme="minorHAnsi"/>
          <w:b w:val="0"/>
          <w:bCs w:val="0"/>
          <w:lang w:val="nb-NO"/>
        </w:rPr>
        <w:t>BEFARING</w:t>
      </w:r>
      <w:bookmarkEnd w:id="33"/>
    </w:p>
    <w:p w14:paraId="1F6591B6" w14:textId="5B2A3FC7" w:rsidR="00CA271B" w:rsidRPr="00ED7EBF" w:rsidRDefault="007322EC" w:rsidP="004E13FC">
      <w:pPr>
        <w:spacing w:line="240" w:lineRule="auto"/>
        <w:rPr>
          <w:rFonts w:cstheme="minorHAnsi"/>
        </w:rPr>
      </w:pPr>
      <w:r w:rsidRPr="00ED7EBF">
        <w:rPr>
          <w:rFonts w:cstheme="minorHAnsi"/>
        </w:rPr>
        <w:t xml:space="preserve">Det vil bli avholdt befaring på stedet, og </w:t>
      </w:r>
      <w:r w:rsidRPr="00ED7EBF">
        <w:rPr>
          <w:rFonts w:cstheme="minorHAnsi"/>
          <w:b/>
          <w:bCs/>
        </w:rPr>
        <w:t xml:space="preserve">Norges Bank ser det som en fordel for tilbyderne </w:t>
      </w:r>
      <w:r w:rsidRPr="00ED7EBF">
        <w:rPr>
          <w:rFonts w:cstheme="minorHAnsi"/>
          <w:b/>
          <w:bCs/>
        </w:rPr>
        <w:br/>
        <w:t>å delta på befaringen for å kunne gi et tilfredsstillende og best mulig tilbud</w:t>
      </w:r>
      <w:r w:rsidRPr="00ED7EBF">
        <w:rPr>
          <w:rFonts w:cstheme="minorHAnsi"/>
        </w:rPr>
        <w:t xml:space="preserve">. </w:t>
      </w:r>
      <w:r w:rsidR="00CA271B" w:rsidRPr="00ED7EBF">
        <w:rPr>
          <w:rFonts w:cstheme="minorHAnsi"/>
        </w:rPr>
        <w:t xml:space="preserve">Påmelding </w:t>
      </w:r>
      <w:r w:rsidR="00E55055" w:rsidRPr="00ED7EBF">
        <w:rPr>
          <w:rFonts w:cstheme="minorHAnsi"/>
        </w:rPr>
        <w:br/>
      </w:r>
      <w:r w:rsidR="00CA271B" w:rsidRPr="00ED7EBF">
        <w:rPr>
          <w:rFonts w:cstheme="minorHAnsi"/>
        </w:rPr>
        <w:t>med navn og telefonnummer sendes via kommunikasjonsmodulen i Mercell innen angitt frist.</w:t>
      </w:r>
    </w:p>
    <w:p w14:paraId="2A50CEAB" w14:textId="20E16A69" w:rsidR="00C14BF3" w:rsidRPr="005F2722" w:rsidRDefault="009D0F83" w:rsidP="009D0F83">
      <w:pPr>
        <w:pStyle w:val="Heading2"/>
        <w:spacing w:after="0"/>
        <w:rPr>
          <w:rFonts w:asciiTheme="minorHAnsi" w:hAnsiTheme="minorHAnsi" w:cstheme="minorHAnsi"/>
          <w:b w:val="0"/>
          <w:bCs w:val="0"/>
          <w:lang w:val="nb-NO"/>
        </w:rPr>
      </w:pPr>
      <w:bookmarkStart w:id="34" w:name="_Toc235531016"/>
      <w:r w:rsidRPr="00ED7EBF">
        <w:rPr>
          <w:rFonts w:asciiTheme="minorHAnsi" w:hAnsiTheme="minorHAnsi" w:cstheme="minorHAnsi"/>
          <w:b w:val="0"/>
          <w:bCs w:val="0"/>
          <w:lang w:val="nb-NO"/>
        </w:rPr>
        <w:t>2.5</w:t>
      </w:r>
      <w:r w:rsidRPr="00ED7EBF">
        <w:rPr>
          <w:rFonts w:asciiTheme="minorHAnsi" w:hAnsiTheme="minorHAnsi" w:cstheme="minorHAnsi"/>
          <w:b w:val="0"/>
          <w:bCs w:val="0"/>
          <w:lang w:val="nb-NO"/>
        </w:rPr>
        <w:tab/>
      </w:r>
      <w:r w:rsidR="00CA271B" w:rsidRPr="00ED7EBF">
        <w:rPr>
          <w:rFonts w:asciiTheme="minorHAnsi" w:hAnsiTheme="minorHAnsi" w:cstheme="minorHAnsi"/>
          <w:b w:val="0"/>
          <w:bCs w:val="0"/>
          <w:lang w:val="nb-NO"/>
        </w:rPr>
        <w:t>KOMMUNIKASJON, SPØRSMÅL OG TILLEGGSINFORMASJON</w:t>
      </w:r>
      <w:bookmarkEnd w:id="31"/>
      <w:bookmarkEnd w:id="32"/>
      <w:bookmarkEnd w:id="34"/>
    </w:p>
    <w:p w14:paraId="50BC7260" w14:textId="065F8B22" w:rsidR="00CF168B" w:rsidRPr="00ED7EBF" w:rsidRDefault="00C14BF3" w:rsidP="004E13FC">
      <w:pPr>
        <w:spacing w:line="240" w:lineRule="auto"/>
        <w:rPr>
          <w:rFonts w:cstheme="minorHAnsi"/>
        </w:rPr>
      </w:pPr>
      <w:bookmarkStart w:id="35" w:name="_Hlk105069896"/>
      <w:r w:rsidRPr="00ED7EBF">
        <w:rPr>
          <w:rFonts w:cstheme="minorHAnsi"/>
        </w:rPr>
        <w:t>All kommunikasjon</w:t>
      </w:r>
      <w:bookmarkStart w:id="36" w:name="_Hlk105069424"/>
      <w:r w:rsidR="00564CB8" w:rsidRPr="00ED7EBF">
        <w:rPr>
          <w:rFonts w:cstheme="minorHAnsi"/>
        </w:rPr>
        <w:t xml:space="preserve"> underveis i anskaffelsesprosessen</w:t>
      </w:r>
      <w:r w:rsidR="005351D4" w:rsidRPr="00ED7EBF">
        <w:rPr>
          <w:rFonts w:cstheme="minorHAnsi"/>
        </w:rPr>
        <w:t>, herunder spørsmål</w:t>
      </w:r>
      <w:r w:rsidR="00564CB8" w:rsidRPr="00ED7EBF">
        <w:rPr>
          <w:rFonts w:cstheme="minorHAnsi"/>
        </w:rPr>
        <w:t xml:space="preserve"> </w:t>
      </w:r>
      <w:r w:rsidR="005351D4" w:rsidRPr="00ED7EBF">
        <w:rPr>
          <w:rFonts w:cstheme="minorHAnsi"/>
        </w:rPr>
        <w:t>til konkurranse</w:t>
      </w:r>
      <w:r w:rsidR="00DD4433" w:rsidRPr="00ED7EBF">
        <w:rPr>
          <w:rFonts w:cstheme="minorHAnsi"/>
        </w:rPr>
        <w:t>-</w:t>
      </w:r>
      <w:r w:rsidR="00DD4433" w:rsidRPr="00ED7EBF">
        <w:rPr>
          <w:rFonts w:cstheme="minorHAnsi"/>
        </w:rPr>
        <w:br/>
      </w:r>
      <w:r w:rsidR="005351D4" w:rsidRPr="00ED7EBF">
        <w:rPr>
          <w:rFonts w:cstheme="minorHAnsi"/>
        </w:rPr>
        <w:t>grunnlaget</w:t>
      </w:r>
      <w:r w:rsidR="00564CB8" w:rsidRPr="00ED7EBF">
        <w:rPr>
          <w:rFonts w:cstheme="minorHAnsi"/>
        </w:rPr>
        <w:t>, eller feil og uklarheter</w:t>
      </w:r>
      <w:r w:rsidR="005351D4" w:rsidRPr="00ED7EBF">
        <w:rPr>
          <w:rFonts w:cstheme="minorHAnsi"/>
        </w:rPr>
        <w:t>,</w:t>
      </w:r>
      <w:r w:rsidRPr="00ED7EBF">
        <w:rPr>
          <w:rFonts w:cstheme="minorHAnsi"/>
        </w:rPr>
        <w:t xml:space="preserve"> </w:t>
      </w:r>
      <w:bookmarkEnd w:id="36"/>
      <w:r w:rsidRPr="00ED7EBF">
        <w:rPr>
          <w:rFonts w:cstheme="minorHAnsi"/>
        </w:rPr>
        <w:t xml:space="preserve">skal </w:t>
      </w:r>
      <w:r w:rsidR="00564CB8" w:rsidRPr="00ED7EBF">
        <w:rPr>
          <w:rFonts w:cstheme="minorHAnsi"/>
        </w:rPr>
        <w:t>sendes til Norges Bank</w:t>
      </w:r>
      <w:r w:rsidRPr="00ED7EBF">
        <w:rPr>
          <w:rFonts w:cstheme="minorHAnsi"/>
        </w:rPr>
        <w:t xml:space="preserve"> via kommunikasjonsmodulen </w:t>
      </w:r>
      <w:r w:rsidR="00DD4433" w:rsidRPr="00ED7EBF">
        <w:rPr>
          <w:rFonts w:cstheme="minorHAnsi"/>
        </w:rPr>
        <w:br/>
      </w:r>
      <w:r w:rsidRPr="00ED7EBF">
        <w:rPr>
          <w:rFonts w:cstheme="minorHAnsi"/>
        </w:rPr>
        <w:t>i Mercell</w:t>
      </w:r>
      <w:r w:rsidR="004B7458" w:rsidRPr="00ED7EBF">
        <w:rPr>
          <w:rFonts w:cstheme="minorHAnsi"/>
        </w:rPr>
        <w:t xml:space="preserve">, se </w:t>
      </w:r>
      <w:hyperlink r:id="rId15" w:history="1">
        <w:r w:rsidR="004B7458" w:rsidRPr="00ED7EBF">
          <w:rPr>
            <w:rStyle w:val="Hyperlink"/>
            <w:rFonts w:cstheme="minorHAnsi"/>
            <w:color w:val="auto"/>
          </w:rPr>
          <w:t>mercell.no</w:t>
        </w:r>
      </w:hyperlink>
      <w:r w:rsidR="004B7458" w:rsidRPr="00ED7EBF">
        <w:rPr>
          <w:rFonts w:cstheme="minorHAnsi"/>
        </w:rPr>
        <w:t xml:space="preserve">   </w:t>
      </w:r>
      <w:r w:rsidR="000643E8" w:rsidRPr="00ED7EBF">
        <w:rPr>
          <w:rFonts w:cstheme="minorHAnsi"/>
        </w:rPr>
        <w:t xml:space="preserve">På konkurransen i Mercell velges fanebladet «Kommunikasjon». </w:t>
      </w:r>
      <w:r w:rsidR="00DD4433" w:rsidRPr="00ED7EBF">
        <w:rPr>
          <w:rFonts w:cstheme="minorHAnsi"/>
        </w:rPr>
        <w:br/>
      </w:r>
      <w:r w:rsidR="000643E8" w:rsidRPr="00ED7EBF">
        <w:rPr>
          <w:rFonts w:cstheme="minorHAnsi"/>
        </w:rPr>
        <w:t xml:space="preserve">Klikk «Ny melding» i menylinjen. Skriv inn spørsmålet/informasjonen og trykk «Send». </w:t>
      </w:r>
      <w:bookmarkEnd w:id="35"/>
    </w:p>
    <w:p w14:paraId="71F4A798" w14:textId="3484BCD5" w:rsidR="00A213BD" w:rsidRPr="00ED7EBF" w:rsidRDefault="00C14BF3" w:rsidP="004E13FC">
      <w:pPr>
        <w:spacing w:line="240" w:lineRule="auto"/>
        <w:rPr>
          <w:rFonts w:cstheme="minorHAnsi"/>
        </w:rPr>
      </w:pPr>
      <w:r w:rsidRPr="00ED7EBF">
        <w:rPr>
          <w:rFonts w:cstheme="minorHAnsi"/>
        </w:rPr>
        <w:t xml:space="preserve">Alle spørsmål vil i god tid før tilbudsfristens utløp bli besvart og gjort tilgjengelig </w:t>
      </w:r>
      <w:r w:rsidR="004F05E1" w:rsidRPr="00ED7EBF">
        <w:rPr>
          <w:rFonts w:cstheme="minorHAnsi"/>
        </w:rPr>
        <w:br/>
      </w:r>
      <w:r w:rsidRPr="00ED7EBF">
        <w:rPr>
          <w:rFonts w:cstheme="minorHAnsi"/>
        </w:rPr>
        <w:t xml:space="preserve">som tilleggsinformasjon for alle som har meldt sin interesse i Mercell. </w:t>
      </w:r>
      <w:bookmarkStart w:id="37" w:name="_Hlk105069659"/>
    </w:p>
    <w:p w14:paraId="2518772C" w14:textId="6018CFBB" w:rsidR="008F77C7" w:rsidRPr="00ED7EBF" w:rsidRDefault="00734EF4" w:rsidP="004E13FC">
      <w:pPr>
        <w:spacing w:line="240" w:lineRule="auto"/>
        <w:rPr>
          <w:rFonts w:cstheme="minorHAnsi"/>
        </w:rPr>
      </w:pPr>
      <w:r w:rsidRPr="00ED7EBF">
        <w:rPr>
          <w:rFonts w:cstheme="minorHAnsi"/>
        </w:rPr>
        <w:lastRenderedPageBreak/>
        <w:t xml:space="preserve">For spørsmål om brukeridentitet </w:t>
      </w:r>
      <w:r w:rsidR="00A213BD" w:rsidRPr="00ED7EBF">
        <w:rPr>
          <w:rFonts w:cstheme="minorHAnsi"/>
        </w:rPr>
        <w:t>i</w:t>
      </w:r>
      <w:r w:rsidR="00C14BF3" w:rsidRPr="00ED7EBF">
        <w:rPr>
          <w:rFonts w:cstheme="minorHAnsi"/>
        </w:rPr>
        <w:t xml:space="preserve"> Mercell, spørsmål knyttet til funksjonalitet</w:t>
      </w:r>
      <w:r w:rsidRPr="00ED7EBF">
        <w:rPr>
          <w:rFonts w:cstheme="minorHAnsi"/>
        </w:rPr>
        <w:t>en</w:t>
      </w:r>
      <w:r w:rsidR="00C14BF3" w:rsidRPr="00ED7EBF">
        <w:rPr>
          <w:rFonts w:cstheme="minorHAnsi"/>
        </w:rPr>
        <w:t xml:space="preserve">, </w:t>
      </w:r>
      <w:r w:rsidR="00A213BD" w:rsidRPr="00ED7EBF">
        <w:rPr>
          <w:rFonts w:cstheme="minorHAnsi"/>
        </w:rPr>
        <w:br/>
      </w:r>
      <w:r w:rsidRPr="00ED7EBF">
        <w:rPr>
          <w:rFonts w:cstheme="minorHAnsi"/>
        </w:rPr>
        <w:t>eller</w:t>
      </w:r>
      <w:r w:rsidR="00C14BF3" w:rsidRPr="00ED7EBF">
        <w:rPr>
          <w:rFonts w:cstheme="minorHAnsi"/>
        </w:rPr>
        <w:t xml:space="preserve"> hvordan </w:t>
      </w:r>
      <w:r w:rsidRPr="00ED7EBF">
        <w:rPr>
          <w:rFonts w:cstheme="minorHAnsi"/>
        </w:rPr>
        <w:t>man</w:t>
      </w:r>
      <w:r w:rsidR="00C14BF3" w:rsidRPr="00ED7EBF">
        <w:rPr>
          <w:rFonts w:cstheme="minorHAnsi"/>
        </w:rPr>
        <w:t xml:space="preserve"> skal gi tilbud, ta kontakt med Mercell Support på </w:t>
      </w:r>
      <w:proofErr w:type="spellStart"/>
      <w:r w:rsidR="00C14BF3" w:rsidRPr="00ED7EBF">
        <w:rPr>
          <w:rFonts w:cstheme="minorHAnsi"/>
        </w:rPr>
        <w:t>tlf</w:t>
      </w:r>
      <w:proofErr w:type="spellEnd"/>
      <w:r w:rsidR="00C14BF3" w:rsidRPr="00ED7EBF">
        <w:rPr>
          <w:rFonts w:cstheme="minorHAnsi"/>
        </w:rPr>
        <w:t xml:space="preserve">: 21 01 88 60 </w:t>
      </w:r>
      <w:r w:rsidR="00A213BD" w:rsidRPr="00ED7EBF">
        <w:rPr>
          <w:rFonts w:cstheme="minorHAnsi"/>
        </w:rPr>
        <w:br/>
      </w:r>
      <w:r w:rsidR="00C14BF3" w:rsidRPr="00ED7EBF">
        <w:rPr>
          <w:rFonts w:cstheme="minorHAnsi"/>
        </w:rPr>
        <w:t xml:space="preserve">eller på e-post til: </w:t>
      </w:r>
      <w:hyperlink r:id="rId16" w:history="1">
        <w:r w:rsidRPr="00ED7EBF">
          <w:rPr>
            <w:rStyle w:val="Hyperlink"/>
            <w:rFonts w:cstheme="minorHAnsi"/>
            <w:color w:val="auto"/>
          </w:rPr>
          <w:t>support@mercell.com</w:t>
        </w:r>
      </w:hyperlink>
      <w:r w:rsidRPr="00ED7EBF">
        <w:rPr>
          <w:rFonts w:cstheme="minorHAnsi"/>
        </w:rPr>
        <w:t xml:space="preserve"> </w:t>
      </w:r>
    </w:p>
    <w:p w14:paraId="5F8653F2" w14:textId="0C30EA39" w:rsidR="00564CB8" w:rsidRPr="00ED7EBF" w:rsidRDefault="004C1BFD" w:rsidP="004C1BFD">
      <w:pPr>
        <w:pStyle w:val="Heading2"/>
        <w:spacing w:after="0"/>
        <w:rPr>
          <w:rFonts w:asciiTheme="minorHAnsi" w:hAnsiTheme="minorHAnsi" w:cstheme="minorHAnsi"/>
          <w:lang w:val="nb-NO"/>
        </w:rPr>
      </w:pPr>
      <w:bookmarkStart w:id="38" w:name="_Toc61948378"/>
      <w:bookmarkStart w:id="39" w:name="_Toc96693930"/>
      <w:bookmarkStart w:id="40" w:name="_Toc235531017"/>
      <w:bookmarkEnd w:id="37"/>
      <w:r w:rsidRPr="00ED7EBF">
        <w:rPr>
          <w:rFonts w:asciiTheme="minorHAnsi" w:hAnsiTheme="minorHAnsi" w:cstheme="minorHAnsi"/>
          <w:b w:val="0"/>
          <w:bCs w:val="0"/>
          <w:lang w:val="nb-NO"/>
        </w:rPr>
        <w:t>2.6</w:t>
      </w:r>
      <w:r w:rsidRPr="00ED7EBF">
        <w:rPr>
          <w:rFonts w:asciiTheme="minorHAnsi" w:hAnsiTheme="minorHAnsi" w:cstheme="minorHAnsi"/>
          <w:b w:val="0"/>
          <w:bCs w:val="0"/>
          <w:lang w:val="nb-NO"/>
        </w:rPr>
        <w:tab/>
      </w:r>
      <w:r w:rsidR="00DD4433" w:rsidRPr="00ED7EBF">
        <w:rPr>
          <w:rFonts w:asciiTheme="minorHAnsi" w:hAnsiTheme="minorHAnsi" w:cstheme="minorHAnsi"/>
          <w:b w:val="0"/>
          <w:bCs w:val="0"/>
          <w:lang w:val="nb-NO"/>
        </w:rPr>
        <w:t>RETTELSE, SUPPLERING ELLER ENDRING AV KONKURRANSEGRUNNLAGET</w:t>
      </w:r>
      <w:bookmarkEnd w:id="38"/>
      <w:bookmarkEnd w:id="39"/>
      <w:bookmarkEnd w:id="40"/>
    </w:p>
    <w:p w14:paraId="26EEECB5" w14:textId="678E0CCE" w:rsidR="00544F45" w:rsidRPr="00ED7EBF" w:rsidRDefault="00564CB8" w:rsidP="004E13FC">
      <w:pPr>
        <w:spacing w:line="240" w:lineRule="auto"/>
        <w:rPr>
          <w:rFonts w:cstheme="minorHAnsi"/>
        </w:rPr>
      </w:pPr>
      <w:bookmarkStart w:id="41" w:name="_Hlk105069923"/>
      <w:r w:rsidRPr="00ED7EBF">
        <w:rPr>
          <w:rFonts w:cstheme="minorHAnsi"/>
        </w:rPr>
        <w:t xml:space="preserve">Innen tilbudsfristens utløp har Norges Bank rett til å foreta rettelser, suppleringer og endringer </w:t>
      </w:r>
      <w:r w:rsidR="00454654" w:rsidRPr="00ED7EBF">
        <w:rPr>
          <w:rFonts w:cstheme="minorHAnsi"/>
        </w:rPr>
        <w:br/>
      </w:r>
      <w:r w:rsidRPr="00ED7EBF">
        <w:rPr>
          <w:rFonts w:cstheme="minorHAnsi"/>
        </w:rPr>
        <w:t xml:space="preserve">av konkurransegrunnlaget som ikke er vesentlige. Slike forandringer i konkurransegrunnlaget </w:t>
      </w:r>
      <w:r w:rsidR="004E13FC" w:rsidRPr="00ED7EBF">
        <w:rPr>
          <w:rFonts w:cstheme="minorHAnsi"/>
        </w:rPr>
        <w:br/>
      </w:r>
      <w:r w:rsidRPr="00ED7EBF">
        <w:rPr>
          <w:rFonts w:cstheme="minorHAnsi"/>
        </w:rPr>
        <w:t>vil umiddelbart sendes alle leverandører som har meldt sin interesse via Mercell.</w:t>
      </w:r>
      <w:bookmarkEnd w:id="41"/>
    </w:p>
    <w:p w14:paraId="68309DD6" w14:textId="130C395A" w:rsidR="00564CB8" w:rsidRPr="00ED7EBF" w:rsidRDefault="004C1BFD" w:rsidP="004C1BFD">
      <w:pPr>
        <w:pStyle w:val="Heading2"/>
        <w:spacing w:after="0"/>
        <w:rPr>
          <w:rFonts w:asciiTheme="minorHAnsi" w:hAnsiTheme="minorHAnsi" w:cstheme="minorHAnsi"/>
          <w:lang w:val="nb-NO"/>
        </w:rPr>
      </w:pPr>
      <w:bookmarkStart w:id="42" w:name="_Toc79206816"/>
      <w:bookmarkStart w:id="43" w:name="_Toc79206817"/>
      <w:bookmarkStart w:id="44" w:name="_Toc79206818"/>
      <w:bookmarkStart w:id="45" w:name="_Toc79206819"/>
      <w:bookmarkStart w:id="46" w:name="_Toc79206821"/>
      <w:bookmarkStart w:id="47" w:name="_Toc79206822"/>
      <w:bookmarkStart w:id="48" w:name="_Toc61948379"/>
      <w:bookmarkStart w:id="49" w:name="_Toc96693931"/>
      <w:bookmarkStart w:id="50" w:name="_Toc235531018"/>
      <w:bookmarkEnd w:id="42"/>
      <w:bookmarkEnd w:id="43"/>
      <w:bookmarkEnd w:id="44"/>
      <w:bookmarkEnd w:id="45"/>
      <w:bookmarkEnd w:id="46"/>
      <w:bookmarkEnd w:id="47"/>
      <w:r w:rsidRPr="00ED7EBF">
        <w:rPr>
          <w:rFonts w:asciiTheme="minorHAnsi" w:hAnsiTheme="minorHAnsi" w:cstheme="minorHAnsi"/>
          <w:b w:val="0"/>
          <w:bCs w:val="0"/>
          <w:lang w:val="nb-NO"/>
        </w:rPr>
        <w:t>2.7</w:t>
      </w:r>
      <w:r w:rsidRPr="00ED7EBF">
        <w:rPr>
          <w:rFonts w:asciiTheme="minorHAnsi" w:hAnsiTheme="minorHAnsi" w:cstheme="minorHAnsi"/>
          <w:b w:val="0"/>
          <w:bCs w:val="0"/>
          <w:lang w:val="nb-NO"/>
        </w:rPr>
        <w:tab/>
      </w:r>
      <w:r w:rsidR="00DD4433" w:rsidRPr="00ED7EBF">
        <w:rPr>
          <w:rFonts w:asciiTheme="minorHAnsi" w:hAnsiTheme="minorHAnsi" w:cstheme="minorHAnsi"/>
          <w:b w:val="0"/>
          <w:bCs w:val="0"/>
          <w:lang w:val="nb-NO"/>
        </w:rPr>
        <w:t>SPRÅK</w:t>
      </w:r>
      <w:bookmarkEnd w:id="48"/>
      <w:bookmarkEnd w:id="49"/>
      <w:bookmarkEnd w:id="50"/>
    </w:p>
    <w:p w14:paraId="3ED92D50" w14:textId="1BB58C03" w:rsidR="009A2365" w:rsidRPr="00ED7EBF" w:rsidRDefault="00564CB8" w:rsidP="004E13FC">
      <w:pPr>
        <w:spacing w:line="240" w:lineRule="auto"/>
        <w:ind w:left="1"/>
        <w:rPr>
          <w:rFonts w:cstheme="minorHAnsi"/>
        </w:rPr>
      </w:pPr>
      <w:r w:rsidRPr="00ED7EBF">
        <w:rPr>
          <w:rFonts w:cstheme="minorHAnsi"/>
        </w:rPr>
        <w:t>All skriftlig og muntlig kommunikasjon i forbindelse med konkurransen skal foregå på norsk</w:t>
      </w:r>
      <w:r w:rsidR="000C4F43" w:rsidRPr="00ED7EBF">
        <w:rPr>
          <w:rFonts w:cstheme="minorHAnsi"/>
        </w:rPr>
        <w:t>.</w:t>
      </w:r>
    </w:p>
    <w:p w14:paraId="651BA0A8" w14:textId="3F5D6E91" w:rsidR="009A2365" w:rsidRPr="00ED7EBF" w:rsidRDefault="004C1BFD" w:rsidP="004C1BFD">
      <w:pPr>
        <w:pStyle w:val="Heading2"/>
        <w:spacing w:after="0"/>
        <w:rPr>
          <w:rFonts w:asciiTheme="minorHAnsi" w:hAnsiTheme="minorHAnsi" w:cstheme="minorHAnsi"/>
          <w:lang w:val="nb-NO"/>
        </w:rPr>
      </w:pPr>
      <w:bookmarkStart w:id="51" w:name="_Toc61948380"/>
      <w:bookmarkStart w:id="52" w:name="_Toc96693932"/>
      <w:bookmarkStart w:id="53" w:name="_Toc235531019"/>
      <w:r w:rsidRPr="00ED7EBF">
        <w:rPr>
          <w:rFonts w:asciiTheme="minorHAnsi" w:hAnsiTheme="minorHAnsi" w:cstheme="minorHAnsi"/>
          <w:b w:val="0"/>
          <w:bCs w:val="0"/>
          <w:lang w:val="nb-NO"/>
        </w:rPr>
        <w:t>2.8</w:t>
      </w:r>
      <w:r w:rsidRPr="00ED7EBF">
        <w:rPr>
          <w:rFonts w:asciiTheme="minorHAnsi" w:hAnsiTheme="minorHAnsi" w:cstheme="minorHAnsi"/>
          <w:b w:val="0"/>
          <w:bCs w:val="0"/>
          <w:lang w:val="nb-NO"/>
        </w:rPr>
        <w:tab/>
      </w:r>
      <w:r w:rsidR="00DD4433" w:rsidRPr="00ED7EBF">
        <w:rPr>
          <w:rFonts w:asciiTheme="minorHAnsi" w:hAnsiTheme="minorHAnsi" w:cstheme="minorHAnsi"/>
          <w:b w:val="0"/>
          <w:bCs w:val="0"/>
          <w:lang w:val="nb-NO"/>
        </w:rPr>
        <w:t>OFFENTLEGLOVA – SLADDING AV TILBUD</w:t>
      </w:r>
      <w:bookmarkEnd w:id="51"/>
      <w:bookmarkEnd w:id="52"/>
      <w:bookmarkEnd w:id="53"/>
    </w:p>
    <w:p w14:paraId="4B5B7FA5" w14:textId="634CF425" w:rsidR="005F3B13" w:rsidRPr="00ED7EBF" w:rsidRDefault="009A2365" w:rsidP="00592285">
      <w:pPr>
        <w:spacing w:line="240" w:lineRule="auto"/>
        <w:ind w:left="1"/>
        <w:rPr>
          <w:rFonts w:cstheme="minorHAnsi"/>
        </w:rPr>
      </w:pPr>
      <w:r w:rsidRPr="00ED7EBF">
        <w:rPr>
          <w:rFonts w:cstheme="minorHAnsi"/>
        </w:rPr>
        <w:t>Med hjemmel i</w:t>
      </w:r>
      <w:r w:rsidR="000E4AB7" w:rsidRPr="00ED7EBF">
        <w:rPr>
          <w:rFonts w:cstheme="minorHAnsi"/>
        </w:rPr>
        <w:t xml:space="preserve"> </w:t>
      </w:r>
      <w:r w:rsidR="00406A73" w:rsidRPr="00ED7EBF">
        <w:rPr>
          <w:rFonts w:cstheme="minorHAnsi"/>
        </w:rPr>
        <w:t>O</w:t>
      </w:r>
      <w:r w:rsidRPr="00ED7EBF">
        <w:rPr>
          <w:rFonts w:cstheme="minorHAnsi"/>
        </w:rPr>
        <w:t>ffentleglov</w:t>
      </w:r>
      <w:r w:rsidR="00406A73" w:rsidRPr="00ED7EBF">
        <w:rPr>
          <w:rFonts w:cstheme="minorHAnsi"/>
        </w:rPr>
        <w:t>a</w:t>
      </w:r>
      <w:r w:rsidRPr="00ED7EBF">
        <w:rPr>
          <w:rFonts w:cstheme="minorHAnsi"/>
        </w:rPr>
        <w:t xml:space="preserve"> § 23 </w:t>
      </w:r>
      <w:r w:rsidR="000E4AB7" w:rsidRPr="00ED7EBF">
        <w:rPr>
          <w:rFonts w:cstheme="minorHAnsi"/>
        </w:rPr>
        <w:t>tredje</w:t>
      </w:r>
      <w:r w:rsidRPr="00ED7EBF">
        <w:rPr>
          <w:rFonts w:cstheme="minorHAnsi"/>
        </w:rPr>
        <w:t xml:space="preserve"> ledd kan det gjøres unntak </w:t>
      </w:r>
      <w:r w:rsidR="000E4AB7" w:rsidRPr="00ED7EBF">
        <w:rPr>
          <w:rFonts w:cstheme="minorHAnsi"/>
        </w:rPr>
        <w:t xml:space="preserve">for innsyn i </w:t>
      </w:r>
      <w:r w:rsidRPr="00ED7EBF">
        <w:rPr>
          <w:rFonts w:cstheme="minorHAnsi"/>
        </w:rPr>
        <w:t xml:space="preserve">tilbud og </w:t>
      </w:r>
      <w:r w:rsidR="00592285" w:rsidRPr="00ED7EBF">
        <w:rPr>
          <w:rFonts w:cstheme="minorHAnsi"/>
        </w:rPr>
        <w:br/>
      </w:r>
      <w:r w:rsidRPr="00ED7EBF">
        <w:rPr>
          <w:rFonts w:cstheme="minorHAnsi"/>
        </w:rPr>
        <w:t xml:space="preserve">protokoll inntil valg av leverandør er gjort. Fra dette tidspunkt kan det begjæres innsyn </w:t>
      </w:r>
      <w:r w:rsidR="004F05E1" w:rsidRPr="00ED7EBF">
        <w:rPr>
          <w:rFonts w:cstheme="minorHAnsi"/>
        </w:rPr>
        <w:br/>
      </w:r>
      <w:r w:rsidRPr="00ED7EBF">
        <w:rPr>
          <w:rFonts w:cstheme="minorHAnsi"/>
        </w:rPr>
        <w:t>i disse dokumentene, likevel slik at det skal gjøres unntak for opplysninger som er underlagt lovbestemt taushetsplikt, jf</w:t>
      </w:r>
      <w:r w:rsidR="000E4AB7" w:rsidRPr="00ED7EBF">
        <w:rPr>
          <w:rFonts w:cstheme="minorHAnsi"/>
        </w:rPr>
        <w:t>.</w:t>
      </w:r>
      <w:r w:rsidRPr="00ED7EBF">
        <w:rPr>
          <w:rFonts w:cstheme="minorHAnsi"/>
        </w:rPr>
        <w:t xml:space="preserve"> offentleglova § 13 og sentralbankloven § 5-2. </w:t>
      </w:r>
      <w:r w:rsidR="00592285" w:rsidRPr="00ED7EBF">
        <w:rPr>
          <w:rFonts w:cstheme="minorHAnsi"/>
        </w:rPr>
        <w:br/>
      </w:r>
      <w:r w:rsidRPr="00ED7EBF">
        <w:rPr>
          <w:rFonts w:cstheme="minorHAnsi"/>
        </w:rPr>
        <w:t xml:space="preserve">Det presiseres at det er de taushetsbelagte opplysningene i dokumentet og ikke dokumentet </w:t>
      </w:r>
      <w:r w:rsidR="00592285" w:rsidRPr="00ED7EBF">
        <w:rPr>
          <w:rFonts w:cstheme="minorHAnsi"/>
        </w:rPr>
        <w:br/>
      </w:r>
      <w:r w:rsidRPr="00ED7EBF">
        <w:rPr>
          <w:rFonts w:cstheme="minorHAnsi"/>
        </w:rPr>
        <w:t>i sin helhet som er underlagt offentlighet jf. off</w:t>
      </w:r>
      <w:r w:rsidR="000E4AB7" w:rsidRPr="00ED7EBF">
        <w:rPr>
          <w:rFonts w:cstheme="minorHAnsi"/>
        </w:rPr>
        <w:t>entleglova</w:t>
      </w:r>
      <w:r w:rsidRPr="00ED7EBF">
        <w:rPr>
          <w:rFonts w:cstheme="minorHAnsi"/>
        </w:rPr>
        <w:t xml:space="preserve"> § 13. </w:t>
      </w:r>
      <w:r w:rsidR="000E4AB7" w:rsidRPr="00ED7EBF">
        <w:rPr>
          <w:rFonts w:cstheme="minorHAnsi"/>
        </w:rPr>
        <w:t>Leverandøren</w:t>
      </w:r>
      <w:r w:rsidRPr="00ED7EBF">
        <w:rPr>
          <w:rFonts w:cstheme="minorHAnsi"/>
        </w:rPr>
        <w:t xml:space="preserve"> skal markere/</w:t>
      </w:r>
      <w:r w:rsidR="00592285" w:rsidRPr="00ED7EBF">
        <w:rPr>
          <w:rFonts w:cstheme="minorHAnsi"/>
        </w:rPr>
        <w:br/>
      </w:r>
      <w:r w:rsidRPr="00ED7EBF">
        <w:rPr>
          <w:rFonts w:cstheme="minorHAnsi"/>
        </w:rPr>
        <w:t xml:space="preserve">sladde hvilke opplysninger i tilbudet som </w:t>
      </w:r>
      <w:r w:rsidR="000E4AB7" w:rsidRPr="00ED7EBF">
        <w:rPr>
          <w:rFonts w:cstheme="minorHAnsi"/>
        </w:rPr>
        <w:t>leverandør</w:t>
      </w:r>
      <w:r w:rsidR="000C4F43" w:rsidRPr="00ED7EBF">
        <w:rPr>
          <w:rFonts w:cstheme="minorHAnsi"/>
        </w:rPr>
        <w:t xml:space="preserve"> </w:t>
      </w:r>
      <w:r w:rsidRPr="00ED7EBF">
        <w:rPr>
          <w:rFonts w:cstheme="minorHAnsi"/>
        </w:rPr>
        <w:t xml:space="preserve">anser som omfattet av den lovbestemte taushetsplikten.  Vi understreker at Norges Bank har en selvstendig plikt til å vurdere hvilke opplysninger i tilbudet som er omfattet av taushetsplikten. </w:t>
      </w:r>
    </w:p>
    <w:p w14:paraId="4FC0EBCC" w14:textId="55BEBFC5" w:rsidR="00A454B1" w:rsidRPr="00ED7EBF" w:rsidRDefault="004C1BFD" w:rsidP="004C1BFD">
      <w:pPr>
        <w:pStyle w:val="Heading2"/>
        <w:spacing w:after="0"/>
        <w:rPr>
          <w:rFonts w:asciiTheme="minorHAnsi" w:hAnsiTheme="minorHAnsi" w:cstheme="minorHAnsi"/>
          <w:b w:val="0"/>
          <w:bCs w:val="0"/>
          <w:lang w:val="nb-NO"/>
        </w:rPr>
      </w:pPr>
      <w:bookmarkStart w:id="54" w:name="_Toc235531020"/>
      <w:r w:rsidRPr="00ED7EBF">
        <w:rPr>
          <w:rFonts w:asciiTheme="minorHAnsi" w:hAnsiTheme="minorHAnsi" w:cstheme="minorHAnsi"/>
          <w:b w:val="0"/>
          <w:bCs w:val="0"/>
          <w:lang w:val="nb-NO"/>
        </w:rPr>
        <w:t>2.9</w:t>
      </w:r>
      <w:r w:rsidRPr="00ED7EBF">
        <w:rPr>
          <w:rFonts w:asciiTheme="minorHAnsi" w:hAnsiTheme="minorHAnsi" w:cstheme="minorHAnsi"/>
          <w:b w:val="0"/>
          <w:bCs w:val="0"/>
          <w:lang w:val="nb-NO"/>
        </w:rPr>
        <w:tab/>
      </w:r>
      <w:r w:rsidR="00DD4433" w:rsidRPr="00ED7EBF">
        <w:rPr>
          <w:rFonts w:asciiTheme="minorHAnsi" w:hAnsiTheme="minorHAnsi" w:cstheme="minorHAnsi"/>
          <w:b w:val="0"/>
          <w:bCs w:val="0"/>
          <w:lang w:val="nb-NO"/>
        </w:rPr>
        <w:t>HABILITET</w:t>
      </w:r>
      <w:bookmarkEnd w:id="54"/>
    </w:p>
    <w:p w14:paraId="2CF9BBD2" w14:textId="495F5C09" w:rsidR="00912B60" w:rsidRDefault="00912B60" w:rsidP="00912B60">
      <w:pPr>
        <w:spacing w:line="240" w:lineRule="auto"/>
        <w:rPr>
          <w:rFonts w:eastAsia="Calibri" w:cstheme="minorHAnsi"/>
        </w:rPr>
      </w:pPr>
      <w:bookmarkStart w:id="55" w:name="_Toc61948382"/>
      <w:bookmarkStart w:id="56" w:name="_Toc96693938"/>
      <w:bookmarkStart w:id="57" w:name="_Toc235531022"/>
      <w:r w:rsidRPr="00C54BAB">
        <w:rPr>
          <w:rFonts w:eastAsia="Calibri" w:cstheme="minorHAnsi"/>
        </w:rPr>
        <w:t>Norges Bank vil legge strenge kriterier til grunn når en skal vurdere om eventuelle habilitets</w:t>
      </w:r>
      <w:r>
        <w:rPr>
          <w:rFonts w:eastAsia="Calibri" w:cstheme="minorHAnsi"/>
        </w:rPr>
        <w:t>-</w:t>
      </w:r>
      <w:r>
        <w:rPr>
          <w:rFonts w:eastAsia="Calibri" w:cstheme="minorHAnsi"/>
        </w:rPr>
        <w:br/>
      </w:r>
      <w:r w:rsidRPr="00C54BAB">
        <w:rPr>
          <w:rFonts w:eastAsia="Calibri" w:cstheme="minorHAnsi"/>
        </w:rPr>
        <w:t xml:space="preserve">berøvende situasjoner er til stede.  Foretaket forventes å ha en policy og opplegg for </w:t>
      </w:r>
      <w:r w:rsidR="00225865">
        <w:rPr>
          <w:rFonts w:eastAsia="Calibri" w:cstheme="minorHAnsi"/>
        </w:rPr>
        <w:br/>
      </w:r>
      <w:r w:rsidRPr="00C54BAB">
        <w:rPr>
          <w:rFonts w:eastAsia="Calibri" w:cstheme="minorHAnsi"/>
        </w:rPr>
        <w:t xml:space="preserve">å kartlegge og vurdere mulig inhabilitet eller habilitetskonflikter. Det må gis en redegjørelse </w:t>
      </w:r>
      <w:r w:rsidR="00225865">
        <w:rPr>
          <w:rFonts w:eastAsia="Calibri" w:cstheme="minorHAnsi"/>
        </w:rPr>
        <w:br/>
      </w:r>
      <w:r w:rsidRPr="00C54BAB">
        <w:rPr>
          <w:rFonts w:eastAsia="Calibri" w:cstheme="minorHAnsi"/>
        </w:rPr>
        <w:t xml:space="preserve">for hvilke habilitetskonflikter som kan foreligge med begrunnelse for hvorfor man ikke ser </w:t>
      </w:r>
      <w:r w:rsidR="00225865">
        <w:rPr>
          <w:rFonts w:eastAsia="Calibri" w:cstheme="minorHAnsi"/>
        </w:rPr>
        <w:br/>
      </w:r>
      <w:r w:rsidRPr="00C54BAB">
        <w:rPr>
          <w:rFonts w:eastAsia="Calibri" w:cstheme="minorHAnsi"/>
        </w:rPr>
        <w:t>dem som å være av en slik art at man er forhindret fra å påta seg oppdraget.</w:t>
      </w:r>
    </w:p>
    <w:p w14:paraId="4FF5D880" w14:textId="558BB458" w:rsidR="002D6A59" w:rsidRPr="00ED7EBF" w:rsidRDefault="008A7AF0" w:rsidP="008A7AF0">
      <w:pPr>
        <w:pStyle w:val="Heading2"/>
        <w:spacing w:after="0"/>
        <w:rPr>
          <w:rFonts w:asciiTheme="minorHAnsi" w:hAnsiTheme="minorHAnsi" w:cstheme="minorHAnsi"/>
          <w:lang w:val="nb-NO"/>
        </w:rPr>
      </w:pPr>
      <w:r w:rsidRPr="00ED7EBF">
        <w:rPr>
          <w:rFonts w:asciiTheme="minorHAnsi" w:hAnsiTheme="minorHAnsi" w:cstheme="minorHAnsi"/>
          <w:b w:val="0"/>
          <w:bCs w:val="0"/>
          <w:lang w:val="nb-NO"/>
        </w:rPr>
        <w:t>2.10</w:t>
      </w:r>
      <w:r w:rsidRPr="00ED7EBF">
        <w:rPr>
          <w:rFonts w:asciiTheme="minorHAnsi" w:hAnsiTheme="minorHAnsi" w:cstheme="minorHAnsi"/>
          <w:b w:val="0"/>
          <w:bCs w:val="0"/>
          <w:lang w:val="nb-NO"/>
        </w:rPr>
        <w:tab/>
      </w:r>
      <w:r w:rsidR="00DD4433" w:rsidRPr="00ED7EBF">
        <w:rPr>
          <w:rFonts w:asciiTheme="minorHAnsi" w:hAnsiTheme="minorHAnsi" w:cstheme="minorHAnsi"/>
          <w:b w:val="0"/>
          <w:bCs w:val="0"/>
          <w:lang w:val="nb-NO"/>
        </w:rPr>
        <w:t>DELTAKELSESKOSTNADER</w:t>
      </w:r>
      <w:bookmarkEnd w:id="55"/>
      <w:bookmarkEnd w:id="56"/>
      <w:bookmarkEnd w:id="57"/>
    </w:p>
    <w:p w14:paraId="2A879775" w14:textId="7FF56A1F" w:rsidR="002D6A59" w:rsidRPr="00ED7EBF" w:rsidRDefault="002D6A59" w:rsidP="004E13FC">
      <w:pPr>
        <w:spacing w:line="240" w:lineRule="auto"/>
        <w:ind w:left="1"/>
        <w:rPr>
          <w:rFonts w:cstheme="minorHAnsi"/>
        </w:rPr>
      </w:pPr>
      <w:r w:rsidRPr="00ED7EBF">
        <w:rPr>
          <w:rFonts w:cstheme="minorHAnsi"/>
        </w:rPr>
        <w:t xml:space="preserve">Alle kostnader som </w:t>
      </w:r>
      <w:r w:rsidR="0096103B" w:rsidRPr="00ED7EBF">
        <w:rPr>
          <w:rFonts w:cstheme="minorHAnsi"/>
        </w:rPr>
        <w:t>leverandøren</w:t>
      </w:r>
      <w:r w:rsidRPr="00ED7EBF">
        <w:rPr>
          <w:rFonts w:cstheme="minorHAnsi"/>
        </w:rPr>
        <w:t xml:space="preserve"> pådrar seg i forbindelse med utarbeidelse, innlevering </w:t>
      </w:r>
      <w:r w:rsidR="00273D31" w:rsidRPr="00ED7EBF">
        <w:rPr>
          <w:rFonts w:cstheme="minorHAnsi"/>
        </w:rPr>
        <w:br/>
      </w:r>
      <w:r w:rsidRPr="00ED7EBF">
        <w:rPr>
          <w:rFonts w:cstheme="minorHAnsi"/>
        </w:rPr>
        <w:t xml:space="preserve">eller oppfølging av tilbudet eller anskaffelsesprosessen dekkes i sin helhet av </w:t>
      </w:r>
      <w:r w:rsidR="0096103B" w:rsidRPr="00ED7EBF">
        <w:rPr>
          <w:rFonts w:cstheme="minorHAnsi"/>
        </w:rPr>
        <w:t>leverandøren</w:t>
      </w:r>
      <w:r w:rsidRPr="00ED7EBF">
        <w:rPr>
          <w:rFonts w:cstheme="minorHAnsi"/>
        </w:rPr>
        <w:t xml:space="preserve">. </w:t>
      </w:r>
    </w:p>
    <w:p w14:paraId="74E96ED7" w14:textId="58F07B84" w:rsidR="00B02F73" w:rsidRPr="00ED7EBF" w:rsidRDefault="008A7AF0" w:rsidP="008A7AF0">
      <w:pPr>
        <w:pStyle w:val="Heading2"/>
        <w:spacing w:after="0"/>
        <w:rPr>
          <w:rFonts w:asciiTheme="minorHAnsi" w:hAnsiTheme="minorHAnsi" w:cstheme="minorHAnsi"/>
          <w:lang w:val="nb-NO"/>
        </w:rPr>
      </w:pPr>
      <w:bookmarkStart w:id="58" w:name="_Toc178272245"/>
      <w:bookmarkStart w:id="59" w:name="_Toc235531023"/>
      <w:bookmarkStart w:id="60" w:name="_Toc61948383"/>
      <w:bookmarkStart w:id="61" w:name="_Toc96693939"/>
      <w:r w:rsidRPr="00ED7EBF">
        <w:rPr>
          <w:rFonts w:asciiTheme="minorHAnsi" w:hAnsiTheme="minorHAnsi" w:cstheme="minorHAnsi"/>
          <w:b w:val="0"/>
          <w:bCs w:val="0"/>
          <w:lang w:val="nb-NO"/>
        </w:rPr>
        <w:t>2.11</w:t>
      </w:r>
      <w:r w:rsidRPr="00ED7EBF">
        <w:rPr>
          <w:rFonts w:asciiTheme="minorHAnsi" w:hAnsiTheme="minorHAnsi" w:cstheme="minorHAnsi"/>
          <w:b w:val="0"/>
          <w:bCs w:val="0"/>
          <w:lang w:val="nb-NO"/>
        </w:rPr>
        <w:tab/>
      </w:r>
      <w:r w:rsidR="00DD4433" w:rsidRPr="00ED7EBF">
        <w:rPr>
          <w:rFonts w:asciiTheme="minorHAnsi" w:hAnsiTheme="minorHAnsi" w:cstheme="minorHAnsi"/>
          <w:b w:val="0"/>
          <w:bCs w:val="0"/>
          <w:lang w:val="nb-NO"/>
        </w:rPr>
        <w:t>DIALOG ETTER TILBUDSFRISTE</w:t>
      </w:r>
      <w:bookmarkEnd w:id="58"/>
      <w:r w:rsidR="00DD4433" w:rsidRPr="00ED7EBF">
        <w:rPr>
          <w:rFonts w:asciiTheme="minorHAnsi" w:hAnsiTheme="minorHAnsi" w:cstheme="minorHAnsi"/>
          <w:b w:val="0"/>
          <w:bCs w:val="0"/>
          <w:lang w:val="nb-NO"/>
        </w:rPr>
        <w:t>N</w:t>
      </w:r>
      <w:bookmarkEnd w:id="59"/>
    </w:p>
    <w:p w14:paraId="3A4E2A86" w14:textId="4DA0C305" w:rsidR="00B02F73" w:rsidRPr="00ED7EBF" w:rsidRDefault="00B02F73" w:rsidP="004E13FC">
      <w:pPr>
        <w:pStyle w:val="Heading2"/>
        <w:tabs>
          <w:tab w:val="left" w:pos="720"/>
        </w:tabs>
        <w:spacing w:before="0" w:after="0"/>
        <w:rPr>
          <w:rFonts w:asciiTheme="minorHAnsi" w:eastAsiaTheme="minorHAnsi" w:hAnsiTheme="minorHAnsi" w:cstheme="minorHAnsi"/>
          <w:b w:val="0"/>
          <w:bCs w:val="0"/>
          <w:iCs w:val="0"/>
          <w:smallCaps w:val="0"/>
          <w:sz w:val="22"/>
          <w:szCs w:val="22"/>
          <w:lang w:val="nb-NO" w:eastAsia="en-US"/>
        </w:rPr>
      </w:pPr>
      <w:bookmarkStart w:id="62" w:name="_Toc142997073"/>
      <w:bookmarkStart w:id="63" w:name="_Toc142998126"/>
      <w:bookmarkStart w:id="64" w:name="_Toc142998690"/>
      <w:bookmarkStart w:id="65" w:name="_Toc142998780"/>
      <w:bookmarkStart w:id="66" w:name="_Toc150281250"/>
      <w:bookmarkStart w:id="67" w:name="_Toc150500018"/>
      <w:bookmarkStart w:id="68" w:name="_Toc174948946"/>
      <w:bookmarkStart w:id="69" w:name="_Toc174950036"/>
      <w:bookmarkStart w:id="70" w:name="_Toc174950116"/>
      <w:bookmarkStart w:id="71" w:name="_Toc175838171"/>
      <w:bookmarkStart w:id="72" w:name="_Toc175845150"/>
      <w:bookmarkStart w:id="73" w:name="_Toc176930702"/>
      <w:bookmarkStart w:id="74" w:name="_Toc178272246"/>
      <w:bookmarkStart w:id="75" w:name="_Toc188855564"/>
      <w:bookmarkStart w:id="76" w:name="_Toc189631965"/>
      <w:bookmarkStart w:id="77" w:name="_Toc194235723"/>
      <w:bookmarkStart w:id="78" w:name="_Toc194236125"/>
      <w:bookmarkStart w:id="79" w:name="_Toc199912066"/>
      <w:bookmarkStart w:id="80" w:name="_Toc205410128"/>
      <w:bookmarkStart w:id="81" w:name="_Toc218081089"/>
      <w:bookmarkStart w:id="82" w:name="_Toc218081731"/>
      <w:bookmarkStart w:id="83" w:name="_Toc221966704"/>
      <w:bookmarkStart w:id="84" w:name="_Toc227312086"/>
      <w:bookmarkStart w:id="85" w:name="_Toc227312827"/>
      <w:bookmarkStart w:id="86" w:name="_Toc227678532"/>
      <w:bookmarkStart w:id="87" w:name="_Toc230254490"/>
      <w:bookmarkStart w:id="88" w:name="_Toc235529820"/>
      <w:bookmarkStart w:id="89" w:name="_Toc235531024"/>
      <w:r w:rsidRPr="00ED7EBF">
        <w:rPr>
          <w:rFonts w:asciiTheme="minorHAnsi" w:eastAsiaTheme="minorHAnsi" w:hAnsiTheme="minorHAnsi" w:cstheme="minorHAnsi"/>
          <w:b w:val="0"/>
          <w:bCs w:val="0"/>
          <w:iCs w:val="0"/>
          <w:smallCaps w:val="0"/>
          <w:sz w:val="22"/>
          <w:szCs w:val="22"/>
          <w:lang w:val="nb-NO" w:eastAsia="en-US"/>
        </w:rPr>
        <w:t xml:space="preserve">Norges Bank planlegger i utgangspunktet å gjennomføre konkurransen uten å ha dialog </w:t>
      </w:r>
      <w:r w:rsidR="004F05E1" w:rsidRPr="00ED7EBF">
        <w:rPr>
          <w:rFonts w:asciiTheme="minorHAnsi" w:eastAsiaTheme="minorHAnsi" w:hAnsiTheme="minorHAnsi" w:cstheme="minorHAnsi"/>
          <w:b w:val="0"/>
          <w:bCs w:val="0"/>
          <w:iCs w:val="0"/>
          <w:smallCaps w:val="0"/>
          <w:sz w:val="22"/>
          <w:szCs w:val="22"/>
          <w:lang w:val="nb-NO" w:eastAsia="en-US"/>
        </w:rPr>
        <w:br/>
      </w:r>
      <w:r w:rsidRPr="00ED7EBF">
        <w:rPr>
          <w:rFonts w:asciiTheme="minorHAnsi" w:eastAsiaTheme="minorHAnsi" w:hAnsiTheme="minorHAnsi" w:cstheme="minorHAnsi"/>
          <w:b w:val="0"/>
          <w:bCs w:val="0"/>
          <w:iCs w:val="0"/>
          <w:smallCaps w:val="0"/>
          <w:sz w:val="22"/>
          <w:szCs w:val="22"/>
          <w:lang w:val="nb-NO" w:eastAsia="en-US"/>
        </w:rPr>
        <w:t xml:space="preserve">med tilbyderne. Dialog, avklaringer eller forhandlinger kan likevel bli gjennomført dersom </w:t>
      </w:r>
      <w:r w:rsidR="004F05E1" w:rsidRPr="00ED7EBF">
        <w:rPr>
          <w:rFonts w:asciiTheme="minorHAnsi" w:eastAsiaTheme="minorHAnsi" w:hAnsiTheme="minorHAnsi" w:cstheme="minorHAnsi"/>
          <w:b w:val="0"/>
          <w:bCs w:val="0"/>
          <w:iCs w:val="0"/>
          <w:smallCaps w:val="0"/>
          <w:sz w:val="22"/>
          <w:szCs w:val="22"/>
          <w:lang w:val="nb-NO" w:eastAsia="en-US"/>
        </w:rPr>
        <w:br/>
      </w:r>
      <w:r w:rsidRPr="00ED7EBF">
        <w:rPr>
          <w:rFonts w:asciiTheme="minorHAnsi" w:eastAsiaTheme="minorHAnsi" w:hAnsiTheme="minorHAnsi" w:cstheme="minorHAnsi"/>
          <w:b w:val="0"/>
          <w:bCs w:val="0"/>
          <w:iCs w:val="0"/>
          <w:smallCaps w:val="0"/>
          <w:sz w:val="22"/>
          <w:szCs w:val="22"/>
          <w:lang w:val="nb-NO" w:eastAsia="en-US"/>
        </w:rPr>
        <w:t>Norges Bank opplever dette som formålstjenlig.</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ECA1FE6" w14:textId="6BD3700C" w:rsidR="002D6A59" w:rsidRPr="00ED7EBF" w:rsidRDefault="008A7AF0" w:rsidP="008A7AF0">
      <w:pPr>
        <w:pStyle w:val="Heading2"/>
        <w:spacing w:after="0"/>
        <w:rPr>
          <w:rFonts w:asciiTheme="minorHAnsi" w:hAnsiTheme="minorHAnsi" w:cstheme="minorHAnsi"/>
          <w:lang w:val="nb-NO"/>
        </w:rPr>
      </w:pPr>
      <w:bookmarkStart w:id="90" w:name="_Toc235531025"/>
      <w:r w:rsidRPr="00ED7EBF">
        <w:rPr>
          <w:rFonts w:asciiTheme="minorHAnsi" w:hAnsiTheme="minorHAnsi" w:cstheme="minorHAnsi"/>
          <w:b w:val="0"/>
          <w:bCs w:val="0"/>
          <w:lang w:val="nb-NO"/>
        </w:rPr>
        <w:t>2.12</w:t>
      </w:r>
      <w:r w:rsidRPr="00ED7EBF">
        <w:rPr>
          <w:rFonts w:asciiTheme="minorHAnsi" w:hAnsiTheme="minorHAnsi" w:cstheme="minorHAnsi"/>
          <w:b w:val="0"/>
          <w:bCs w:val="0"/>
          <w:lang w:val="nb-NO"/>
        </w:rPr>
        <w:tab/>
      </w:r>
      <w:r w:rsidR="00DD4433" w:rsidRPr="00ED7EBF">
        <w:rPr>
          <w:rFonts w:asciiTheme="minorHAnsi" w:hAnsiTheme="minorHAnsi" w:cstheme="minorHAnsi"/>
          <w:b w:val="0"/>
          <w:bCs w:val="0"/>
          <w:lang w:val="nb-NO"/>
        </w:rPr>
        <w:t>UKLARHETER I TILBUDET OG AVVIK FRA ANSKAFFELSESDOKUMENTENE</w:t>
      </w:r>
      <w:bookmarkEnd w:id="60"/>
      <w:bookmarkEnd w:id="61"/>
      <w:bookmarkEnd w:id="90"/>
    </w:p>
    <w:p w14:paraId="06003567" w14:textId="0CA302E6" w:rsidR="007322EC" w:rsidRPr="00ED7EBF" w:rsidRDefault="00DD4433" w:rsidP="004E13FC">
      <w:pPr>
        <w:pStyle w:val="BodyText"/>
        <w:rPr>
          <w:rFonts w:asciiTheme="minorHAnsi" w:hAnsiTheme="minorHAnsi" w:cstheme="minorHAnsi"/>
          <w:sz w:val="22"/>
          <w:szCs w:val="22"/>
          <w:lang w:val="nb-NO"/>
        </w:rPr>
      </w:pPr>
      <w:r w:rsidRPr="00ED7EBF">
        <w:rPr>
          <w:rFonts w:asciiTheme="minorHAnsi" w:hAnsiTheme="minorHAnsi" w:cstheme="minorHAnsi"/>
          <w:sz w:val="22"/>
          <w:szCs w:val="22"/>
          <w:lang w:val="nb-NO"/>
        </w:rPr>
        <w:t>Leverandøren har risikoen for uklarheter i tilbudet.</w:t>
      </w:r>
      <w:r w:rsidR="0057145E" w:rsidRPr="00ED7EBF">
        <w:rPr>
          <w:rFonts w:asciiTheme="minorHAnsi" w:hAnsiTheme="minorHAnsi" w:cstheme="minorHAnsi"/>
          <w:sz w:val="22"/>
          <w:szCs w:val="22"/>
          <w:lang w:val="nb-NO"/>
        </w:rPr>
        <w:t xml:space="preserve"> Vi oppfordrer leverandørene til å stille </w:t>
      </w:r>
      <w:r w:rsidR="004E13FC" w:rsidRPr="00ED7EBF">
        <w:rPr>
          <w:rFonts w:asciiTheme="minorHAnsi" w:hAnsiTheme="minorHAnsi" w:cstheme="minorHAnsi"/>
          <w:sz w:val="22"/>
          <w:szCs w:val="22"/>
          <w:lang w:val="nb-NO"/>
        </w:rPr>
        <w:br/>
      </w:r>
      <w:r w:rsidR="0057145E" w:rsidRPr="00ED7EBF">
        <w:rPr>
          <w:rFonts w:asciiTheme="minorHAnsi" w:hAnsiTheme="minorHAnsi" w:cstheme="minorHAnsi"/>
          <w:sz w:val="22"/>
          <w:szCs w:val="22"/>
          <w:lang w:val="nb-NO"/>
        </w:rPr>
        <w:t>spørsmål dersom konkurransegrunnlaget fremstår som uklart, jf. punkt 2.</w:t>
      </w:r>
      <w:r w:rsidR="007322EC" w:rsidRPr="00ED7EBF">
        <w:rPr>
          <w:rFonts w:asciiTheme="minorHAnsi" w:hAnsiTheme="minorHAnsi" w:cstheme="minorHAnsi"/>
          <w:sz w:val="22"/>
          <w:szCs w:val="22"/>
          <w:lang w:val="nb-NO"/>
        </w:rPr>
        <w:t>4.</w:t>
      </w:r>
      <w:r w:rsidR="004E13FC" w:rsidRPr="00ED7EBF">
        <w:rPr>
          <w:rFonts w:asciiTheme="minorHAnsi" w:hAnsiTheme="minorHAnsi" w:cstheme="minorHAnsi"/>
          <w:sz w:val="22"/>
          <w:szCs w:val="22"/>
          <w:lang w:val="nb-NO"/>
        </w:rPr>
        <w:t xml:space="preserve"> </w:t>
      </w:r>
      <w:bookmarkStart w:id="91" w:name="_Toc61948397"/>
      <w:bookmarkStart w:id="92" w:name="_Toc96693947"/>
      <w:r w:rsidR="007322EC" w:rsidRPr="00ED7EBF">
        <w:rPr>
          <w:rFonts w:asciiTheme="minorHAnsi" w:hAnsiTheme="minorHAnsi" w:cstheme="minorHAnsi"/>
          <w:sz w:val="22"/>
          <w:szCs w:val="22"/>
          <w:lang w:val="nb-NO"/>
        </w:rPr>
        <w:t xml:space="preserve">Dersom tilbudet inneholder avvik fra anskaffelsesdokumentene, skal leverandøren krysse av i vedlagte skjema </w:t>
      </w:r>
      <w:r w:rsidR="00536C16" w:rsidRPr="00ED7EBF">
        <w:rPr>
          <w:rFonts w:asciiTheme="minorHAnsi" w:hAnsiTheme="minorHAnsi" w:cstheme="minorHAnsi"/>
          <w:sz w:val="22"/>
          <w:szCs w:val="22"/>
          <w:lang w:val="nb-NO"/>
        </w:rPr>
        <w:br/>
      </w:r>
      <w:r w:rsidR="007322EC" w:rsidRPr="00ED7EBF">
        <w:rPr>
          <w:rFonts w:asciiTheme="minorHAnsi" w:hAnsiTheme="minorHAnsi" w:cstheme="minorHAnsi"/>
          <w:sz w:val="22"/>
          <w:szCs w:val="22"/>
          <w:lang w:val="nb-NO"/>
        </w:rPr>
        <w:t xml:space="preserve">for tilbudsbrevet (se </w:t>
      </w:r>
      <w:r w:rsidR="007322EC" w:rsidRPr="00ED7EBF">
        <w:rPr>
          <w:rFonts w:asciiTheme="minorHAnsi" w:hAnsiTheme="minorHAnsi" w:cstheme="minorHAnsi"/>
          <w:b/>
          <w:sz w:val="22"/>
          <w:szCs w:val="22"/>
          <w:lang w:val="nb-NO"/>
        </w:rPr>
        <w:t>vedlegg 1</w:t>
      </w:r>
      <w:r w:rsidR="007322EC" w:rsidRPr="00ED7EBF">
        <w:rPr>
          <w:rFonts w:asciiTheme="minorHAnsi" w:hAnsiTheme="minorHAnsi" w:cstheme="minorHAnsi"/>
          <w:sz w:val="22"/>
          <w:szCs w:val="22"/>
          <w:lang w:val="nb-NO"/>
        </w:rPr>
        <w:t xml:space="preserve">), og gi en uttømmende angivelse av alle avvik i </w:t>
      </w:r>
      <w:r w:rsidR="007322EC" w:rsidRPr="00ED7EBF">
        <w:rPr>
          <w:rFonts w:asciiTheme="minorHAnsi" w:hAnsiTheme="minorHAnsi" w:cstheme="minorHAnsi"/>
          <w:b/>
          <w:sz w:val="22"/>
          <w:szCs w:val="22"/>
          <w:lang w:val="nb-NO"/>
        </w:rPr>
        <w:t>vedlegg 2</w:t>
      </w:r>
      <w:r w:rsidR="007322EC" w:rsidRPr="00ED7EBF">
        <w:rPr>
          <w:rFonts w:asciiTheme="minorHAnsi" w:hAnsiTheme="minorHAnsi" w:cstheme="minorHAnsi"/>
          <w:sz w:val="22"/>
          <w:szCs w:val="22"/>
          <w:lang w:val="nb-NO"/>
        </w:rPr>
        <w:t xml:space="preserve">. </w:t>
      </w:r>
      <w:bookmarkStart w:id="93" w:name="_Hlk54102265"/>
      <w:r w:rsidR="007322EC" w:rsidRPr="00ED7EBF">
        <w:rPr>
          <w:rFonts w:asciiTheme="minorHAnsi" w:hAnsiTheme="minorHAnsi" w:cstheme="minorHAnsi"/>
          <w:sz w:val="22"/>
          <w:szCs w:val="22"/>
          <w:lang w:val="nb-NO"/>
        </w:rPr>
        <w:t xml:space="preserve">Tilbud </w:t>
      </w:r>
      <w:r w:rsidR="00536C16" w:rsidRPr="00ED7EBF">
        <w:rPr>
          <w:rFonts w:asciiTheme="minorHAnsi" w:hAnsiTheme="minorHAnsi" w:cstheme="minorHAnsi"/>
          <w:sz w:val="22"/>
          <w:szCs w:val="22"/>
          <w:lang w:val="nb-NO"/>
        </w:rPr>
        <w:br/>
      </w:r>
      <w:r w:rsidR="007322EC" w:rsidRPr="00ED7EBF">
        <w:rPr>
          <w:rFonts w:asciiTheme="minorHAnsi" w:hAnsiTheme="minorHAnsi" w:cstheme="minorHAnsi"/>
          <w:sz w:val="22"/>
          <w:szCs w:val="22"/>
          <w:lang w:val="nb-NO"/>
        </w:rPr>
        <w:t xml:space="preserve">som inneholder vesentlige avvik fra anskaffelsesdokumentene vil bli avvist etter FOA § 9-6 (1) b. </w:t>
      </w:r>
      <w:bookmarkEnd w:id="93"/>
    </w:p>
    <w:p w14:paraId="29C87321" w14:textId="7B290364" w:rsidR="003969C2" w:rsidRPr="00ED7EBF" w:rsidRDefault="008A7AF0" w:rsidP="008A7AF0">
      <w:pPr>
        <w:pStyle w:val="Heading2"/>
        <w:spacing w:after="0"/>
        <w:rPr>
          <w:rFonts w:asciiTheme="minorHAnsi" w:hAnsiTheme="minorHAnsi" w:cstheme="minorHAnsi"/>
          <w:lang w:val="nb-NO"/>
        </w:rPr>
      </w:pPr>
      <w:bookmarkStart w:id="94" w:name="_Toc235531026"/>
      <w:r w:rsidRPr="00ED7EBF">
        <w:rPr>
          <w:rFonts w:asciiTheme="minorHAnsi" w:hAnsiTheme="minorHAnsi" w:cstheme="minorHAnsi"/>
          <w:b w:val="0"/>
          <w:bCs w:val="0"/>
          <w:lang w:val="nb-NO"/>
        </w:rPr>
        <w:t>2.13</w:t>
      </w:r>
      <w:r w:rsidRPr="00ED7EBF">
        <w:rPr>
          <w:rFonts w:asciiTheme="minorHAnsi" w:hAnsiTheme="minorHAnsi" w:cstheme="minorHAnsi"/>
          <w:b w:val="0"/>
          <w:bCs w:val="0"/>
          <w:lang w:val="nb-NO"/>
        </w:rPr>
        <w:tab/>
      </w:r>
      <w:r w:rsidR="00DD4433" w:rsidRPr="00ED7EBF">
        <w:rPr>
          <w:rFonts w:asciiTheme="minorHAnsi" w:hAnsiTheme="minorHAnsi" w:cstheme="minorHAnsi"/>
          <w:b w:val="0"/>
          <w:bCs w:val="0"/>
          <w:lang w:val="nb-NO"/>
        </w:rPr>
        <w:t>INNLEVERING AV TILBUD</w:t>
      </w:r>
      <w:bookmarkEnd w:id="91"/>
      <w:bookmarkEnd w:id="92"/>
      <w:bookmarkEnd w:id="94"/>
    </w:p>
    <w:p w14:paraId="0CE956C3" w14:textId="10C7F4AB" w:rsidR="00F15484" w:rsidRPr="00ED7EBF" w:rsidRDefault="003969C2" w:rsidP="004E13FC">
      <w:pPr>
        <w:spacing w:line="240" w:lineRule="auto"/>
        <w:ind w:left="1"/>
        <w:rPr>
          <w:rFonts w:cstheme="minorHAnsi"/>
        </w:rPr>
      </w:pPr>
      <w:r w:rsidRPr="00ED7EBF">
        <w:rPr>
          <w:rFonts w:cstheme="minorHAnsi"/>
        </w:rPr>
        <w:t xml:space="preserve">Alle tilbud skal leveres elektronisk i Mercell innen fristen, eventuelt innen ny frist angitt av </w:t>
      </w:r>
      <w:r w:rsidR="00507380" w:rsidRPr="00ED7EBF">
        <w:rPr>
          <w:rFonts w:cstheme="minorHAnsi"/>
        </w:rPr>
        <w:br/>
      </w:r>
      <w:r w:rsidRPr="00ED7EBF">
        <w:rPr>
          <w:rFonts w:cstheme="minorHAnsi"/>
        </w:rPr>
        <w:t>Norges Bank.</w:t>
      </w:r>
      <w:r w:rsidR="00507380" w:rsidRPr="00ED7EBF">
        <w:rPr>
          <w:rFonts w:cstheme="minorHAnsi"/>
        </w:rPr>
        <w:t xml:space="preserve"> </w:t>
      </w:r>
      <w:r w:rsidRPr="00ED7EBF">
        <w:rPr>
          <w:rFonts w:cstheme="minorHAnsi"/>
        </w:rPr>
        <w:t xml:space="preserve">Leverandøren kan før utløpet av tilbudsfristen gjøre eventuelle endringer og </w:t>
      </w:r>
      <w:r w:rsidR="00907B9C" w:rsidRPr="00ED7EBF">
        <w:rPr>
          <w:rFonts w:cstheme="minorHAnsi"/>
        </w:rPr>
        <w:br/>
      </w:r>
      <w:r w:rsidRPr="00ED7EBF">
        <w:rPr>
          <w:rFonts w:cstheme="minorHAnsi"/>
        </w:rPr>
        <w:t>levere et nytt tilbud. Det siste leverte tilbudet regnes som det endelige tilbudet.</w:t>
      </w:r>
      <w:r w:rsidR="00507380" w:rsidRPr="00ED7EBF">
        <w:rPr>
          <w:rFonts w:cstheme="minorHAnsi"/>
        </w:rPr>
        <w:t xml:space="preserve"> </w:t>
      </w:r>
      <w:r w:rsidRPr="00ED7EBF">
        <w:rPr>
          <w:rFonts w:cstheme="minorHAnsi"/>
        </w:rPr>
        <w:t xml:space="preserve">Det anbefales </w:t>
      </w:r>
      <w:r w:rsidR="00907B9C" w:rsidRPr="00ED7EBF">
        <w:rPr>
          <w:rFonts w:cstheme="minorHAnsi"/>
        </w:rPr>
        <w:br/>
      </w:r>
      <w:r w:rsidRPr="00ED7EBF">
        <w:rPr>
          <w:rFonts w:cstheme="minorHAnsi"/>
        </w:rPr>
        <w:t>at tilbudet leveres i god tid før fristens utløp, f.eks. minimum 1 time før tilbudsfristens utløp.</w:t>
      </w:r>
    </w:p>
    <w:p w14:paraId="3A554C7A" w14:textId="1E044702" w:rsidR="00956B0B" w:rsidRPr="00ED7EBF" w:rsidRDefault="00956B0B" w:rsidP="00B00636">
      <w:pPr>
        <w:pStyle w:val="Heading2"/>
        <w:numPr>
          <w:ilvl w:val="0"/>
          <w:numId w:val="15"/>
        </w:numPr>
        <w:spacing w:after="0"/>
        <w:ind w:left="567" w:hanging="567"/>
        <w:rPr>
          <w:rFonts w:asciiTheme="minorHAnsi" w:hAnsiTheme="minorHAnsi" w:cstheme="minorHAnsi"/>
          <w:b w:val="0"/>
          <w:bCs w:val="0"/>
          <w:sz w:val="28"/>
          <w:szCs w:val="28"/>
        </w:rPr>
      </w:pPr>
      <w:bookmarkStart w:id="95" w:name="_Toc235531027"/>
      <w:r w:rsidRPr="00ED7EBF">
        <w:rPr>
          <w:rFonts w:asciiTheme="minorHAnsi" w:hAnsiTheme="minorHAnsi" w:cstheme="minorHAnsi"/>
          <w:b w:val="0"/>
          <w:bCs w:val="0"/>
          <w:sz w:val="28"/>
          <w:szCs w:val="28"/>
        </w:rPr>
        <w:lastRenderedPageBreak/>
        <w:t>Kvalifi</w:t>
      </w:r>
      <w:r w:rsidR="00D118F3" w:rsidRPr="00ED7EBF">
        <w:rPr>
          <w:rFonts w:asciiTheme="minorHAnsi" w:hAnsiTheme="minorHAnsi" w:cstheme="minorHAnsi"/>
          <w:b w:val="0"/>
          <w:bCs w:val="0"/>
          <w:sz w:val="28"/>
          <w:szCs w:val="28"/>
        </w:rPr>
        <w:t>kasjonskrav</w:t>
      </w:r>
      <w:bookmarkEnd w:id="95"/>
    </w:p>
    <w:p w14:paraId="5167FF31" w14:textId="51C0E58C" w:rsidR="00956B0B" w:rsidRPr="00ED7EBF" w:rsidRDefault="00350FF2" w:rsidP="00350FF2">
      <w:pPr>
        <w:pStyle w:val="Heading2"/>
        <w:spacing w:before="0" w:after="0"/>
        <w:rPr>
          <w:rFonts w:asciiTheme="minorHAnsi" w:hAnsiTheme="minorHAnsi" w:cstheme="minorHAnsi"/>
          <w:lang w:val="nb-NO"/>
        </w:rPr>
      </w:pPr>
      <w:bookmarkStart w:id="96" w:name="_Toc235531028"/>
      <w:r w:rsidRPr="00ED7EBF">
        <w:rPr>
          <w:rFonts w:asciiTheme="minorHAnsi" w:hAnsiTheme="minorHAnsi" w:cstheme="minorHAnsi"/>
          <w:b w:val="0"/>
          <w:bCs w:val="0"/>
          <w:lang w:val="nb-NO"/>
        </w:rPr>
        <w:t>3.1</w:t>
      </w:r>
      <w:r w:rsidRPr="00ED7EBF">
        <w:rPr>
          <w:rFonts w:asciiTheme="minorHAnsi" w:hAnsiTheme="minorHAnsi" w:cstheme="minorHAnsi"/>
          <w:b w:val="0"/>
          <w:bCs w:val="0"/>
          <w:lang w:val="nb-NO"/>
        </w:rPr>
        <w:tab/>
      </w:r>
      <w:r w:rsidR="0057145E" w:rsidRPr="00ED7EBF">
        <w:rPr>
          <w:rFonts w:asciiTheme="minorHAnsi" w:hAnsiTheme="minorHAnsi" w:cstheme="minorHAnsi"/>
          <w:b w:val="0"/>
          <w:bCs w:val="0"/>
          <w:lang w:val="nb-NO"/>
        </w:rPr>
        <w:t>GENERELT</w:t>
      </w:r>
      <w:bookmarkEnd w:id="96"/>
    </w:p>
    <w:p w14:paraId="77712BA7" w14:textId="3A8EB161" w:rsidR="00956B0B" w:rsidRPr="00ED7EBF" w:rsidRDefault="00956B0B" w:rsidP="004E13FC">
      <w:pPr>
        <w:spacing w:line="240" w:lineRule="auto"/>
        <w:ind w:left="1"/>
        <w:rPr>
          <w:rFonts w:cstheme="minorHAnsi"/>
        </w:rPr>
      </w:pPr>
      <w:r w:rsidRPr="00ED7EBF">
        <w:rPr>
          <w:rFonts w:cstheme="minorHAnsi"/>
        </w:rPr>
        <w:t xml:space="preserve">Tilbyderen </w:t>
      </w:r>
      <w:r w:rsidR="00544F45" w:rsidRPr="00ED7EBF">
        <w:rPr>
          <w:rFonts w:cstheme="minorHAnsi"/>
        </w:rPr>
        <w:t xml:space="preserve">må </w:t>
      </w:r>
      <w:r w:rsidRPr="00ED7EBF">
        <w:rPr>
          <w:rFonts w:cstheme="minorHAnsi"/>
        </w:rPr>
        <w:t xml:space="preserve">oppfylle de kvalifikasjonskrav </w:t>
      </w:r>
      <w:r w:rsidR="000C4F43" w:rsidRPr="00ED7EBF">
        <w:rPr>
          <w:rFonts w:cstheme="minorHAnsi"/>
        </w:rPr>
        <w:t>med ettersp</w:t>
      </w:r>
      <w:r w:rsidR="00544F45" w:rsidRPr="00ED7EBF">
        <w:rPr>
          <w:rFonts w:cstheme="minorHAnsi"/>
        </w:rPr>
        <w:t xml:space="preserve">urt </w:t>
      </w:r>
      <w:r w:rsidRPr="00ED7EBF">
        <w:rPr>
          <w:rFonts w:cstheme="minorHAnsi"/>
        </w:rPr>
        <w:t xml:space="preserve">dokumentasjon. </w:t>
      </w:r>
      <w:r w:rsidR="00750BFF" w:rsidRPr="00ED7EBF">
        <w:rPr>
          <w:rFonts w:cstheme="minorHAnsi"/>
        </w:rPr>
        <w:t xml:space="preserve">Leverandører som </w:t>
      </w:r>
      <w:r w:rsidR="0057145E" w:rsidRPr="00ED7EBF">
        <w:rPr>
          <w:rFonts w:cstheme="minorHAnsi"/>
        </w:rPr>
        <w:br/>
      </w:r>
      <w:r w:rsidR="00750BFF" w:rsidRPr="00ED7EBF">
        <w:rPr>
          <w:rFonts w:cstheme="minorHAnsi"/>
        </w:rPr>
        <w:t xml:space="preserve">ikke oppfyller ett eller flere kvalifikasjonskrav vil bli avvist fra konkurransen.  </w:t>
      </w:r>
      <w:r w:rsidR="00544F45" w:rsidRPr="00ED7EBF">
        <w:rPr>
          <w:rFonts w:cstheme="minorHAnsi"/>
        </w:rPr>
        <w:t>Dersom kvalifikasjons</w:t>
      </w:r>
      <w:r w:rsidR="004444AD" w:rsidRPr="00ED7EBF">
        <w:rPr>
          <w:rFonts w:cstheme="minorHAnsi"/>
        </w:rPr>
        <w:t>-</w:t>
      </w:r>
      <w:r w:rsidR="004444AD" w:rsidRPr="00ED7EBF">
        <w:rPr>
          <w:rFonts w:cstheme="minorHAnsi"/>
        </w:rPr>
        <w:br/>
      </w:r>
      <w:r w:rsidR="00544F45" w:rsidRPr="00ED7EBF">
        <w:rPr>
          <w:rFonts w:cstheme="minorHAnsi"/>
        </w:rPr>
        <w:t xml:space="preserve">kravene er oppfylt vil tilbudet bli evaluert i henhold til tildelingskriteriene </w:t>
      </w:r>
      <w:r w:rsidR="002621AE" w:rsidRPr="00ED7EBF">
        <w:rPr>
          <w:rFonts w:cstheme="minorHAnsi"/>
        </w:rPr>
        <w:t xml:space="preserve">oppgitt i </w:t>
      </w:r>
      <w:r w:rsidR="00620AA2" w:rsidRPr="00ED7EBF">
        <w:rPr>
          <w:rFonts w:cstheme="minorHAnsi"/>
        </w:rPr>
        <w:t>punkt</w:t>
      </w:r>
      <w:r w:rsidR="002621AE" w:rsidRPr="00ED7EBF">
        <w:rPr>
          <w:rFonts w:cstheme="minorHAnsi"/>
        </w:rPr>
        <w:t xml:space="preserve"> 4 </w:t>
      </w:r>
      <w:r w:rsidR="005A2DB9" w:rsidRPr="00ED7EBF">
        <w:rPr>
          <w:rFonts w:cstheme="minorHAnsi"/>
        </w:rPr>
        <w:t>nedenfor</w:t>
      </w:r>
      <w:r w:rsidR="002621AE" w:rsidRPr="00ED7EBF">
        <w:rPr>
          <w:rFonts w:cstheme="minorHAnsi"/>
        </w:rPr>
        <w:t>.</w:t>
      </w:r>
      <w:r w:rsidR="00507380" w:rsidRPr="00ED7EBF">
        <w:rPr>
          <w:rFonts w:cstheme="minorHAnsi"/>
        </w:rPr>
        <w:t xml:space="preserve"> </w:t>
      </w:r>
    </w:p>
    <w:p w14:paraId="7B873311" w14:textId="5E60C5CF" w:rsidR="00956B0B" w:rsidRPr="00ED7EBF" w:rsidRDefault="00350FF2" w:rsidP="00350FF2">
      <w:pPr>
        <w:pStyle w:val="Heading2"/>
        <w:spacing w:after="0"/>
        <w:rPr>
          <w:rFonts w:asciiTheme="minorHAnsi" w:hAnsiTheme="minorHAnsi" w:cstheme="minorHAnsi"/>
          <w:lang w:val="nb-NO"/>
        </w:rPr>
      </w:pPr>
      <w:bookmarkStart w:id="97" w:name="_Toc61948387"/>
      <w:bookmarkStart w:id="98" w:name="_Toc235531029"/>
      <w:r w:rsidRPr="00ED7EBF">
        <w:rPr>
          <w:rFonts w:asciiTheme="minorHAnsi" w:hAnsiTheme="minorHAnsi" w:cstheme="minorHAnsi"/>
          <w:b w:val="0"/>
          <w:bCs w:val="0"/>
          <w:lang w:val="nb-NO"/>
        </w:rPr>
        <w:t>3.2</w:t>
      </w:r>
      <w:r w:rsidRPr="00ED7EBF">
        <w:rPr>
          <w:rFonts w:asciiTheme="minorHAnsi" w:hAnsiTheme="minorHAnsi" w:cstheme="minorHAnsi"/>
          <w:b w:val="0"/>
          <w:bCs w:val="0"/>
          <w:lang w:val="nb-NO"/>
        </w:rPr>
        <w:tab/>
      </w:r>
      <w:r w:rsidR="0057145E" w:rsidRPr="00ED7EBF">
        <w:rPr>
          <w:rFonts w:asciiTheme="minorHAnsi" w:hAnsiTheme="minorHAnsi" w:cstheme="minorHAnsi"/>
          <w:b w:val="0"/>
          <w:bCs w:val="0"/>
          <w:lang w:val="nb-NO"/>
        </w:rPr>
        <w:t>OPPFYLLELSE AV KVALIFIKASJONSKRAV VED STØTTE FRA ANDRE VIRKSOM</w:t>
      </w:r>
      <w:bookmarkEnd w:id="97"/>
      <w:r w:rsidR="0057145E" w:rsidRPr="00ED7EBF">
        <w:rPr>
          <w:rFonts w:asciiTheme="minorHAnsi" w:hAnsiTheme="minorHAnsi" w:cstheme="minorHAnsi"/>
          <w:b w:val="0"/>
          <w:bCs w:val="0"/>
          <w:lang w:val="nb-NO"/>
        </w:rPr>
        <w:t>HETER</w:t>
      </w:r>
      <w:bookmarkEnd w:id="98"/>
    </w:p>
    <w:p w14:paraId="177B8DCD" w14:textId="6EE74285" w:rsidR="00D27EB0" w:rsidRPr="00ED7EBF" w:rsidRDefault="00956B0B" w:rsidP="004E13FC">
      <w:pPr>
        <w:spacing w:line="240" w:lineRule="auto"/>
        <w:ind w:left="1"/>
        <w:rPr>
          <w:rFonts w:cstheme="minorHAnsi"/>
        </w:rPr>
      </w:pPr>
      <w:r w:rsidRPr="00ED7EBF">
        <w:rPr>
          <w:rFonts w:cstheme="minorHAnsi"/>
        </w:rPr>
        <w:t>Tilbyderen kan støtte seg på andre virksomheters kapasitet for å oppfylle kravene til leverandørens økonomiske og finansielle kapasitet og til tekniske og faglige kvalifikasjoner. Med «andre virksomheter» menes for eksempel morselskap, samarbeidspartner, underleverandør og lignende.</w:t>
      </w:r>
      <w:r w:rsidR="00D27EB0" w:rsidRPr="00ED7EBF">
        <w:rPr>
          <w:rFonts w:cstheme="minorHAnsi"/>
        </w:rPr>
        <w:t xml:space="preserve"> </w:t>
      </w:r>
    </w:p>
    <w:p w14:paraId="0B441A62" w14:textId="1C73B7A8" w:rsidR="00750BFF" w:rsidRPr="00ED7EBF" w:rsidRDefault="00421965" w:rsidP="004E13FC">
      <w:pPr>
        <w:spacing w:line="240" w:lineRule="auto"/>
        <w:rPr>
          <w:rFonts w:cstheme="minorHAnsi"/>
        </w:rPr>
      </w:pPr>
      <w:r w:rsidRPr="00ED7EBF">
        <w:rPr>
          <w:rFonts w:cstheme="minorHAnsi"/>
        </w:rPr>
        <w:t xml:space="preserve">Dersom tilbyderen støtter seg på kapasiteten til andre virksomheter, skal han dokumentere at han </w:t>
      </w:r>
      <w:r w:rsidR="00960E02" w:rsidRPr="00ED7EBF">
        <w:rPr>
          <w:rFonts w:cstheme="minorHAnsi"/>
        </w:rPr>
        <w:br/>
      </w:r>
      <w:r w:rsidRPr="00ED7EBF">
        <w:rPr>
          <w:rFonts w:cstheme="minorHAnsi"/>
        </w:rPr>
        <w:t xml:space="preserve">råder over de nødvendige ressursene, for eksempel ved å fremlegge en </w:t>
      </w:r>
      <w:r w:rsidR="007F6922" w:rsidRPr="00ED7EBF">
        <w:rPr>
          <w:rFonts w:cstheme="minorHAnsi"/>
        </w:rPr>
        <w:t xml:space="preserve">signert </w:t>
      </w:r>
      <w:r w:rsidRPr="00ED7EBF">
        <w:rPr>
          <w:rFonts w:cstheme="minorHAnsi"/>
        </w:rPr>
        <w:t xml:space="preserve">forpliktelseserklæring </w:t>
      </w:r>
      <w:r w:rsidR="00960E02" w:rsidRPr="00ED7EBF">
        <w:rPr>
          <w:rFonts w:cstheme="minorHAnsi"/>
        </w:rPr>
        <w:br/>
      </w:r>
      <w:r w:rsidRPr="00ED7EBF">
        <w:rPr>
          <w:rFonts w:cstheme="minorHAnsi"/>
        </w:rPr>
        <w:t xml:space="preserve">fra disse virksomhetene. </w:t>
      </w:r>
      <w:r w:rsidR="00956B0B" w:rsidRPr="00ED7EBF">
        <w:rPr>
          <w:rFonts w:cstheme="minorHAnsi"/>
        </w:rPr>
        <w:t>Dersom en tilbyder støtter seg til kapasiteten til andre virksomheter for oppfyllelse av krav til leverandørenes økonomiske og finansielle kapasitet, skal de være solidarisk ansvarlige for utførelsen av kontrakten, og dokumentasjon på dette skal fremlegges i tilbudet.</w:t>
      </w:r>
      <w:r w:rsidR="003D2D98" w:rsidRPr="00ED7EBF">
        <w:rPr>
          <w:rFonts w:cstheme="minorHAnsi"/>
        </w:rPr>
        <w:t xml:space="preserve"> </w:t>
      </w:r>
      <w:r w:rsidR="000F3396" w:rsidRPr="00ED7EBF">
        <w:rPr>
          <w:rFonts w:cstheme="minorHAnsi"/>
        </w:rPr>
        <w:br/>
      </w:r>
      <w:r w:rsidR="007322EC" w:rsidRPr="00ED7EBF">
        <w:rPr>
          <w:rFonts w:cstheme="minorHAnsi"/>
          <w:b/>
          <w:bCs/>
        </w:rPr>
        <w:t>Norges Bank godtar maksimalt 1 ledd med underleverandører.</w:t>
      </w:r>
    </w:p>
    <w:p w14:paraId="30B83072" w14:textId="48022D85" w:rsidR="00956B0B" w:rsidRPr="00ED7EBF" w:rsidRDefault="00C02CC8" w:rsidP="00C02CC8">
      <w:pPr>
        <w:pStyle w:val="Heading2"/>
        <w:spacing w:after="0"/>
        <w:rPr>
          <w:rFonts w:asciiTheme="minorHAnsi" w:hAnsiTheme="minorHAnsi" w:cstheme="minorHAnsi"/>
          <w:lang w:val="nb-NO"/>
        </w:rPr>
      </w:pPr>
      <w:bookmarkStart w:id="99" w:name="_Toc61948388"/>
      <w:bookmarkStart w:id="100" w:name="_Toc235531030"/>
      <w:r w:rsidRPr="00ED7EBF">
        <w:rPr>
          <w:rFonts w:asciiTheme="minorHAnsi" w:hAnsiTheme="minorHAnsi" w:cstheme="minorHAnsi"/>
          <w:b w:val="0"/>
          <w:bCs w:val="0"/>
          <w:lang w:val="nb-NO"/>
        </w:rPr>
        <w:t>3.3</w:t>
      </w:r>
      <w:r w:rsidRPr="00ED7EBF">
        <w:rPr>
          <w:rFonts w:asciiTheme="minorHAnsi" w:hAnsiTheme="minorHAnsi" w:cstheme="minorHAnsi"/>
          <w:b w:val="0"/>
          <w:bCs w:val="0"/>
          <w:lang w:val="nb-NO"/>
        </w:rPr>
        <w:tab/>
      </w:r>
      <w:r w:rsidR="00DA14B3" w:rsidRPr="00ED7EBF">
        <w:rPr>
          <w:rFonts w:asciiTheme="minorHAnsi" w:hAnsiTheme="minorHAnsi" w:cstheme="minorHAnsi"/>
          <w:b w:val="0"/>
          <w:bCs w:val="0"/>
          <w:lang w:val="nb-NO"/>
        </w:rPr>
        <w:t>KRAV KNYTTET TIL TILBYDERENS EGNETHET</w:t>
      </w:r>
      <w:bookmarkEnd w:id="99"/>
      <w:bookmarkEnd w:id="100"/>
    </w:p>
    <w:tbl>
      <w:tblPr>
        <w:tblW w:w="87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753"/>
      </w:tblGrid>
      <w:tr w:rsidR="0019403A" w:rsidRPr="00ED7EBF" w14:paraId="753819E9" w14:textId="77777777" w:rsidTr="00181EB7">
        <w:trPr>
          <w:tblHeader/>
        </w:trPr>
        <w:tc>
          <w:tcPr>
            <w:tcW w:w="2977" w:type="dxa"/>
            <w:shd w:val="clear" w:color="auto" w:fill="F2F2F2" w:themeFill="background1" w:themeFillShade="F2"/>
          </w:tcPr>
          <w:p w14:paraId="1724E7AC" w14:textId="77777777" w:rsidR="005F42CA" w:rsidRPr="00ED7EBF" w:rsidRDefault="005F42CA" w:rsidP="004E13FC">
            <w:pPr>
              <w:keepNext/>
              <w:keepLines/>
              <w:spacing w:after="0" w:line="240" w:lineRule="auto"/>
              <w:rPr>
                <w:rFonts w:cstheme="minorHAnsi"/>
                <w:b/>
                <w:bCs/>
                <w:sz w:val="24"/>
                <w:szCs w:val="24"/>
              </w:rPr>
            </w:pPr>
            <w:r w:rsidRPr="00ED7EBF">
              <w:rPr>
                <w:rFonts w:cstheme="minorHAnsi"/>
                <w:b/>
                <w:bCs/>
                <w:sz w:val="24"/>
                <w:szCs w:val="24"/>
              </w:rPr>
              <w:t>Kvalifikasjonskrav</w:t>
            </w:r>
          </w:p>
        </w:tc>
        <w:tc>
          <w:tcPr>
            <w:tcW w:w="5753" w:type="dxa"/>
            <w:shd w:val="clear" w:color="auto" w:fill="F2F2F2" w:themeFill="background1" w:themeFillShade="F2"/>
          </w:tcPr>
          <w:p w14:paraId="7DD87CC9" w14:textId="77777777" w:rsidR="005F42CA" w:rsidRPr="00ED7EBF" w:rsidRDefault="005F42CA" w:rsidP="004E13FC">
            <w:pPr>
              <w:keepNext/>
              <w:keepLines/>
              <w:spacing w:after="0" w:line="240" w:lineRule="auto"/>
              <w:rPr>
                <w:rFonts w:cstheme="minorHAnsi"/>
                <w:b/>
                <w:bCs/>
                <w:sz w:val="24"/>
                <w:szCs w:val="24"/>
              </w:rPr>
            </w:pPr>
            <w:r w:rsidRPr="00ED7EBF">
              <w:rPr>
                <w:rFonts w:cstheme="minorHAnsi"/>
                <w:b/>
                <w:bCs/>
                <w:sz w:val="24"/>
                <w:szCs w:val="24"/>
              </w:rPr>
              <w:t xml:space="preserve">Dokumentasjonskrav </w:t>
            </w:r>
          </w:p>
        </w:tc>
      </w:tr>
      <w:tr w:rsidR="00AA160C" w:rsidRPr="00ED7EBF" w14:paraId="3B579AE3" w14:textId="77777777" w:rsidTr="00181EB7">
        <w:trPr>
          <w:trHeight w:val="506"/>
        </w:trPr>
        <w:tc>
          <w:tcPr>
            <w:tcW w:w="2977" w:type="dxa"/>
          </w:tcPr>
          <w:p w14:paraId="0446F942" w14:textId="42BABE41" w:rsidR="005F42CA" w:rsidRPr="00ED7EBF" w:rsidRDefault="005F42CA" w:rsidP="004E13FC">
            <w:pPr>
              <w:spacing w:after="0" w:line="240" w:lineRule="auto"/>
              <w:rPr>
                <w:rFonts w:cstheme="minorHAnsi"/>
              </w:rPr>
            </w:pPr>
            <w:r w:rsidRPr="00ED7EBF">
              <w:rPr>
                <w:rFonts w:cstheme="minorHAnsi"/>
              </w:rPr>
              <w:t xml:space="preserve">Tilbyder skal være et </w:t>
            </w:r>
            <w:r w:rsidR="000D0488" w:rsidRPr="00ED7EBF">
              <w:rPr>
                <w:rFonts w:cstheme="minorHAnsi"/>
              </w:rPr>
              <w:br/>
            </w:r>
            <w:r w:rsidRPr="00ED7EBF">
              <w:rPr>
                <w:rFonts w:cstheme="minorHAnsi"/>
              </w:rPr>
              <w:t>lovlig etablert foretak</w:t>
            </w:r>
          </w:p>
        </w:tc>
        <w:tc>
          <w:tcPr>
            <w:tcW w:w="5753" w:type="dxa"/>
          </w:tcPr>
          <w:p w14:paraId="33D9AD50" w14:textId="77777777" w:rsidR="005F42CA" w:rsidRPr="00ED7EBF" w:rsidRDefault="005F42CA" w:rsidP="004E13FC">
            <w:pPr>
              <w:tabs>
                <w:tab w:val="left" w:pos="3096"/>
              </w:tabs>
              <w:spacing w:after="0" w:line="240" w:lineRule="auto"/>
              <w:rPr>
                <w:rFonts w:cstheme="minorHAnsi"/>
              </w:rPr>
            </w:pPr>
            <w:bookmarkStart w:id="101" w:name="Tekst29"/>
            <w:r w:rsidRPr="00ED7EBF">
              <w:rPr>
                <w:rFonts w:cstheme="minorHAnsi"/>
                <w:i/>
                <w:iCs/>
              </w:rPr>
              <w:t>Norske selskaper:</w:t>
            </w:r>
            <w:r w:rsidRPr="00ED7EBF">
              <w:rPr>
                <w:rFonts w:cstheme="minorHAnsi"/>
              </w:rPr>
              <w:t xml:space="preserve"> Firmaattest</w:t>
            </w:r>
            <w:bookmarkEnd w:id="101"/>
            <w:r w:rsidR="00181EB7" w:rsidRPr="00ED7EBF">
              <w:rPr>
                <w:rFonts w:cstheme="minorHAnsi"/>
              </w:rPr>
              <w:tab/>
            </w:r>
          </w:p>
          <w:p w14:paraId="542C1CBF" w14:textId="2423A734" w:rsidR="00181EB7" w:rsidRPr="00ED7EBF" w:rsidRDefault="00181EB7" w:rsidP="007829ED">
            <w:pPr>
              <w:tabs>
                <w:tab w:val="left" w:pos="3096"/>
              </w:tabs>
              <w:spacing w:after="0" w:line="240" w:lineRule="auto"/>
              <w:rPr>
                <w:rFonts w:cstheme="minorHAnsi"/>
              </w:rPr>
            </w:pPr>
            <w:r w:rsidRPr="00ED7EBF">
              <w:rPr>
                <w:rFonts w:cstheme="minorHAnsi"/>
                <w:i/>
                <w:iCs/>
              </w:rPr>
              <w:t>Utenlandske selskap</w:t>
            </w:r>
            <w:r w:rsidRPr="00ED7EBF">
              <w:rPr>
                <w:rFonts w:cstheme="minorHAnsi"/>
              </w:rPr>
              <w:t>: Godtgjørelse på at selskapet er registrert i bransjeregister eller foretaksregister som foreskrevet i lovgivning</w:t>
            </w:r>
            <w:r w:rsidR="007322EC" w:rsidRPr="00ED7EBF">
              <w:rPr>
                <w:rFonts w:cstheme="minorHAnsi"/>
              </w:rPr>
              <w:t xml:space="preserve"> </w:t>
            </w:r>
            <w:r w:rsidRPr="00ED7EBF">
              <w:rPr>
                <w:rFonts w:cstheme="minorHAnsi"/>
              </w:rPr>
              <w:t>i det land</w:t>
            </w:r>
            <w:r w:rsidR="007322EC" w:rsidRPr="00ED7EBF">
              <w:rPr>
                <w:rFonts w:cstheme="minorHAnsi"/>
              </w:rPr>
              <w:t>et</w:t>
            </w:r>
            <w:r w:rsidRPr="00ED7EBF">
              <w:rPr>
                <w:rFonts w:cstheme="minorHAnsi"/>
              </w:rPr>
              <w:t xml:space="preserve"> leverandøren er etablert</w:t>
            </w:r>
            <w:r w:rsidR="007829ED">
              <w:rPr>
                <w:rFonts w:cstheme="minorHAnsi"/>
              </w:rPr>
              <w:t>.</w:t>
            </w:r>
          </w:p>
        </w:tc>
      </w:tr>
      <w:tr w:rsidR="002B0F13" w:rsidRPr="00ED7EBF" w14:paraId="395DE52C" w14:textId="77777777" w:rsidTr="00181EB7">
        <w:trPr>
          <w:trHeight w:val="506"/>
        </w:trPr>
        <w:tc>
          <w:tcPr>
            <w:tcW w:w="2977" w:type="dxa"/>
          </w:tcPr>
          <w:p w14:paraId="10338FAF" w14:textId="09833259" w:rsidR="002B0F13" w:rsidRPr="00ED7EBF" w:rsidRDefault="002B0F13" w:rsidP="002B0F13">
            <w:pPr>
              <w:spacing w:after="0" w:line="240" w:lineRule="auto"/>
              <w:rPr>
                <w:rFonts w:cstheme="minorHAnsi"/>
              </w:rPr>
            </w:pPr>
            <w:r w:rsidRPr="00ED7EBF">
              <w:rPr>
                <w:rFonts w:cstheme="minorHAnsi"/>
              </w:rPr>
              <w:t>Tilbyder skal ha ordnede forhold mht. skatteinnbetaling og merverdiinnbetaling.</w:t>
            </w:r>
          </w:p>
        </w:tc>
        <w:tc>
          <w:tcPr>
            <w:tcW w:w="5753" w:type="dxa"/>
          </w:tcPr>
          <w:p w14:paraId="251BDF9A" w14:textId="71BB6063" w:rsidR="002B0F13" w:rsidRPr="00ED7EBF" w:rsidRDefault="002B0F13" w:rsidP="002B0F13">
            <w:pPr>
              <w:tabs>
                <w:tab w:val="left" w:pos="3096"/>
              </w:tabs>
              <w:spacing w:after="0" w:line="240" w:lineRule="auto"/>
              <w:rPr>
                <w:rFonts w:cstheme="minorHAnsi"/>
                <w:i/>
                <w:iCs/>
              </w:rPr>
            </w:pPr>
            <w:r w:rsidRPr="00ED7EBF">
              <w:rPr>
                <w:rFonts w:cstheme="minorHAnsi"/>
              </w:rPr>
              <w:t>Skatteattest for skatt utstedes av kemner/</w:t>
            </w:r>
            <w:r w:rsidR="001018E2" w:rsidRPr="00ED7EBF">
              <w:rPr>
                <w:rFonts w:cstheme="minorHAnsi"/>
              </w:rPr>
              <w:t>kommunekasserer Dette</w:t>
            </w:r>
            <w:r w:rsidRPr="00ED7EBF">
              <w:rPr>
                <w:rFonts w:cstheme="minorHAnsi"/>
              </w:rPr>
              <w:t xml:space="preserve"> gjelder bare for norske leverandører. Attest for betalt merverdiavgift utstedes av skattefogden. Attestene skal være maks 6 måneder gamle.</w:t>
            </w:r>
          </w:p>
        </w:tc>
      </w:tr>
    </w:tbl>
    <w:p w14:paraId="06727C5A" w14:textId="3495520C" w:rsidR="005F42CA" w:rsidRPr="00ED7EBF" w:rsidRDefault="00C02CC8" w:rsidP="00C02CC8">
      <w:pPr>
        <w:pStyle w:val="Heading2"/>
        <w:spacing w:after="0"/>
        <w:rPr>
          <w:rFonts w:asciiTheme="minorHAnsi" w:hAnsiTheme="minorHAnsi" w:cstheme="minorHAnsi"/>
          <w:lang w:val="nb-NO"/>
        </w:rPr>
      </w:pPr>
      <w:bookmarkStart w:id="102" w:name="_Toc235531031"/>
      <w:r w:rsidRPr="00ED7EBF">
        <w:rPr>
          <w:rFonts w:asciiTheme="minorHAnsi" w:hAnsiTheme="minorHAnsi" w:cstheme="minorHAnsi"/>
          <w:b w:val="0"/>
          <w:bCs w:val="0"/>
          <w:lang w:val="nb-NO"/>
        </w:rPr>
        <w:t>3.4</w:t>
      </w:r>
      <w:r w:rsidRPr="00ED7EBF">
        <w:rPr>
          <w:rFonts w:asciiTheme="minorHAnsi" w:hAnsiTheme="minorHAnsi" w:cstheme="minorHAnsi"/>
          <w:b w:val="0"/>
          <w:bCs w:val="0"/>
          <w:lang w:val="nb-NO"/>
        </w:rPr>
        <w:tab/>
      </w:r>
      <w:r w:rsidR="00DA14B3" w:rsidRPr="00ED7EBF">
        <w:rPr>
          <w:rFonts w:asciiTheme="minorHAnsi" w:hAnsiTheme="minorHAnsi" w:cstheme="minorHAnsi"/>
          <w:b w:val="0"/>
          <w:bCs w:val="0"/>
          <w:lang w:val="nb-NO"/>
        </w:rPr>
        <w:t>KRAV KNYTTET TIL TILBYDERENS ØKONOMISKE KAPASITET</w:t>
      </w:r>
      <w:bookmarkEnd w:id="102"/>
    </w:p>
    <w:tbl>
      <w:tblPr>
        <w:tblW w:w="87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753"/>
      </w:tblGrid>
      <w:tr w:rsidR="0019403A" w:rsidRPr="00ED7EBF" w14:paraId="4DF5026B" w14:textId="77777777" w:rsidTr="00181EB7">
        <w:trPr>
          <w:tblHeader/>
        </w:trPr>
        <w:tc>
          <w:tcPr>
            <w:tcW w:w="2977" w:type="dxa"/>
            <w:shd w:val="clear" w:color="auto" w:fill="F2F2F2" w:themeFill="background1" w:themeFillShade="F2"/>
          </w:tcPr>
          <w:p w14:paraId="4F98B240" w14:textId="77777777" w:rsidR="00956B0B" w:rsidRPr="00ED7EBF" w:rsidRDefault="00956B0B" w:rsidP="004E13FC">
            <w:pPr>
              <w:keepNext/>
              <w:keepLines/>
              <w:spacing w:after="0" w:line="240" w:lineRule="auto"/>
              <w:rPr>
                <w:rFonts w:cstheme="minorHAnsi"/>
                <w:b/>
                <w:sz w:val="24"/>
                <w:szCs w:val="24"/>
              </w:rPr>
            </w:pPr>
            <w:r w:rsidRPr="00ED7EBF">
              <w:rPr>
                <w:rFonts w:cstheme="minorHAnsi"/>
                <w:b/>
                <w:sz w:val="24"/>
                <w:szCs w:val="24"/>
              </w:rPr>
              <w:t xml:space="preserve">Kvalifikasjonskrav </w:t>
            </w:r>
            <w:r w:rsidRPr="00ED7EBF">
              <w:rPr>
                <w:rFonts w:cstheme="minorHAnsi"/>
                <w:b/>
                <w:sz w:val="24"/>
                <w:szCs w:val="24"/>
              </w:rPr>
              <w:tab/>
            </w:r>
          </w:p>
        </w:tc>
        <w:tc>
          <w:tcPr>
            <w:tcW w:w="5753" w:type="dxa"/>
            <w:shd w:val="clear" w:color="auto" w:fill="F2F2F2" w:themeFill="background1" w:themeFillShade="F2"/>
          </w:tcPr>
          <w:p w14:paraId="2FFB122D" w14:textId="77777777" w:rsidR="00956B0B" w:rsidRPr="00ED7EBF" w:rsidRDefault="00956B0B" w:rsidP="004E13FC">
            <w:pPr>
              <w:keepNext/>
              <w:keepLines/>
              <w:spacing w:after="0" w:line="240" w:lineRule="auto"/>
              <w:rPr>
                <w:rFonts w:cstheme="minorHAnsi"/>
                <w:b/>
                <w:sz w:val="24"/>
                <w:szCs w:val="24"/>
              </w:rPr>
            </w:pPr>
            <w:r w:rsidRPr="00ED7EBF">
              <w:rPr>
                <w:rFonts w:cstheme="minorHAnsi"/>
                <w:b/>
                <w:sz w:val="24"/>
                <w:szCs w:val="24"/>
              </w:rPr>
              <w:t xml:space="preserve">Dokumentasjonskrav </w:t>
            </w:r>
          </w:p>
        </w:tc>
      </w:tr>
      <w:tr w:rsidR="00AA160C" w:rsidRPr="00ED7EBF" w14:paraId="21407B5E" w14:textId="77777777" w:rsidTr="00181EB7">
        <w:trPr>
          <w:trHeight w:val="414"/>
        </w:trPr>
        <w:tc>
          <w:tcPr>
            <w:tcW w:w="2977" w:type="dxa"/>
          </w:tcPr>
          <w:p w14:paraId="4B6A93F1" w14:textId="703861E6" w:rsidR="00956B0B" w:rsidRPr="00ED7EBF" w:rsidRDefault="00956B0B" w:rsidP="004E13FC">
            <w:pPr>
              <w:spacing w:after="0" w:line="240" w:lineRule="auto"/>
              <w:rPr>
                <w:rFonts w:cstheme="minorHAnsi"/>
              </w:rPr>
            </w:pPr>
            <w:r w:rsidRPr="00ED7EBF">
              <w:rPr>
                <w:rFonts w:cstheme="minorHAnsi"/>
                <w:color w:val="000000"/>
                <w:lang w:eastAsia="en-GB"/>
              </w:rPr>
              <w:t>Tilbyder skal ha økonomisk og finansiell kapasitet til å gjennomføre kontrakten gjennom hele kontraktsperioden.</w:t>
            </w:r>
          </w:p>
        </w:tc>
        <w:tc>
          <w:tcPr>
            <w:tcW w:w="5753" w:type="dxa"/>
          </w:tcPr>
          <w:p w14:paraId="556DDB41" w14:textId="77777777" w:rsidR="00181EB7" w:rsidRPr="00ED7EBF" w:rsidRDefault="00181EB7" w:rsidP="004E13FC">
            <w:pPr>
              <w:keepNext/>
              <w:keepLines/>
              <w:spacing w:after="0" w:line="240" w:lineRule="auto"/>
              <w:rPr>
                <w:rFonts w:eastAsia="Calibri" w:cstheme="minorHAnsi"/>
                <w:i/>
                <w:color w:val="000000"/>
                <w:lang w:eastAsia="en-GB"/>
              </w:rPr>
            </w:pPr>
            <w:r w:rsidRPr="00ED7EBF">
              <w:rPr>
                <w:rFonts w:eastAsia="Calibri" w:cstheme="minorHAnsi"/>
                <w:i/>
                <w:color w:val="000000"/>
                <w:lang w:eastAsia="en-GB"/>
              </w:rPr>
              <w:t>Dokumenteres med</w:t>
            </w:r>
          </w:p>
          <w:p w14:paraId="72812480" w14:textId="2FCB7B2E" w:rsidR="00181EB7" w:rsidRPr="00ED7EBF" w:rsidRDefault="00181EB7" w:rsidP="00B00636">
            <w:pPr>
              <w:numPr>
                <w:ilvl w:val="0"/>
                <w:numId w:val="10"/>
              </w:numPr>
              <w:snapToGrid w:val="0"/>
              <w:spacing w:after="0" w:line="240" w:lineRule="auto"/>
              <w:ind w:left="451"/>
              <w:contextualSpacing/>
              <w:rPr>
                <w:rFonts w:eastAsia="Times New Roman" w:cstheme="minorHAnsi"/>
                <w:color w:val="000000"/>
                <w:lang w:eastAsia="en-GB"/>
              </w:rPr>
            </w:pPr>
            <w:r w:rsidRPr="00ED7EBF">
              <w:rPr>
                <w:rFonts w:eastAsia="Times New Roman" w:cstheme="minorHAnsi"/>
                <w:color w:val="000000"/>
                <w:lang w:eastAsia="en-GB"/>
              </w:rPr>
              <w:t>Kredittvurdering av tilbyder fra en global kredittrating leverandør eller en leverandør med konsesjon i Norge (ikke eldre enn to måneder)</w:t>
            </w:r>
          </w:p>
          <w:p w14:paraId="5F62452C" w14:textId="32E63325" w:rsidR="00181EB7" w:rsidRPr="00ED7EBF" w:rsidRDefault="00181EB7" w:rsidP="00B00636">
            <w:pPr>
              <w:numPr>
                <w:ilvl w:val="0"/>
                <w:numId w:val="10"/>
              </w:numPr>
              <w:snapToGrid w:val="0"/>
              <w:spacing w:after="0" w:line="240" w:lineRule="auto"/>
              <w:ind w:left="451"/>
              <w:contextualSpacing/>
              <w:rPr>
                <w:rFonts w:eastAsia="Times New Roman" w:cstheme="minorHAnsi"/>
                <w:color w:val="000000"/>
                <w:lang w:eastAsia="en-GB"/>
              </w:rPr>
            </w:pPr>
            <w:r w:rsidRPr="00ED7EBF">
              <w:rPr>
                <w:rFonts w:eastAsia="Times New Roman" w:cstheme="minorHAnsi"/>
                <w:color w:val="000000"/>
                <w:lang w:eastAsia="en-GB"/>
              </w:rPr>
              <w:t>Årsregnskap inkludert årsberetning og revisjonsberetning</w:t>
            </w:r>
            <w:r w:rsidR="00A213BD" w:rsidRPr="00ED7EBF">
              <w:rPr>
                <w:rFonts w:eastAsia="Times New Roman" w:cstheme="minorHAnsi"/>
                <w:color w:val="000000"/>
                <w:lang w:eastAsia="en-GB"/>
              </w:rPr>
              <w:t xml:space="preserve"> </w:t>
            </w:r>
            <w:r w:rsidRPr="00ED7EBF">
              <w:rPr>
                <w:rFonts w:eastAsia="Times New Roman" w:cstheme="minorHAnsi"/>
                <w:color w:val="000000"/>
                <w:lang w:eastAsia="en-GB"/>
              </w:rPr>
              <w:t>for de to siste årene</w:t>
            </w:r>
          </w:p>
          <w:p w14:paraId="295AF39C" w14:textId="255B32BB" w:rsidR="00956B0B" w:rsidRPr="00ED7EBF" w:rsidRDefault="00181EB7" w:rsidP="004E13FC">
            <w:pPr>
              <w:snapToGrid w:val="0"/>
              <w:spacing w:after="0" w:line="240" w:lineRule="auto"/>
              <w:rPr>
                <w:rFonts w:cstheme="minorHAnsi"/>
                <w:color w:val="000000"/>
                <w:lang w:eastAsia="en-GB"/>
              </w:rPr>
            </w:pPr>
            <w:r w:rsidRPr="00ED7EBF">
              <w:rPr>
                <w:rFonts w:eastAsia="Calibri" w:cstheme="minorHAnsi"/>
                <w:color w:val="000000"/>
                <w:lang w:eastAsia="en-GB"/>
              </w:rPr>
              <w:t>Vi vil gjøre en totalvurdering av den økonomiske og finansielle kapasiteten. Dersom etterspurt dokumentasjon ikke er tilgjengelig, kan Norges Bank akseptere annen dokumentasjon vi finner akseptabel og relevant.</w:t>
            </w:r>
          </w:p>
        </w:tc>
      </w:tr>
    </w:tbl>
    <w:p w14:paraId="12754529" w14:textId="506D5B3B" w:rsidR="00181EB7" w:rsidRPr="00ED7EBF" w:rsidRDefault="00C02CC8" w:rsidP="00C02CC8">
      <w:pPr>
        <w:pStyle w:val="Heading2"/>
        <w:spacing w:after="0"/>
        <w:rPr>
          <w:rFonts w:asciiTheme="minorHAnsi" w:hAnsiTheme="minorHAnsi" w:cstheme="minorHAnsi"/>
          <w:lang w:val="nb-NO"/>
        </w:rPr>
      </w:pPr>
      <w:bookmarkStart w:id="103" w:name="_Toc107473090"/>
      <w:bookmarkStart w:id="104" w:name="_Toc111547721"/>
      <w:bookmarkStart w:id="105" w:name="_Toc112048135"/>
      <w:bookmarkStart w:id="106" w:name="_Toc115873544"/>
      <w:bookmarkStart w:id="107" w:name="_Toc115873594"/>
      <w:bookmarkStart w:id="108" w:name="_Toc115873650"/>
      <w:bookmarkStart w:id="109" w:name="_Toc115873885"/>
      <w:bookmarkStart w:id="110" w:name="_Toc116032175"/>
      <w:bookmarkStart w:id="111" w:name="_Toc116300937"/>
      <w:bookmarkStart w:id="112" w:name="_Toc117855251"/>
      <w:bookmarkStart w:id="113" w:name="_Toc117857196"/>
      <w:bookmarkStart w:id="114" w:name="_Toc117857409"/>
      <w:bookmarkStart w:id="115" w:name="_Toc117857467"/>
      <w:bookmarkStart w:id="116" w:name="_Toc117857524"/>
      <w:bookmarkStart w:id="117" w:name="_Toc117857830"/>
      <w:bookmarkStart w:id="118" w:name="_Toc117857909"/>
      <w:bookmarkStart w:id="119" w:name="_Toc117858030"/>
      <w:bookmarkStart w:id="120" w:name="_Toc127785261"/>
      <w:bookmarkStart w:id="121" w:name="_Toc127785340"/>
      <w:bookmarkStart w:id="122" w:name="_Toc149301125"/>
      <w:bookmarkStart w:id="123" w:name="_Toc149301168"/>
      <w:bookmarkStart w:id="124" w:name="_Toc149301211"/>
      <w:bookmarkStart w:id="125" w:name="_Toc149301254"/>
      <w:bookmarkStart w:id="126" w:name="_Toc149301297"/>
      <w:bookmarkStart w:id="127" w:name="_Toc149301339"/>
      <w:bookmarkStart w:id="128" w:name="_Toc149301494"/>
      <w:bookmarkStart w:id="129" w:name="_Toc157606576"/>
      <w:bookmarkStart w:id="130" w:name="_Toc158026975"/>
      <w:bookmarkStart w:id="131" w:name="_Toc159569728"/>
      <w:bookmarkStart w:id="132" w:name="_Toc159572294"/>
      <w:bookmarkStart w:id="133" w:name="_Toc159574001"/>
      <w:bookmarkStart w:id="134" w:name="_Toc159574068"/>
      <w:bookmarkStart w:id="135" w:name="_Toc160037605"/>
      <w:bookmarkStart w:id="136" w:name="_Toc175719303"/>
      <w:bookmarkStart w:id="137" w:name="_Toc176100787"/>
      <w:bookmarkStart w:id="138" w:name="_Toc176240895"/>
      <w:bookmarkStart w:id="139" w:name="_Toc188855572"/>
      <w:bookmarkStart w:id="140" w:name="_Toc189631973"/>
      <w:bookmarkStart w:id="141" w:name="_Toc194235731"/>
      <w:bookmarkStart w:id="142" w:name="_Toc194236133"/>
      <w:bookmarkStart w:id="143" w:name="_Toc199912074"/>
      <w:bookmarkStart w:id="144" w:name="_Toc205410136"/>
      <w:bookmarkStart w:id="145" w:name="_Toc107473091"/>
      <w:bookmarkStart w:id="146" w:name="_Toc111547722"/>
      <w:bookmarkStart w:id="147" w:name="_Toc112048136"/>
      <w:bookmarkStart w:id="148" w:name="_Toc115873545"/>
      <w:bookmarkStart w:id="149" w:name="_Toc115873595"/>
      <w:bookmarkStart w:id="150" w:name="_Toc115873651"/>
      <w:bookmarkStart w:id="151" w:name="_Toc115873886"/>
      <w:bookmarkStart w:id="152" w:name="_Toc116032176"/>
      <w:bookmarkStart w:id="153" w:name="_Toc116300938"/>
      <w:bookmarkStart w:id="154" w:name="_Toc117855252"/>
      <w:bookmarkStart w:id="155" w:name="_Toc117857197"/>
      <w:bookmarkStart w:id="156" w:name="_Toc117857410"/>
      <w:bookmarkStart w:id="157" w:name="_Toc117857468"/>
      <w:bookmarkStart w:id="158" w:name="_Toc117857525"/>
      <w:bookmarkStart w:id="159" w:name="_Toc117857831"/>
      <w:bookmarkStart w:id="160" w:name="_Toc117857910"/>
      <w:bookmarkStart w:id="161" w:name="_Toc117858031"/>
      <w:bookmarkStart w:id="162" w:name="_Toc127785262"/>
      <w:bookmarkStart w:id="163" w:name="_Toc127785341"/>
      <w:bookmarkStart w:id="164" w:name="_Toc149301126"/>
      <w:bookmarkStart w:id="165" w:name="_Toc149301169"/>
      <w:bookmarkStart w:id="166" w:name="_Toc149301212"/>
      <w:bookmarkStart w:id="167" w:name="_Toc149301255"/>
      <w:bookmarkStart w:id="168" w:name="_Toc149301298"/>
      <w:bookmarkStart w:id="169" w:name="_Toc149301340"/>
      <w:bookmarkStart w:id="170" w:name="_Toc149301495"/>
      <w:bookmarkStart w:id="171" w:name="_Toc157606577"/>
      <w:bookmarkStart w:id="172" w:name="_Toc158026976"/>
      <w:bookmarkStart w:id="173" w:name="_Toc159569729"/>
      <w:bookmarkStart w:id="174" w:name="_Toc159572295"/>
      <w:bookmarkStart w:id="175" w:name="_Toc159574002"/>
      <w:bookmarkStart w:id="176" w:name="_Toc159574069"/>
      <w:bookmarkStart w:id="177" w:name="_Toc160037606"/>
      <w:bookmarkStart w:id="178" w:name="_Toc175719304"/>
      <w:bookmarkStart w:id="179" w:name="_Toc176100788"/>
      <w:bookmarkStart w:id="180" w:name="_Toc176240896"/>
      <w:bookmarkStart w:id="181" w:name="_Toc188855573"/>
      <w:bookmarkStart w:id="182" w:name="_Toc189631974"/>
      <w:bookmarkStart w:id="183" w:name="_Toc194235732"/>
      <w:bookmarkStart w:id="184" w:name="_Toc194236134"/>
      <w:bookmarkStart w:id="185" w:name="_Toc199912075"/>
      <w:bookmarkStart w:id="186" w:name="_Toc205410137"/>
      <w:bookmarkStart w:id="187" w:name="_Toc235531032"/>
      <w:bookmarkStart w:id="188" w:name="_Toc61948393"/>
      <w:bookmarkStart w:id="189" w:name="_Toc96693943"/>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ED7EBF">
        <w:rPr>
          <w:rFonts w:asciiTheme="minorHAnsi" w:hAnsiTheme="minorHAnsi" w:cstheme="minorHAnsi"/>
          <w:b w:val="0"/>
          <w:bCs w:val="0"/>
          <w:lang w:val="nb-NO"/>
        </w:rPr>
        <w:t>3.5</w:t>
      </w:r>
      <w:r w:rsidRPr="00ED7EBF">
        <w:rPr>
          <w:rFonts w:asciiTheme="minorHAnsi" w:hAnsiTheme="minorHAnsi" w:cstheme="minorHAnsi"/>
          <w:b w:val="0"/>
          <w:bCs w:val="0"/>
          <w:lang w:val="nb-NO"/>
        </w:rPr>
        <w:tab/>
      </w:r>
      <w:r w:rsidR="00DA14B3" w:rsidRPr="00ED7EBF">
        <w:rPr>
          <w:rFonts w:asciiTheme="minorHAnsi" w:hAnsiTheme="minorHAnsi" w:cstheme="minorHAnsi"/>
          <w:b w:val="0"/>
          <w:bCs w:val="0"/>
          <w:lang w:val="nb-NO"/>
        </w:rPr>
        <w:t>KRAV KNYTTET ITL TILBYDERENS TEKNISKE OG FAGLIGE KVALIFIKASJONER</w:t>
      </w:r>
      <w:bookmarkEnd w:id="187"/>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95"/>
      </w:tblGrid>
      <w:tr w:rsidR="00181EB7" w:rsidRPr="00ED7EBF" w14:paraId="033788E6" w14:textId="77777777" w:rsidTr="00CE61BA">
        <w:trPr>
          <w:tblHeader/>
        </w:trPr>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D9E548" w14:textId="77777777" w:rsidR="00181EB7" w:rsidRPr="00ED7EBF" w:rsidRDefault="00181EB7" w:rsidP="004E13FC">
            <w:pPr>
              <w:spacing w:line="240" w:lineRule="auto"/>
              <w:rPr>
                <w:rFonts w:eastAsia="Calibri" w:cstheme="minorHAnsi"/>
                <w:b/>
                <w:sz w:val="24"/>
                <w:szCs w:val="24"/>
              </w:rPr>
            </w:pPr>
            <w:r w:rsidRPr="00ED7EBF">
              <w:rPr>
                <w:rFonts w:eastAsia="Calibri" w:cstheme="minorHAnsi"/>
                <w:b/>
                <w:sz w:val="24"/>
                <w:szCs w:val="24"/>
              </w:rPr>
              <w:t>Kvalifikasjonskrav</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E99A" w14:textId="77777777" w:rsidR="00181EB7" w:rsidRPr="00ED7EBF" w:rsidRDefault="00181EB7" w:rsidP="004E13FC">
            <w:pPr>
              <w:spacing w:line="240" w:lineRule="auto"/>
              <w:rPr>
                <w:rFonts w:eastAsia="Calibri" w:cstheme="minorHAnsi"/>
                <w:b/>
                <w:sz w:val="24"/>
                <w:szCs w:val="24"/>
              </w:rPr>
            </w:pPr>
            <w:r w:rsidRPr="00ED7EBF">
              <w:rPr>
                <w:rFonts w:eastAsia="Calibri" w:cstheme="minorHAnsi"/>
                <w:b/>
                <w:sz w:val="24"/>
                <w:szCs w:val="24"/>
              </w:rPr>
              <w:t xml:space="preserve">Dokumentasjonskrav </w:t>
            </w:r>
          </w:p>
        </w:tc>
      </w:tr>
      <w:tr w:rsidR="0057145E" w:rsidRPr="00ED7EBF" w14:paraId="0035AB49" w14:textId="77777777" w:rsidTr="001B2AAB">
        <w:trPr>
          <w:trHeight w:val="945"/>
        </w:trPr>
        <w:tc>
          <w:tcPr>
            <w:tcW w:w="2977" w:type="dxa"/>
            <w:tcBorders>
              <w:top w:val="single" w:sz="4" w:space="0" w:color="auto"/>
              <w:left w:val="single" w:sz="4" w:space="0" w:color="auto"/>
              <w:bottom w:val="single" w:sz="4" w:space="0" w:color="auto"/>
              <w:right w:val="single" w:sz="4" w:space="0" w:color="auto"/>
            </w:tcBorders>
          </w:tcPr>
          <w:p w14:paraId="048B8BC4" w14:textId="5C4783BA" w:rsidR="0057145E" w:rsidRPr="00ED7EBF" w:rsidRDefault="0057145E" w:rsidP="004E13FC">
            <w:pPr>
              <w:spacing w:line="240" w:lineRule="auto"/>
              <w:rPr>
                <w:rFonts w:eastAsia="Calibri" w:cstheme="minorHAnsi"/>
              </w:rPr>
            </w:pPr>
            <w:r w:rsidRPr="00ED7EBF">
              <w:rPr>
                <w:rFonts w:eastAsia="Calibri" w:cstheme="minorHAnsi"/>
              </w:rPr>
              <w:t xml:space="preserve">Tilbyder skal ha gode kvalifikasjoner og kompetanse for å kunne utføre oppdrag tilknyttet avtalen. </w:t>
            </w:r>
          </w:p>
        </w:tc>
        <w:tc>
          <w:tcPr>
            <w:tcW w:w="6095" w:type="dxa"/>
            <w:tcBorders>
              <w:top w:val="single" w:sz="4" w:space="0" w:color="auto"/>
              <w:left w:val="single" w:sz="4" w:space="0" w:color="auto"/>
              <w:bottom w:val="single" w:sz="4" w:space="0" w:color="auto"/>
              <w:right w:val="single" w:sz="4" w:space="0" w:color="auto"/>
            </w:tcBorders>
            <w:hideMark/>
          </w:tcPr>
          <w:p w14:paraId="73844CDF" w14:textId="77777777" w:rsidR="0057145E" w:rsidRPr="00ED7EBF" w:rsidRDefault="0057145E" w:rsidP="004E13FC">
            <w:pPr>
              <w:spacing w:after="0" w:line="240" w:lineRule="auto"/>
              <w:rPr>
                <w:rFonts w:eastAsia="Calibri" w:cstheme="minorHAnsi"/>
              </w:rPr>
            </w:pPr>
            <w:r w:rsidRPr="00ED7EBF">
              <w:rPr>
                <w:rFonts w:cstheme="minorHAnsi"/>
                <w:i/>
              </w:rPr>
              <w:t>Dokumenteres med</w:t>
            </w:r>
          </w:p>
          <w:p w14:paraId="056483F8" w14:textId="4EF089DC" w:rsidR="0057145E" w:rsidRPr="00ED7EBF" w:rsidRDefault="0057145E" w:rsidP="00B00636">
            <w:pPr>
              <w:pStyle w:val="ListParagraph"/>
              <w:numPr>
                <w:ilvl w:val="0"/>
                <w:numId w:val="12"/>
              </w:numPr>
              <w:ind w:left="464"/>
              <w:rPr>
                <w:rFonts w:asciiTheme="minorHAnsi" w:eastAsia="Calibri" w:hAnsiTheme="minorHAnsi" w:cstheme="minorHAnsi"/>
                <w:sz w:val="22"/>
                <w:szCs w:val="22"/>
              </w:rPr>
            </w:pPr>
            <w:r w:rsidRPr="00ED7EBF">
              <w:rPr>
                <w:rFonts w:asciiTheme="minorHAnsi" w:hAnsiTheme="minorHAnsi" w:cstheme="minorHAnsi"/>
                <w:sz w:val="22"/>
                <w:szCs w:val="22"/>
              </w:rPr>
              <w:t xml:space="preserve">Kort redegjørelse over firmaets kvalifikasjoner og kompetanse innenfor </w:t>
            </w:r>
            <w:r w:rsidR="00273D31" w:rsidRPr="00ED7EBF">
              <w:rPr>
                <w:rFonts w:asciiTheme="minorHAnsi" w:hAnsiTheme="minorHAnsi" w:cstheme="minorHAnsi"/>
                <w:sz w:val="22"/>
                <w:szCs w:val="22"/>
              </w:rPr>
              <w:t>dørautomatikk</w:t>
            </w:r>
            <w:r w:rsidR="001A5A43" w:rsidRPr="00ED7EBF">
              <w:rPr>
                <w:rFonts w:asciiTheme="minorHAnsi" w:hAnsiTheme="minorHAnsi" w:cstheme="minorHAnsi"/>
                <w:sz w:val="22"/>
                <w:szCs w:val="22"/>
              </w:rPr>
              <w:t xml:space="preserve"> og brann</w:t>
            </w:r>
            <w:r w:rsidR="009C1695" w:rsidRPr="00ED7EBF">
              <w:rPr>
                <w:rFonts w:asciiTheme="minorHAnsi" w:hAnsiTheme="minorHAnsi" w:cstheme="minorHAnsi"/>
                <w:sz w:val="22"/>
                <w:szCs w:val="22"/>
              </w:rPr>
              <w:t xml:space="preserve">koordinatorer. </w:t>
            </w:r>
            <w:r w:rsidRPr="00ED7EBF">
              <w:rPr>
                <w:rFonts w:asciiTheme="minorHAnsi" w:hAnsiTheme="minorHAnsi" w:cstheme="minorHAnsi"/>
                <w:sz w:val="22"/>
                <w:szCs w:val="22"/>
              </w:rPr>
              <w:t>(her etterspørres ikke CV’</w:t>
            </w:r>
            <w:r w:rsidR="001018E2" w:rsidRPr="00ED7EBF">
              <w:rPr>
                <w:rFonts w:asciiTheme="minorHAnsi" w:hAnsiTheme="minorHAnsi" w:cstheme="minorHAnsi"/>
                <w:sz w:val="22"/>
                <w:szCs w:val="22"/>
              </w:rPr>
              <w:t xml:space="preserve"> </w:t>
            </w:r>
            <w:r w:rsidRPr="00ED7EBF">
              <w:rPr>
                <w:rFonts w:asciiTheme="minorHAnsi" w:hAnsiTheme="minorHAnsi" w:cstheme="minorHAnsi"/>
                <w:sz w:val="22"/>
                <w:szCs w:val="22"/>
              </w:rPr>
              <w:t>er)</w:t>
            </w:r>
          </w:p>
          <w:p w14:paraId="348C2A0B" w14:textId="6C150220" w:rsidR="0057145E" w:rsidRPr="00ED7EBF" w:rsidRDefault="0057145E" w:rsidP="00B00636">
            <w:pPr>
              <w:pStyle w:val="ListParagraph"/>
              <w:numPr>
                <w:ilvl w:val="0"/>
                <w:numId w:val="12"/>
              </w:numPr>
              <w:ind w:left="464"/>
              <w:rPr>
                <w:rFonts w:asciiTheme="minorHAnsi" w:eastAsia="Calibri" w:hAnsiTheme="minorHAnsi" w:cstheme="minorHAnsi"/>
                <w:sz w:val="22"/>
                <w:szCs w:val="22"/>
              </w:rPr>
            </w:pPr>
            <w:r w:rsidRPr="00ED7EBF">
              <w:rPr>
                <w:rFonts w:asciiTheme="minorHAnsi" w:hAnsiTheme="minorHAnsi" w:cstheme="minorHAnsi"/>
                <w:sz w:val="22"/>
                <w:szCs w:val="22"/>
              </w:rPr>
              <w:t>Organisasjonskart for firmaet</w:t>
            </w:r>
          </w:p>
        </w:tc>
      </w:tr>
    </w:tbl>
    <w:p w14:paraId="3819EB3B" w14:textId="3FF0CD47" w:rsidR="00D118F3" w:rsidRPr="00ED7EBF" w:rsidRDefault="00D118F3" w:rsidP="00B00636">
      <w:pPr>
        <w:pStyle w:val="Heading2"/>
        <w:numPr>
          <w:ilvl w:val="0"/>
          <w:numId w:val="15"/>
        </w:numPr>
        <w:spacing w:after="0"/>
        <w:ind w:left="567" w:hanging="567"/>
        <w:rPr>
          <w:rFonts w:asciiTheme="minorHAnsi" w:hAnsiTheme="minorHAnsi" w:cstheme="minorHAnsi"/>
          <w:b w:val="0"/>
          <w:bCs w:val="0"/>
          <w:sz w:val="28"/>
          <w:szCs w:val="28"/>
        </w:rPr>
      </w:pPr>
      <w:bookmarkStart w:id="190" w:name="_Toc235531033"/>
      <w:r w:rsidRPr="00ED7EBF">
        <w:rPr>
          <w:rFonts w:asciiTheme="minorHAnsi" w:hAnsiTheme="minorHAnsi" w:cstheme="minorHAnsi"/>
          <w:b w:val="0"/>
          <w:bCs w:val="0"/>
          <w:sz w:val="28"/>
          <w:szCs w:val="28"/>
        </w:rPr>
        <w:lastRenderedPageBreak/>
        <w:t>Til</w:t>
      </w:r>
      <w:bookmarkStart w:id="191" w:name="_Hlt496327578"/>
      <w:bookmarkEnd w:id="191"/>
      <w:r w:rsidRPr="00ED7EBF">
        <w:rPr>
          <w:rFonts w:asciiTheme="minorHAnsi" w:hAnsiTheme="minorHAnsi" w:cstheme="minorHAnsi"/>
          <w:b w:val="0"/>
          <w:bCs w:val="0"/>
          <w:sz w:val="28"/>
          <w:szCs w:val="28"/>
        </w:rPr>
        <w:t>budsdel</w:t>
      </w:r>
      <w:bookmarkEnd w:id="188"/>
      <w:bookmarkEnd w:id="189"/>
      <w:bookmarkEnd w:id="190"/>
      <w:r w:rsidRPr="00ED7EBF">
        <w:rPr>
          <w:rFonts w:asciiTheme="minorHAnsi" w:hAnsiTheme="minorHAnsi" w:cstheme="minorHAnsi"/>
          <w:b w:val="0"/>
          <w:bCs w:val="0"/>
          <w:sz w:val="28"/>
          <w:szCs w:val="28"/>
        </w:rPr>
        <w:t xml:space="preserve"> </w:t>
      </w:r>
    </w:p>
    <w:p w14:paraId="2DC3C2DA" w14:textId="5386CD86" w:rsidR="00D118F3" w:rsidRPr="00ED7EBF" w:rsidRDefault="007372E8" w:rsidP="007372E8">
      <w:pPr>
        <w:pStyle w:val="Heading2"/>
        <w:spacing w:after="0"/>
        <w:rPr>
          <w:rFonts w:asciiTheme="minorHAnsi" w:hAnsiTheme="minorHAnsi" w:cstheme="minorHAnsi"/>
          <w:lang w:val="nb-NO"/>
        </w:rPr>
      </w:pPr>
      <w:bookmarkStart w:id="192" w:name="_Toc61948394"/>
      <w:bookmarkStart w:id="193" w:name="_Toc96693944"/>
      <w:bookmarkStart w:id="194" w:name="_Toc235531034"/>
      <w:r w:rsidRPr="00ED7EBF">
        <w:rPr>
          <w:rFonts w:asciiTheme="minorHAnsi" w:hAnsiTheme="minorHAnsi" w:cstheme="minorHAnsi"/>
          <w:b w:val="0"/>
          <w:bCs w:val="0"/>
          <w:lang w:val="nb-NO"/>
        </w:rPr>
        <w:t>4.1</w:t>
      </w:r>
      <w:r w:rsidRPr="00ED7EBF">
        <w:rPr>
          <w:rFonts w:asciiTheme="minorHAnsi" w:hAnsiTheme="minorHAnsi" w:cstheme="minorHAnsi"/>
          <w:b w:val="0"/>
          <w:bCs w:val="0"/>
          <w:lang w:val="nb-NO"/>
        </w:rPr>
        <w:tab/>
      </w:r>
      <w:r w:rsidR="00204630" w:rsidRPr="00ED7EBF">
        <w:rPr>
          <w:rFonts w:asciiTheme="minorHAnsi" w:hAnsiTheme="minorHAnsi" w:cstheme="minorHAnsi"/>
          <w:b w:val="0"/>
          <w:bCs w:val="0"/>
          <w:lang w:val="nb-NO"/>
        </w:rPr>
        <w:t>TILDELINGSKRITERIER</w:t>
      </w:r>
      <w:bookmarkEnd w:id="192"/>
      <w:bookmarkEnd w:id="193"/>
      <w:bookmarkEnd w:id="194"/>
    </w:p>
    <w:p w14:paraId="4A170301" w14:textId="2C4EF408" w:rsidR="00D118F3" w:rsidRPr="00ED7EBF" w:rsidRDefault="00D118F3" w:rsidP="004E13FC">
      <w:pPr>
        <w:spacing w:after="0" w:line="240" w:lineRule="auto"/>
        <w:rPr>
          <w:rFonts w:cstheme="minorHAnsi"/>
        </w:rPr>
      </w:pPr>
      <w:bookmarkStart w:id="195" w:name="_Hlk126934284"/>
      <w:r w:rsidRPr="00ED7EBF">
        <w:rPr>
          <w:rFonts w:cstheme="minorHAnsi"/>
        </w:rPr>
        <w:t>Tildelingen skjer på basis av hvilket tilbud som</w:t>
      </w:r>
      <w:r w:rsidR="00E056B2" w:rsidRPr="00ED7EBF">
        <w:rPr>
          <w:rFonts w:cstheme="minorHAnsi"/>
        </w:rPr>
        <w:t xml:space="preserve"> har </w:t>
      </w:r>
      <w:r w:rsidRPr="00ED7EBF">
        <w:rPr>
          <w:rFonts w:cstheme="minorHAnsi"/>
        </w:rPr>
        <w:t>best</w:t>
      </w:r>
      <w:r w:rsidR="00E056B2" w:rsidRPr="00ED7EBF">
        <w:rPr>
          <w:rFonts w:cstheme="minorHAnsi"/>
        </w:rPr>
        <w:t xml:space="preserve"> forhold mellom kvalitet og pris </w:t>
      </w:r>
      <w:r w:rsidRPr="00ED7EBF">
        <w:rPr>
          <w:rFonts w:cstheme="minorHAnsi"/>
        </w:rPr>
        <w:t>basert på følgende tildelingskriterier</w:t>
      </w:r>
      <w:r w:rsidR="00F14983" w:rsidRPr="00ED7EBF">
        <w:rPr>
          <w:rFonts w:cstheme="minorHAnsi"/>
        </w:rPr>
        <w:t xml:space="preserve"> og vekting</w:t>
      </w:r>
      <w:r w:rsidRPr="00ED7EBF">
        <w:rPr>
          <w:rFonts w:cstheme="minorHAnsi"/>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95"/>
      </w:tblGrid>
      <w:tr w:rsidR="0019403A" w:rsidRPr="00ED7EBF" w14:paraId="4E6FC758" w14:textId="77777777" w:rsidTr="00CE61BA">
        <w:trPr>
          <w:trHeight w:val="50"/>
          <w:tblHeader/>
        </w:trPr>
        <w:tc>
          <w:tcPr>
            <w:tcW w:w="2977" w:type="dxa"/>
            <w:shd w:val="clear" w:color="auto" w:fill="F2F2F2" w:themeFill="background1" w:themeFillShade="F2"/>
          </w:tcPr>
          <w:bookmarkEnd w:id="195"/>
          <w:p w14:paraId="61112C64" w14:textId="67297689" w:rsidR="00760C55" w:rsidRPr="00ED7EBF" w:rsidRDefault="00E96A24" w:rsidP="004E13FC">
            <w:pPr>
              <w:keepNext/>
              <w:keepLines/>
              <w:spacing w:after="0" w:line="240" w:lineRule="auto"/>
              <w:rPr>
                <w:rFonts w:cstheme="minorHAnsi"/>
                <w:b/>
                <w:sz w:val="24"/>
                <w:szCs w:val="24"/>
              </w:rPr>
            </w:pPr>
            <w:r w:rsidRPr="00ED7EBF">
              <w:rPr>
                <w:rFonts w:cstheme="minorHAnsi"/>
                <w:b/>
                <w:sz w:val="24"/>
                <w:szCs w:val="24"/>
              </w:rPr>
              <w:t>4</w:t>
            </w:r>
            <w:r w:rsidR="008B35EF" w:rsidRPr="00ED7EBF">
              <w:rPr>
                <w:rFonts w:cstheme="minorHAnsi"/>
                <w:b/>
                <w:sz w:val="24"/>
                <w:szCs w:val="24"/>
              </w:rPr>
              <w:t>0</w:t>
            </w:r>
            <w:r w:rsidR="00341968" w:rsidRPr="00ED7EBF">
              <w:rPr>
                <w:rFonts w:cstheme="minorHAnsi"/>
                <w:b/>
                <w:sz w:val="24"/>
                <w:szCs w:val="24"/>
              </w:rPr>
              <w:t xml:space="preserve"> % Kvalitet</w:t>
            </w:r>
          </w:p>
        </w:tc>
        <w:tc>
          <w:tcPr>
            <w:tcW w:w="6095" w:type="dxa"/>
            <w:shd w:val="clear" w:color="auto" w:fill="F2F2F2" w:themeFill="background1" w:themeFillShade="F2"/>
          </w:tcPr>
          <w:p w14:paraId="6AE0D59D" w14:textId="77777777" w:rsidR="00760C55" w:rsidRPr="00ED7EBF" w:rsidRDefault="00760C55" w:rsidP="004E13FC">
            <w:pPr>
              <w:keepNext/>
              <w:keepLines/>
              <w:spacing w:after="0" w:line="240" w:lineRule="auto"/>
              <w:rPr>
                <w:rFonts w:cstheme="minorHAnsi"/>
                <w:b/>
                <w:sz w:val="24"/>
                <w:szCs w:val="24"/>
              </w:rPr>
            </w:pPr>
            <w:r w:rsidRPr="00ED7EBF">
              <w:rPr>
                <w:rFonts w:cstheme="minorHAnsi"/>
                <w:b/>
                <w:sz w:val="24"/>
                <w:szCs w:val="24"/>
              </w:rPr>
              <w:t xml:space="preserve">Dokumentasjonskrav </w:t>
            </w:r>
          </w:p>
        </w:tc>
      </w:tr>
      <w:tr w:rsidR="00665BD6" w:rsidRPr="00ED7EBF" w14:paraId="0EFE1E00" w14:textId="77777777" w:rsidTr="00473538">
        <w:trPr>
          <w:trHeight w:val="2942"/>
        </w:trPr>
        <w:tc>
          <w:tcPr>
            <w:tcW w:w="2977" w:type="dxa"/>
            <w:tcBorders>
              <w:bottom w:val="single" w:sz="4" w:space="0" w:color="auto"/>
            </w:tcBorders>
          </w:tcPr>
          <w:p w14:paraId="7563726D" w14:textId="77777777" w:rsidR="00665BD6" w:rsidRPr="00ED7EBF" w:rsidRDefault="00DA14B3" w:rsidP="004E13FC">
            <w:pPr>
              <w:spacing w:after="0" w:line="240" w:lineRule="auto"/>
              <w:rPr>
                <w:rFonts w:cstheme="minorHAnsi"/>
              </w:rPr>
            </w:pPr>
            <w:r w:rsidRPr="00ED7EBF">
              <w:rPr>
                <w:rFonts w:cstheme="minorHAnsi"/>
                <w:b/>
                <w:bCs/>
              </w:rPr>
              <w:t>Kompetanse</w:t>
            </w:r>
            <w:r w:rsidRPr="00ED7EBF">
              <w:rPr>
                <w:rFonts w:cstheme="minorHAnsi"/>
                <w:b/>
                <w:bCs/>
              </w:rPr>
              <w:br/>
            </w:r>
            <w:r w:rsidRPr="00ED7EBF">
              <w:rPr>
                <w:rFonts w:cstheme="minorHAnsi"/>
              </w:rPr>
              <w:t xml:space="preserve">Norges Bank ønsker bemanning som har best mulig erfaring med </w:t>
            </w:r>
            <w:r w:rsidR="00273D31" w:rsidRPr="00ED7EBF">
              <w:rPr>
                <w:rFonts w:cstheme="minorHAnsi"/>
              </w:rPr>
              <w:t>dørautomatikk</w:t>
            </w:r>
          </w:p>
          <w:p w14:paraId="71658799" w14:textId="77777777" w:rsidR="004D4928" w:rsidRPr="00ED7EBF" w:rsidRDefault="004D4928" w:rsidP="004E13FC">
            <w:pPr>
              <w:spacing w:after="0" w:line="240" w:lineRule="auto"/>
              <w:rPr>
                <w:rFonts w:cstheme="minorHAnsi"/>
                <w:b/>
                <w:bCs/>
              </w:rPr>
            </w:pPr>
          </w:p>
          <w:p w14:paraId="3FBE81EB" w14:textId="6AAE0FF9" w:rsidR="004D4928" w:rsidRPr="00ED7EBF" w:rsidRDefault="00584591" w:rsidP="004E13FC">
            <w:pPr>
              <w:spacing w:after="0" w:line="240" w:lineRule="auto"/>
              <w:rPr>
                <w:rFonts w:cstheme="minorHAnsi"/>
                <w:b/>
                <w:bCs/>
              </w:rPr>
            </w:pPr>
            <w:r>
              <w:rPr>
                <w:rFonts w:cstheme="minorHAnsi"/>
                <w:b/>
                <w:bCs/>
              </w:rPr>
              <w:br/>
            </w:r>
            <w:r w:rsidR="004D4928" w:rsidRPr="00ED7EBF">
              <w:rPr>
                <w:rFonts w:cstheme="minorHAnsi"/>
                <w:b/>
                <w:bCs/>
              </w:rPr>
              <w:t>Responstid</w:t>
            </w:r>
          </w:p>
        </w:tc>
        <w:tc>
          <w:tcPr>
            <w:tcW w:w="6095" w:type="dxa"/>
            <w:tcBorders>
              <w:bottom w:val="single" w:sz="4" w:space="0" w:color="auto"/>
            </w:tcBorders>
          </w:tcPr>
          <w:p w14:paraId="4859F5F3" w14:textId="77777777" w:rsidR="00B97CFC" w:rsidRPr="00ED7EBF" w:rsidRDefault="599A0E9F" w:rsidP="00B97CFC">
            <w:pPr>
              <w:spacing w:after="0"/>
              <w:rPr>
                <w:rFonts w:cstheme="minorHAnsi"/>
                <w:color w:val="333333"/>
              </w:rPr>
            </w:pPr>
            <w:r w:rsidRPr="00ED7EBF">
              <w:rPr>
                <w:rFonts w:cstheme="minorHAnsi"/>
                <w:i/>
                <w:iCs/>
                <w:color w:val="333333"/>
              </w:rPr>
              <w:t>Dokumenteres med:</w:t>
            </w:r>
          </w:p>
          <w:p w14:paraId="4D2E5C65" w14:textId="3CCB9F61" w:rsidR="00B97CFC" w:rsidRPr="001B2AAB" w:rsidRDefault="003F1055" w:rsidP="00B00636">
            <w:pPr>
              <w:pStyle w:val="ListParagraph"/>
              <w:numPr>
                <w:ilvl w:val="0"/>
                <w:numId w:val="14"/>
              </w:numPr>
              <w:ind w:left="459" w:hanging="284"/>
              <w:rPr>
                <w:rFonts w:asciiTheme="minorHAnsi" w:hAnsiTheme="minorHAnsi" w:cstheme="minorHAnsi"/>
                <w:color w:val="333333"/>
                <w:sz w:val="22"/>
                <w:szCs w:val="22"/>
              </w:rPr>
            </w:pPr>
            <w:r w:rsidRPr="001B2AAB">
              <w:rPr>
                <w:rFonts w:asciiTheme="minorHAnsi" w:hAnsiTheme="minorHAnsi" w:cstheme="minorHAnsi"/>
                <w:color w:val="333333"/>
                <w:sz w:val="22"/>
                <w:szCs w:val="22"/>
              </w:rPr>
              <w:t xml:space="preserve">Utfylt </w:t>
            </w:r>
            <w:r w:rsidR="00E13005" w:rsidRPr="001B2AAB">
              <w:rPr>
                <w:rFonts w:asciiTheme="minorHAnsi" w:hAnsiTheme="minorHAnsi" w:cstheme="minorHAnsi"/>
                <w:color w:val="333333"/>
                <w:sz w:val="22"/>
                <w:szCs w:val="22"/>
              </w:rPr>
              <w:t>Kompetansematriser</w:t>
            </w:r>
            <w:r w:rsidRPr="001B2AAB">
              <w:rPr>
                <w:rFonts w:asciiTheme="minorHAnsi" w:hAnsiTheme="minorHAnsi" w:cstheme="minorHAnsi"/>
                <w:color w:val="333333"/>
                <w:sz w:val="22"/>
                <w:szCs w:val="22"/>
              </w:rPr>
              <w:t xml:space="preserve">, se </w:t>
            </w:r>
            <w:r w:rsidRPr="001B2AAB">
              <w:rPr>
                <w:rFonts w:asciiTheme="minorHAnsi" w:hAnsiTheme="minorHAnsi" w:cstheme="minorHAnsi"/>
                <w:b/>
                <w:bCs/>
                <w:color w:val="333333"/>
                <w:sz w:val="22"/>
                <w:szCs w:val="22"/>
              </w:rPr>
              <w:t xml:space="preserve">vedlegg </w:t>
            </w:r>
            <w:r w:rsidR="004B541F" w:rsidRPr="001B2AAB">
              <w:rPr>
                <w:rFonts w:asciiTheme="minorHAnsi" w:hAnsiTheme="minorHAnsi" w:cstheme="minorHAnsi"/>
                <w:b/>
                <w:bCs/>
                <w:color w:val="333333"/>
                <w:sz w:val="22"/>
                <w:szCs w:val="22"/>
              </w:rPr>
              <w:t>6</w:t>
            </w:r>
            <w:r w:rsidR="00DA14B3" w:rsidRPr="001B2AAB">
              <w:rPr>
                <w:rFonts w:asciiTheme="minorHAnsi" w:hAnsiTheme="minorHAnsi" w:cstheme="minorHAnsi"/>
                <w:b/>
                <w:bCs/>
                <w:color w:val="333333"/>
                <w:sz w:val="22"/>
                <w:szCs w:val="22"/>
              </w:rPr>
              <w:t xml:space="preserve"> </w:t>
            </w:r>
            <w:r w:rsidR="00DA14B3" w:rsidRPr="001B2AAB">
              <w:rPr>
                <w:rFonts w:asciiTheme="minorHAnsi" w:hAnsiTheme="minorHAnsi" w:cstheme="minorHAnsi"/>
                <w:color w:val="333333"/>
                <w:sz w:val="22"/>
                <w:szCs w:val="22"/>
              </w:rPr>
              <w:t xml:space="preserve">for </w:t>
            </w:r>
            <w:r w:rsidR="00273D31" w:rsidRPr="001B2AAB">
              <w:rPr>
                <w:rFonts w:asciiTheme="minorHAnsi" w:hAnsiTheme="minorHAnsi" w:cstheme="minorHAnsi"/>
                <w:color w:val="333333"/>
                <w:sz w:val="22"/>
                <w:szCs w:val="22"/>
              </w:rPr>
              <w:t>to fagpersoner</w:t>
            </w:r>
            <w:r w:rsidR="00B47CA2" w:rsidRPr="001B2AAB">
              <w:rPr>
                <w:rFonts w:asciiTheme="minorHAnsi" w:hAnsiTheme="minorHAnsi" w:cstheme="minorHAnsi"/>
                <w:color w:val="333333"/>
                <w:sz w:val="22"/>
                <w:szCs w:val="22"/>
              </w:rPr>
              <w:t xml:space="preserve">, </w:t>
            </w:r>
            <w:r w:rsidR="00584591">
              <w:rPr>
                <w:rFonts w:asciiTheme="minorHAnsi" w:hAnsiTheme="minorHAnsi" w:cstheme="minorHAnsi"/>
                <w:color w:val="333333"/>
                <w:sz w:val="22"/>
                <w:szCs w:val="22"/>
              </w:rPr>
              <w:t xml:space="preserve">dvs. </w:t>
            </w:r>
            <w:r w:rsidR="00B47CA2" w:rsidRPr="001B2AAB">
              <w:rPr>
                <w:rFonts w:asciiTheme="minorHAnsi" w:hAnsiTheme="minorHAnsi" w:cstheme="minorHAnsi"/>
                <w:color w:val="333333"/>
                <w:sz w:val="22"/>
                <w:szCs w:val="22"/>
              </w:rPr>
              <w:t>en prosjekt</w:t>
            </w:r>
            <w:r w:rsidR="00562D2C" w:rsidRPr="001B2AAB">
              <w:rPr>
                <w:rFonts w:asciiTheme="minorHAnsi" w:hAnsiTheme="minorHAnsi" w:cstheme="minorHAnsi"/>
                <w:color w:val="333333"/>
                <w:sz w:val="22"/>
                <w:szCs w:val="22"/>
              </w:rPr>
              <w:t xml:space="preserve">leder og en montør. </w:t>
            </w:r>
            <w:r w:rsidR="00BB7BF0" w:rsidRPr="001B2AAB">
              <w:rPr>
                <w:rFonts w:asciiTheme="minorHAnsi" w:hAnsiTheme="minorHAnsi" w:cstheme="minorHAnsi"/>
                <w:color w:val="333333"/>
                <w:sz w:val="22"/>
                <w:szCs w:val="22"/>
              </w:rPr>
              <w:t xml:space="preserve"> </w:t>
            </w:r>
            <w:r w:rsidR="00273D31" w:rsidRPr="001B2AAB">
              <w:rPr>
                <w:rFonts w:asciiTheme="minorHAnsi" w:hAnsiTheme="minorHAnsi" w:cstheme="minorHAnsi"/>
                <w:color w:val="333333"/>
                <w:sz w:val="22"/>
                <w:szCs w:val="22"/>
              </w:rPr>
              <w:br/>
            </w:r>
            <w:r w:rsidR="00BB7BF0" w:rsidRPr="001B2AAB">
              <w:rPr>
                <w:rFonts w:asciiTheme="minorHAnsi" w:hAnsiTheme="minorHAnsi" w:cstheme="minorHAnsi"/>
                <w:color w:val="333333"/>
                <w:sz w:val="22"/>
                <w:szCs w:val="22"/>
              </w:rPr>
              <w:t xml:space="preserve">som begge </w:t>
            </w:r>
            <w:r w:rsidR="00DA14B3" w:rsidRPr="001B2AAB">
              <w:rPr>
                <w:rFonts w:asciiTheme="minorHAnsi" w:hAnsiTheme="minorHAnsi" w:cstheme="minorHAnsi"/>
                <w:color w:val="333333"/>
                <w:sz w:val="22"/>
                <w:szCs w:val="22"/>
              </w:rPr>
              <w:t>skal utføre arbeid tilk</w:t>
            </w:r>
            <w:r w:rsidR="6F7F531E" w:rsidRPr="001B2AAB">
              <w:rPr>
                <w:rFonts w:asciiTheme="minorHAnsi" w:hAnsiTheme="minorHAnsi" w:cstheme="minorHAnsi"/>
                <w:color w:val="333333"/>
                <w:sz w:val="22"/>
                <w:szCs w:val="22"/>
              </w:rPr>
              <w:t>n</w:t>
            </w:r>
            <w:r w:rsidR="00DA14B3" w:rsidRPr="001B2AAB">
              <w:rPr>
                <w:rFonts w:asciiTheme="minorHAnsi" w:hAnsiTheme="minorHAnsi" w:cstheme="minorHAnsi"/>
                <w:color w:val="333333"/>
                <w:sz w:val="22"/>
                <w:szCs w:val="22"/>
              </w:rPr>
              <w:t>yttet avtalen.</w:t>
            </w:r>
          </w:p>
          <w:p w14:paraId="45410154" w14:textId="4D925076" w:rsidR="00806E0F" w:rsidRPr="00ED7EBF" w:rsidRDefault="007E0520" w:rsidP="00584591">
            <w:pPr>
              <w:pStyle w:val="ListParagraph"/>
              <w:numPr>
                <w:ilvl w:val="0"/>
                <w:numId w:val="14"/>
              </w:numPr>
              <w:spacing w:after="240"/>
              <w:ind w:left="459" w:hanging="284"/>
              <w:rPr>
                <w:rFonts w:asciiTheme="minorHAnsi" w:hAnsiTheme="minorHAnsi" w:cstheme="minorHAnsi"/>
                <w:i/>
                <w:color w:val="333333"/>
              </w:rPr>
            </w:pPr>
            <w:r w:rsidRPr="001B2AAB">
              <w:rPr>
                <w:rFonts w:asciiTheme="minorHAnsi" w:hAnsiTheme="minorHAnsi" w:cstheme="minorHAnsi"/>
                <w:color w:val="333333"/>
                <w:sz w:val="22"/>
                <w:szCs w:val="22"/>
              </w:rPr>
              <w:t>Utfylt oversiktsskjema over tilgjengelige ressurser og fagpersonenes generelle kompetanse.</w:t>
            </w:r>
            <w:r w:rsidR="001D7E61" w:rsidRPr="001B2AAB">
              <w:rPr>
                <w:rFonts w:asciiTheme="minorHAnsi" w:hAnsiTheme="minorHAnsi" w:cstheme="minorHAnsi"/>
                <w:color w:val="333333"/>
                <w:sz w:val="22"/>
                <w:szCs w:val="22"/>
              </w:rPr>
              <w:t>,</w:t>
            </w:r>
            <w:r w:rsidR="00CE61BA" w:rsidRPr="001B2AAB">
              <w:rPr>
                <w:rFonts w:asciiTheme="minorHAnsi" w:hAnsiTheme="minorHAnsi" w:cstheme="minorHAnsi"/>
                <w:color w:val="333333"/>
                <w:sz w:val="22"/>
                <w:szCs w:val="22"/>
              </w:rPr>
              <w:t xml:space="preserve"> </w:t>
            </w:r>
            <w:r w:rsidR="001D7E61" w:rsidRPr="001B2AAB">
              <w:rPr>
                <w:rFonts w:asciiTheme="minorHAnsi" w:hAnsiTheme="minorHAnsi" w:cstheme="minorHAnsi"/>
                <w:color w:val="333333"/>
                <w:sz w:val="22"/>
                <w:szCs w:val="22"/>
              </w:rPr>
              <w:t>s</w:t>
            </w:r>
            <w:r w:rsidR="006A7D89" w:rsidRPr="001B2AAB">
              <w:rPr>
                <w:rFonts w:asciiTheme="minorHAnsi" w:hAnsiTheme="minorHAnsi" w:cstheme="minorHAnsi"/>
                <w:color w:val="333333"/>
                <w:sz w:val="22"/>
                <w:szCs w:val="22"/>
              </w:rPr>
              <w:t xml:space="preserve">e </w:t>
            </w:r>
            <w:r w:rsidR="001D7E61" w:rsidRPr="001B2AAB">
              <w:rPr>
                <w:rFonts w:asciiTheme="minorHAnsi" w:hAnsiTheme="minorHAnsi" w:cstheme="minorHAnsi"/>
                <w:b/>
                <w:bCs/>
                <w:color w:val="333333"/>
                <w:sz w:val="22"/>
                <w:szCs w:val="22"/>
              </w:rPr>
              <w:t xml:space="preserve">vedlegg 7. </w:t>
            </w:r>
          </w:p>
          <w:p w14:paraId="3DCEDFF5" w14:textId="5797132D" w:rsidR="005721DA" w:rsidRDefault="004D4928" w:rsidP="001B2AAB">
            <w:pPr>
              <w:spacing w:after="0"/>
              <w:rPr>
                <w:rFonts w:cstheme="minorHAnsi"/>
                <w:iCs/>
                <w:color w:val="333333"/>
              </w:rPr>
            </w:pPr>
            <w:r w:rsidRPr="00ED7EBF">
              <w:rPr>
                <w:rFonts w:cstheme="minorHAnsi"/>
                <w:i/>
                <w:color w:val="333333"/>
              </w:rPr>
              <w:t>Dokumenteres med</w:t>
            </w:r>
            <w:r w:rsidR="006C4F71">
              <w:rPr>
                <w:rFonts w:cstheme="minorHAnsi"/>
                <w:i/>
                <w:color w:val="333333"/>
              </w:rPr>
              <w:t xml:space="preserve"> (fri tekst):</w:t>
            </w:r>
            <w:r w:rsidR="006C4F71" w:rsidRPr="00ED7EBF">
              <w:rPr>
                <w:rFonts w:cstheme="minorHAnsi"/>
                <w:i/>
                <w:color w:val="333333"/>
              </w:rPr>
              <w:t xml:space="preserve"> </w:t>
            </w:r>
            <w:r w:rsidRPr="00ED7EBF">
              <w:rPr>
                <w:rFonts w:cstheme="minorHAnsi"/>
                <w:i/>
                <w:color w:val="333333"/>
              </w:rPr>
              <w:br/>
            </w:r>
            <w:r w:rsidR="00384497">
              <w:rPr>
                <w:rFonts w:cstheme="minorHAnsi"/>
                <w:iCs/>
                <w:color w:val="333333"/>
              </w:rPr>
              <w:t xml:space="preserve">Beskriv </w:t>
            </w:r>
            <w:r w:rsidR="00473538">
              <w:rPr>
                <w:rFonts w:cstheme="minorHAnsi"/>
                <w:iCs/>
                <w:color w:val="333333"/>
              </w:rPr>
              <w:t>løsning</w:t>
            </w:r>
            <w:r w:rsidR="00384497">
              <w:rPr>
                <w:rFonts w:cstheme="minorHAnsi"/>
                <w:iCs/>
                <w:color w:val="333333"/>
              </w:rPr>
              <w:t xml:space="preserve"> for evt. vaktordning og prioritering. </w:t>
            </w:r>
            <w:r w:rsidR="001D2B46">
              <w:rPr>
                <w:rFonts w:cstheme="minorHAnsi"/>
                <w:iCs/>
                <w:color w:val="333333"/>
              </w:rPr>
              <w:t xml:space="preserve">Oppgi hvor lang tid det tar </w:t>
            </w:r>
            <w:r w:rsidR="003F1AB4" w:rsidRPr="00ED7EBF">
              <w:rPr>
                <w:rFonts w:cstheme="minorHAnsi"/>
                <w:iCs/>
                <w:color w:val="333333"/>
              </w:rPr>
              <w:t>fra vi bestiller til dere er på plass</w:t>
            </w:r>
            <w:r w:rsidR="003F1AB4">
              <w:rPr>
                <w:rFonts w:cstheme="minorHAnsi"/>
                <w:iCs/>
                <w:color w:val="333333"/>
              </w:rPr>
              <w:t xml:space="preserve"> for hhv </w:t>
            </w:r>
          </w:p>
          <w:p w14:paraId="7EA9440D" w14:textId="2DC24D29" w:rsidR="005721DA" w:rsidRPr="00202F93" w:rsidRDefault="003F1AB4" w:rsidP="00C436F4">
            <w:pPr>
              <w:pStyle w:val="ListParagraph"/>
              <w:numPr>
                <w:ilvl w:val="0"/>
                <w:numId w:val="31"/>
              </w:numPr>
              <w:ind w:left="464"/>
              <w:rPr>
                <w:rFonts w:asciiTheme="minorHAnsi" w:hAnsiTheme="minorHAnsi" w:cstheme="minorHAnsi"/>
                <w:iCs/>
                <w:color w:val="333333"/>
                <w:sz w:val="22"/>
                <w:szCs w:val="22"/>
              </w:rPr>
            </w:pPr>
            <w:r w:rsidRPr="00202F93">
              <w:rPr>
                <w:rFonts w:asciiTheme="minorHAnsi" w:hAnsiTheme="minorHAnsi" w:cstheme="minorHAnsi"/>
                <w:iCs/>
                <w:color w:val="333333"/>
                <w:sz w:val="22"/>
                <w:szCs w:val="22"/>
              </w:rPr>
              <w:t xml:space="preserve">hasteoppdrag </w:t>
            </w:r>
          </w:p>
          <w:p w14:paraId="0A8AEEF7" w14:textId="06141C34" w:rsidR="004D4928" w:rsidRPr="00ED7EBF" w:rsidRDefault="005721DA" w:rsidP="00C436F4">
            <w:pPr>
              <w:pStyle w:val="ListParagraph"/>
              <w:numPr>
                <w:ilvl w:val="0"/>
                <w:numId w:val="31"/>
              </w:numPr>
              <w:ind w:left="464"/>
              <w:rPr>
                <w:rFonts w:cstheme="minorHAnsi"/>
                <w:iCs/>
                <w:color w:val="333333"/>
              </w:rPr>
            </w:pPr>
            <w:r w:rsidRPr="00202F93">
              <w:rPr>
                <w:rFonts w:asciiTheme="minorHAnsi" w:hAnsiTheme="minorHAnsi" w:cstheme="minorHAnsi"/>
                <w:iCs/>
                <w:color w:val="333333"/>
                <w:sz w:val="22"/>
                <w:szCs w:val="22"/>
              </w:rPr>
              <w:t>normale bestillinger</w:t>
            </w:r>
          </w:p>
        </w:tc>
      </w:tr>
    </w:tbl>
    <w:p w14:paraId="7368C0F8" w14:textId="77777777" w:rsidR="00704688" w:rsidRPr="00ED7EBF" w:rsidRDefault="00704688" w:rsidP="004E13FC">
      <w:pPr>
        <w:pStyle w:val="Heading2"/>
        <w:spacing w:before="0" w:after="0"/>
        <w:rPr>
          <w:rFonts w:asciiTheme="minorHAnsi" w:hAnsiTheme="minorHAnsi" w:cstheme="minorHAnsi"/>
          <w:sz w:val="16"/>
          <w:szCs w:val="16"/>
          <w:lang w:val="nb-NO"/>
        </w:rPr>
      </w:pPr>
      <w:bookmarkStart w:id="196" w:name="_Toc61948395"/>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95"/>
      </w:tblGrid>
      <w:tr w:rsidR="00291019" w:rsidRPr="00ED7EBF" w14:paraId="2D90ADB6" w14:textId="77777777" w:rsidTr="00454193">
        <w:trPr>
          <w:trHeight w:val="477"/>
          <w:tblHeader/>
        </w:trPr>
        <w:tc>
          <w:tcPr>
            <w:tcW w:w="2977" w:type="dxa"/>
            <w:tcBorders>
              <w:bottom w:val="single" w:sz="4" w:space="0" w:color="auto"/>
            </w:tcBorders>
            <w:shd w:val="clear" w:color="auto" w:fill="F2F2F2" w:themeFill="background1" w:themeFillShade="F2"/>
          </w:tcPr>
          <w:p w14:paraId="3884EE0B" w14:textId="77777777" w:rsidR="00291019" w:rsidRPr="00ED7EBF" w:rsidRDefault="00291019" w:rsidP="009D14DD">
            <w:pPr>
              <w:keepNext/>
              <w:keepLines/>
              <w:spacing w:line="240" w:lineRule="auto"/>
              <w:rPr>
                <w:rFonts w:cstheme="minorHAnsi"/>
                <w:b/>
                <w:sz w:val="24"/>
                <w:szCs w:val="24"/>
              </w:rPr>
            </w:pPr>
            <w:r w:rsidRPr="00ED7EBF">
              <w:rPr>
                <w:rFonts w:cstheme="minorHAnsi"/>
                <w:b/>
                <w:sz w:val="24"/>
                <w:szCs w:val="24"/>
              </w:rPr>
              <w:t>30 % Miljø</w:t>
            </w:r>
          </w:p>
        </w:tc>
        <w:tc>
          <w:tcPr>
            <w:tcW w:w="6095" w:type="dxa"/>
            <w:tcBorders>
              <w:bottom w:val="single" w:sz="4" w:space="0" w:color="auto"/>
            </w:tcBorders>
            <w:shd w:val="clear" w:color="auto" w:fill="F2F2F2" w:themeFill="background1" w:themeFillShade="F2"/>
          </w:tcPr>
          <w:p w14:paraId="5EACFDC7" w14:textId="57C4A199" w:rsidR="00291019" w:rsidRPr="00ED7EBF" w:rsidRDefault="00291019" w:rsidP="00491DC4">
            <w:pPr>
              <w:keepNext/>
              <w:keepLines/>
              <w:spacing w:after="0" w:line="240" w:lineRule="auto"/>
              <w:rPr>
                <w:rFonts w:cstheme="minorHAnsi"/>
                <w:b/>
                <w:bCs/>
                <w:sz w:val="24"/>
                <w:szCs w:val="24"/>
              </w:rPr>
            </w:pPr>
            <w:r w:rsidRPr="00ED7EBF">
              <w:rPr>
                <w:rFonts w:cstheme="minorHAnsi"/>
                <w:b/>
                <w:bCs/>
                <w:sz w:val="24"/>
                <w:szCs w:val="24"/>
              </w:rPr>
              <w:t>Dokumentasjonskrav</w:t>
            </w:r>
            <w:r w:rsidR="001B186F" w:rsidRPr="00ED7EBF">
              <w:rPr>
                <w:rFonts w:cstheme="minorHAnsi"/>
                <w:b/>
                <w:bCs/>
                <w:sz w:val="24"/>
                <w:szCs w:val="24"/>
              </w:rPr>
              <w:t xml:space="preserve"> </w:t>
            </w:r>
            <w:r w:rsidR="00491DC4">
              <w:rPr>
                <w:rFonts w:cstheme="minorHAnsi"/>
                <w:b/>
                <w:bCs/>
                <w:sz w:val="24"/>
                <w:szCs w:val="24"/>
              </w:rPr>
              <w:br/>
            </w:r>
            <w:r w:rsidR="00A623D0" w:rsidRPr="00491DC4">
              <w:rPr>
                <w:rFonts w:cstheme="minorHAnsi"/>
              </w:rPr>
              <w:t>(</w:t>
            </w:r>
            <w:r w:rsidR="00491DC4" w:rsidRPr="00491DC4">
              <w:rPr>
                <w:rFonts w:cstheme="minorHAnsi"/>
              </w:rPr>
              <w:t>helst inntil</w:t>
            </w:r>
            <w:r w:rsidR="00A623D0" w:rsidRPr="00491DC4">
              <w:rPr>
                <w:rFonts w:cstheme="minorHAnsi"/>
                <w:shd w:val="clear" w:color="auto" w:fill="F2F2F2" w:themeFill="background1" w:themeFillShade="F2"/>
              </w:rPr>
              <w:t xml:space="preserve"> </w:t>
            </w:r>
            <w:r w:rsidR="00F342F3">
              <w:rPr>
                <w:rFonts w:cstheme="minorHAnsi"/>
                <w:shd w:val="clear" w:color="auto" w:fill="F2F2F2" w:themeFill="background1" w:themeFillShade="F2"/>
              </w:rPr>
              <w:t>1-2</w:t>
            </w:r>
            <w:r w:rsidR="00A623D0" w:rsidRPr="00491DC4">
              <w:rPr>
                <w:rFonts w:cstheme="minorHAnsi"/>
                <w:shd w:val="clear" w:color="auto" w:fill="F2F2F2" w:themeFill="background1" w:themeFillShade="F2"/>
              </w:rPr>
              <w:t xml:space="preserve"> A4-side</w:t>
            </w:r>
            <w:r w:rsidR="00F342F3">
              <w:rPr>
                <w:rFonts w:cstheme="minorHAnsi"/>
                <w:shd w:val="clear" w:color="auto" w:fill="F2F2F2" w:themeFill="background1" w:themeFillShade="F2"/>
              </w:rPr>
              <w:t>r</w:t>
            </w:r>
            <w:r w:rsidR="00A623D0" w:rsidRPr="00491DC4">
              <w:rPr>
                <w:rFonts w:cstheme="minorHAnsi"/>
                <w:shd w:val="clear" w:color="auto" w:fill="F2F2F2" w:themeFill="background1" w:themeFillShade="F2"/>
              </w:rPr>
              <w:t>, tilpasset denne avtalen)</w:t>
            </w:r>
          </w:p>
        </w:tc>
      </w:tr>
      <w:tr w:rsidR="00291019" w:rsidRPr="00ED7EBF" w14:paraId="1C19EEFA" w14:textId="77777777" w:rsidTr="00FE2372">
        <w:trPr>
          <w:trHeight w:val="1564"/>
        </w:trPr>
        <w:tc>
          <w:tcPr>
            <w:tcW w:w="2977" w:type="dxa"/>
            <w:tcBorders>
              <w:top w:val="single" w:sz="4" w:space="0" w:color="auto"/>
              <w:left w:val="single" w:sz="4" w:space="0" w:color="auto"/>
              <w:bottom w:val="single" w:sz="4" w:space="0" w:color="auto"/>
              <w:right w:val="single" w:sz="4" w:space="0" w:color="auto"/>
            </w:tcBorders>
          </w:tcPr>
          <w:p w14:paraId="08FC663A" w14:textId="60A038D3" w:rsidR="00291019" w:rsidRPr="00ED7EBF" w:rsidRDefault="00992211" w:rsidP="009D14DD">
            <w:pPr>
              <w:spacing w:after="0" w:line="240" w:lineRule="auto"/>
              <w:rPr>
                <w:rFonts w:cstheme="minorHAnsi"/>
              </w:rPr>
            </w:pPr>
            <w:r w:rsidRPr="00ED7EBF">
              <w:rPr>
                <w:rFonts w:cstheme="minorHAnsi"/>
              </w:rPr>
              <w:t>Miljøtiltak</w:t>
            </w:r>
          </w:p>
        </w:tc>
        <w:tc>
          <w:tcPr>
            <w:tcW w:w="6095" w:type="dxa"/>
            <w:tcBorders>
              <w:top w:val="single" w:sz="4" w:space="0" w:color="auto"/>
              <w:left w:val="single" w:sz="4" w:space="0" w:color="auto"/>
              <w:bottom w:val="single" w:sz="4" w:space="0" w:color="auto"/>
              <w:right w:val="single" w:sz="4" w:space="0" w:color="auto"/>
            </w:tcBorders>
          </w:tcPr>
          <w:p w14:paraId="71402C50" w14:textId="5B4C0655" w:rsidR="00FE2372" w:rsidRDefault="00291019" w:rsidP="00491DC4">
            <w:pPr>
              <w:spacing w:after="0" w:line="240" w:lineRule="auto"/>
              <w:rPr>
                <w:rFonts w:cstheme="minorHAnsi"/>
                <w:i/>
                <w:iCs/>
              </w:rPr>
            </w:pPr>
            <w:r w:rsidRPr="00ED7EBF">
              <w:rPr>
                <w:rFonts w:cstheme="minorHAnsi"/>
              </w:rPr>
              <w:t xml:space="preserve">Beskriv hvilke konkrete miljøtiltak dere har iverksatt som har </w:t>
            </w:r>
            <w:r w:rsidR="00B467F3" w:rsidRPr="00ED7EBF">
              <w:rPr>
                <w:rFonts w:cstheme="minorHAnsi"/>
              </w:rPr>
              <w:br/>
            </w:r>
            <w:r w:rsidRPr="00ED7EBF">
              <w:rPr>
                <w:rFonts w:cstheme="minorHAnsi"/>
              </w:rPr>
              <w:t xml:space="preserve">direkte innvirkning på gjennomføring av denne avtalen. </w:t>
            </w:r>
            <w:r w:rsidR="00491DC4">
              <w:rPr>
                <w:rFonts w:cstheme="minorHAnsi"/>
              </w:rPr>
              <w:br/>
            </w:r>
            <w:r w:rsidR="00FE2372" w:rsidRPr="00CA6A8E">
              <w:rPr>
                <w:rFonts w:cstheme="minorHAnsi"/>
              </w:rPr>
              <w:t xml:space="preserve">Herunder eksempelvis: </w:t>
            </w:r>
          </w:p>
          <w:p w14:paraId="5237B36D" w14:textId="77777777" w:rsidR="00FE2372" w:rsidRDefault="00FE2372" w:rsidP="009D14DD">
            <w:pPr>
              <w:spacing w:after="0" w:line="240" w:lineRule="auto"/>
              <w:rPr>
                <w:rFonts w:cstheme="minorHAnsi"/>
                <w:i/>
                <w:iCs/>
              </w:rPr>
            </w:pPr>
            <w:r>
              <w:rPr>
                <w:rFonts w:cstheme="minorHAnsi"/>
                <w:i/>
                <w:iCs/>
              </w:rPr>
              <w:t>Transport</w:t>
            </w:r>
          </w:p>
          <w:p w14:paraId="06BB61F4" w14:textId="1D305E37" w:rsidR="00FE2372" w:rsidRPr="00FE2372" w:rsidRDefault="00FE2372" w:rsidP="00FE2372">
            <w:pPr>
              <w:pStyle w:val="ListParagraph"/>
              <w:numPr>
                <w:ilvl w:val="0"/>
                <w:numId w:val="25"/>
              </w:numPr>
              <w:ind w:left="464"/>
              <w:rPr>
                <w:rFonts w:ascii="Calibri" w:hAnsi="Calibri" w:cs="Calibri"/>
                <w:sz w:val="22"/>
                <w:szCs w:val="22"/>
              </w:rPr>
            </w:pPr>
            <w:r w:rsidRPr="00FE2372">
              <w:rPr>
                <w:rFonts w:ascii="Calibri" w:hAnsi="Calibri" w:cs="Calibri"/>
                <w:sz w:val="22"/>
                <w:szCs w:val="22"/>
              </w:rPr>
              <w:t>Beskrivelse av planlagt transport av utstyr og materiell</w:t>
            </w:r>
            <w:r w:rsidR="00E6234B">
              <w:rPr>
                <w:rFonts w:ascii="Calibri" w:hAnsi="Calibri" w:cs="Calibri"/>
                <w:sz w:val="22"/>
                <w:szCs w:val="22"/>
              </w:rPr>
              <w:t>, herunder også hvor dere har lager for reservedeler</w:t>
            </w:r>
            <w:r w:rsidR="006261CC">
              <w:rPr>
                <w:rFonts w:ascii="Calibri" w:hAnsi="Calibri" w:cs="Calibri"/>
                <w:sz w:val="22"/>
                <w:szCs w:val="22"/>
              </w:rPr>
              <w:t>.</w:t>
            </w:r>
          </w:p>
          <w:p w14:paraId="5D1B1F47" w14:textId="77777777" w:rsidR="00FE2372" w:rsidRPr="002069E3" w:rsidRDefault="00FE2372" w:rsidP="00FE2372">
            <w:pPr>
              <w:pStyle w:val="ListParagraph"/>
              <w:numPr>
                <w:ilvl w:val="0"/>
                <w:numId w:val="25"/>
              </w:numPr>
              <w:ind w:left="464"/>
              <w:rPr>
                <w:rFonts w:cstheme="minorHAnsi"/>
                <w:i/>
                <w:iCs/>
              </w:rPr>
            </w:pPr>
            <w:r w:rsidRPr="00FE2372">
              <w:rPr>
                <w:rFonts w:ascii="Calibri" w:hAnsi="Calibri" w:cs="Calibri"/>
                <w:sz w:val="22"/>
                <w:szCs w:val="22"/>
              </w:rPr>
              <w:t>Beskrivelse av reise for personell ved arbeid</w:t>
            </w:r>
          </w:p>
          <w:p w14:paraId="1B8927BA" w14:textId="723B74AE" w:rsidR="002069E3" w:rsidRPr="002069E3" w:rsidRDefault="002069E3" w:rsidP="00FE2372">
            <w:pPr>
              <w:pStyle w:val="ListParagraph"/>
              <w:numPr>
                <w:ilvl w:val="0"/>
                <w:numId w:val="25"/>
              </w:numPr>
              <w:ind w:left="464"/>
              <w:rPr>
                <w:rFonts w:ascii="Calibri" w:hAnsi="Calibri" w:cs="Calibri"/>
                <w:sz w:val="22"/>
                <w:szCs w:val="22"/>
              </w:rPr>
            </w:pPr>
            <w:r w:rsidRPr="002069E3">
              <w:rPr>
                <w:rFonts w:ascii="Calibri" w:hAnsi="Calibri" w:cs="Calibri"/>
                <w:sz w:val="22"/>
                <w:szCs w:val="22"/>
              </w:rPr>
              <w:t>Beskriv hvor utstyr produseres og hvordan det fraktes fra produksjonssted til lager</w:t>
            </w:r>
          </w:p>
          <w:p w14:paraId="2BC33111" w14:textId="77777777" w:rsidR="00FE2372" w:rsidRDefault="00FE2372" w:rsidP="00491DC4">
            <w:pPr>
              <w:spacing w:after="0"/>
              <w:ind w:left="104"/>
              <w:rPr>
                <w:rFonts w:cstheme="minorHAnsi"/>
                <w:i/>
                <w:iCs/>
              </w:rPr>
            </w:pPr>
            <w:r>
              <w:rPr>
                <w:rFonts w:cstheme="minorHAnsi"/>
                <w:i/>
                <w:iCs/>
              </w:rPr>
              <w:t>Avfallshåndtering</w:t>
            </w:r>
          </w:p>
          <w:p w14:paraId="55EA6462" w14:textId="3BC579D4" w:rsidR="00FE2372" w:rsidRPr="00FE2372" w:rsidRDefault="00FE2372" w:rsidP="00FE2372">
            <w:pPr>
              <w:pStyle w:val="ListParagraph"/>
              <w:numPr>
                <w:ilvl w:val="0"/>
                <w:numId w:val="25"/>
              </w:numPr>
              <w:ind w:left="464"/>
              <w:rPr>
                <w:rFonts w:cstheme="minorHAnsi"/>
                <w:i/>
                <w:iCs/>
              </w:rPr>
            </w:pPr>
            <w:r w:rsidRPr="00FE2372">
              <w:rPr>
                <w:rFonts w:ascii="Calibri" w:hAnsi="Calibri" w:cs="Calibri"/>
                <w:sz w:val="22"/>
                <w:szCs w:val="22"/>
              </w:rPr>
              <w:t xml:space="preserve">Beskrivelse av hvordan avfall i forbindelse med levering, </w:t>
            </w:r>
            <w:r w:rsidRPr="00FE2372">
              <w:rPr>
                <w:rFonts w:ascii="Calibri" w:hAnsi="Calibri" w:cs="Calibri"/>
                <w:sz w:val="22"/>
                <w:szCs w:val="22"/>
              </w:rPr>
              <w:br/>
              <w:t>montering og service med reservedeler håndteres</w:t>
            </w:r>
          </w:p>
        </w:tc>
      </w:tr>
    </w:tbl>
    <w:p w14:paraId="03499279" w14:textId="77777777" w:rsidR="00291019" w:rsidRPr="00ED7EBF" w:rsidRDefault="00291019" w:rsidP="004E13FC">
      <w:pPr>
        <w:pStyle w:val="Heading2"/>
        <w:spacing w:before="0" w:after="0"/>
        <w:rPr>
          <w:rFonts w:asciiTheme="minorHAnsi" w:hAnsiTheme="minorHAnsi" w:cstheme="minorHAnsi"/>
          <w:sz w:val="16"/>
          <w:szCs w:val="16"/>
          <w:lang w:val="nb-NO"/>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95"/>
      </w:tblGrid>
      <w:tr w:rsidR="0019403A" w:rsidRPr="00ED7EBF" w14:paraId="780E1570" w14:textId="77777777" w:rsidTr="001B2AAB">
        <w:trPr>
          <w:trHeight w:val="50"/>
          <w:tblHeader/>
        </w:trPr>
        <w:tc>
          <w:tcPr>
            <w:tcW w:w="2977" w:type="dxa"/>
            <w:shd w:val="clear" w:color="auto" w:fill="F2F2F2" w:themeFill="background1" w:themeFillShade="F2"/>
          </w:tcPr>
          <w:p w14:paraId="057B35D8" w14:textId="119526FE" w:rsidR="009975EA" w:rsidRPr="00ED7EBF" w:rsidRDefault="00E96A24" w:rsidP="004E13FC">
            <w:pPr>
              <w:keepNext/>
              <w:keepLines/>
              <w:spacing w:after="0" w:line="240" w:lineRule="auto"/>
              <w:rPr>
                <w:rFonts w:cstheme="minorHAnsi"/>
                <w:b/>
                <w:sz w:val="24"/>
                <w:szCs w:val="24"/>
              </w:rPr>
            </w:pPr>
            <w:r w:rsidRPr="00ED7EBF">
              <w:rPr>
                <w:rFonts w:cstheme="minorHAnsi"/>
                <w:b/>
                <w:sz w:val="24"/>
                <w:szCs w:val="24"/>
              </w:rPr>
              <w:t>3</w:t>
            </w:r>
            <w:r w:rsidR="008B35EF" w:rsidRPr="00ED7EBF">
              <w:rPr>
                <w:rFonts w:cstheme="minorHAnsi"/>
                <w:b/>
                <w:sz w:val="24"/>
                <w:szCs w:val="24"/>
              </w:rPr>
              <w:t>0</w:t>
            </w:r>
            <w:r w:rsidR="009975EA" w:rsidRPr="00ED7EBF">
              <w:rPr>
                <w:rFonts w:cstheme="minorHAnsi"/>
                <w:b/>
                <w:sz w:val="24"/>
                <w:szCs w:val="24"/>
              </w:rPr>
              <w:t xml:space="preserve"> % Pris</w:t>
            </w:r>
          </w:p>
        </w:tc>
        <w:tc>
          <w:tcPr>
            <w:tcW w:w="6095" w:type="dxa"/>
            <w:shd w:val="clear" w:color="auto" w:fill="F2F2F2" w:themeFill="background1" w:themeFillShade="F2"/>
          </w:tcPr>
          <w:p w14:paraId="62CD4648" w14:textId="77777777" w:rsidR="009975EA" w:rsidRPr="00ED7EBF" w:rsidRDefault="009975EA" w:rsidP="004E13FC">
            <w:pPr>
              <w:keepNext/>
              <w:keepLines/>
              <w:spacing w:after="0" w:line="240" w:lineRule="auto"/>
              <w:rPr>
                <w:rFonts w:cstheme="minorHAnsi"/>
                <w:b/>
                <w:sz w:val="24"/>
                <w:szCs w:val="24"/>
              </w:rPr>
            </w:pPr>
            <w:r w:rsidRPr="00ED7EBF">
              <w:rPr>
                <w:rFonts w:cstheme="minorHAnsi"/>
                <w:b/>
                <w:sz w:val="24"/>
                <w:szCs w:val="24"/>
              </w:rPr>
              <w:t xml:space="preserve">Dokumentasjonskrav </w:t>
            </w:r>
          </w:p>
        </w:tc>
      </w:tr>
      <w:tr w:rsidR="008652F8" w:rsidRPr="00ED7EBF" w14:paraId="544BE7C6" w14:textId="77777777" w:rsidTr="001B2AAB">
        <w:trPr>
          <w:trHeight w:val="70"/>
        </w:trPr>
        <w:tc>
          <w:tcPr>
            <w:tcW w:w="2977" w:type="dxa"/>
          </w:tcPr>
          <w:p w14:paraId="3511F80F" w14:textId="56D4C897" w:rsidR="008652F8" w:rsidRPr="00ED7EBF" w:rsidRDefault="008652F8" w:rsidP="004E13FC">
            <w:pPr>
              <w:spacing w:after="0" w:line="240" w:lineRule="auto"/>
              <w:rPr>
                <w:rFonts w:cstheme="minorHAnsi"/>
                <w:b/>
              </w:rPr>
            </w:pPr>
            <w:r w:rsidRPr="00ED7EBF">
              <w:rPr>
                <w:rFonts w:cstheme="minorHAnsi"/>
              </w:rPr>
              <w:t>Norges Bank ønsker en leverandør med konkurransedyktige priser</w:t>
            </w:r>
          </w:p>
        </w:tc>
        <w:tc>
          <w:tcPr>
            <w:tcW w:w="6095" w:type="dxa"/>
          </w:tcPr>
          <w:p w14:paraId="2DF09D4E" w14:textId="77777777" w:rsidR="008652F8" w:rsidRPr="00ED7EBF" w:rsidRDefault="008652F8" w:rsidP="004E13FC">
            <w:pPr>
              <w:spacing w:after="0" w:line="240" w:lineRule="auto"/>
              <w:rPr>
                <w:rFonts w:cstheme="minorHAnsi"/>
                <w:i/>
                <w:iCs/>
              </w:rPr>
            </w:pPr>
            <w:r w:rsidRPr="00ED7EBF">
              <w:rPr>
                <w:rFonts w:cstheme="minorHAnsi"/>
                <w:i/>
                <w:iCs/>
              </w:rPr>
              <w:t>Dokumenteres med:</w:t>
            </w:r>
          </w:p>
          <w:p w14:paraId="134F41BD" w14:textId="289008CA" w:rsidR="008652F8" w:rsidRPr="00ED7EBF" w:rsidRDefault="00665BD6" w:rsidP="004E13FC">
            <w:pPr>
              <w:spacing w:after="0" w:line="240" w:lineRule="auto"/>
              <w:rPr>
                <w:rFonts w:cstheme="minorHAnsi"/>
                <w:b/>
                <w:bCs/>
              </w:rPr>
            </w:pPr>
            <w:r w:rsidRPr="00ED7EBF">
              <w:rPr>
                <w:rFonts w:cstheme="minorHAnsi"/>
              </w:rPr>
              <w:t xml:space="preserve">Utfylt prisskjema, se </w:t>
            </w:r>
            <w:r w:rsidRPr="00ED7EBF">
              <w:rPr>
                <w:rFonts w:cstheme="minorHAnsi"/>
                <w:b/>
                <w:bCs/>
              </w:rPr>
              <w:t xml:space="preserve">vedlegg </w:t>
            </w:r>
            <w:r w:rsidR="00A253A4" w:rsidRPr="00ED7EBF">
              <w:rPr>
                <w:rFonts w:cstheme="minorHAnsi"/>
                <w:b/>
                <w:bCs/>
              </w:rPr>
              <w:t>8</w:t>
            </w:r>
          </w:p>
          <w:p w14:paraId="25554BDB" w14:textId="39C8078E" w:rsidR="004225C6" w:rsidRPr="00ED7EBF" w:rsidRDefault="004225C6" w:rsidP="004E13FC">
            <w:pPr>
              <w:spacing w:after="0" w:line="240" w:lineRule="auto"/>
              <w:rPr>
                <w:rFonts w:cstheme="minorHAnsi"/>
              </w:rPr>
            </w:pPr>
          </w:p>
        </w:tc>
      </w:tr>
    </w:tbl>
    <w:p w14:paraId="5E8C6235" w14:textId="6F4AB437" w:rsidR="00E056B2" w:rsidRPr="00ED7EBF" w:rsidRDefault="00BB11AF" w:rsidP="00BB11AF">
      <w:pPr>
        <w:pStyle w:val="Heading2"/>
        <w:spacing w:after="0"/>
        <w:rPr>
          <w:rFonts w:asciiTheme="minorHAnsi" w:hAnsiTheme="minorHAnsi" w:cstheme="minorHAnsi"/>
          <w:b w:val="0"/>
          <w:bCs w:val="0"/>
          <w:lang w:val="nb-NO"/>
        </w:rPr>
      </w:pPr>
      <w:bookmarkStart w:id="197" w:name="_Toc235531035"/>
      <w:r w:rsidRPr="00ED7EBF">
        <w:rPr>
          <w:rFonts w:asciiTheme="minorHAnsi" w:hAnsiTheme="minorHAnsi" w:cstheme="minorHAnsi"/>
          <w:b w:val="0"/>
          <w:bCs w:val="0"/>
          <w:lang w:val="nb-NO"/>
        </w:rPr>
        <w:t>4.2</w:t>
      </w:r>
      <w:r w:rsidRPr="00ED7EBF">
        <w:rPr>
          <w:rFonts w:asciiTheme="minorHAnsi" w:hAnsiTheme="minorHAnsi" w:cstheme="minorHAnsi"/>
          <w:b w:val="0"/>
          <w:bCs w:val="0"/>
          <w:lang w:val="nb-NO"/>
        </w:rPr>
        <w:tab/>
      </w:r>
      <w:r w:rsidR="00204630" w:rsidRPr="00ED7EBF">
        <w:rPr>
          <w:rFonts w:asciiTheme="minorHAnsi" w:hAnsiTheme="minorHAnsi" w:cstheme="minorHAnsi"/>
          <w:b w:val="0"/>
          <w:bCs w:val="0"/>
          <w:lang w:val="nb-NO"/>
        </w:rPr>
        <w:t>POENGSETTING OG EVALUERING</w:t>
      </w:r>
      <w:bookmarkEnd w:id="197"/>
    </w:p>
    <w:p w14:paraId="3D1BBCD4" w14:textId="77777777" w:rsidR="00B87277" w:rsidRPr="00ED7EBF" w:rsidRDefault="00B87277" w:rsidP="004E13FC">
      <w:pPr>
        <w:spacing w:line="240" w:lineRule="auto"/>
        <w:rPr>
          <w:rFonts w:cstheme="minorHAnsi"/>
        </w:rPr>
      </w:pPr>
      <w:r w:rsidRPr="00ED7EBF">
        <w:rPr>
          <w:rFonts w:cstheme="minorHAnsi"/>
        </w:rPr>
        <w:t xml:space="preserve">Det vil bli gitt poeng etter en poengskala fra 0-10 hvor 10 er det høyeste.  </w:t>
      </w:r>
      <w:r w:rsidRPr="00ED7EBF">
        <w:rPr>
          <w:rFonts w:cstheme="minorHAnsi"/>
        </w:rPr>
        <w:br/>
        <w:t>Det vil ikke bli gjennomført normalisering av poengscore i evalueringen.</w:t>
      </w:r>
    </w:p>
    <w:p w14:paraId="119D4716" w14:textId="071D0ED9" w:rsidR="008745B3" w:rsidRPr="00ED7EBF" w:rsidRDefault="00E056B2" w:rsidP="004E13FC">
      <w:pPr>
        <w:spacing w:line="240" w:lineRule="auto"/>
        <w:rPr>
          <w:rFonts w:cstheme="minorHAnsi"/>
        </w:rPr>
      </w:pPr>
      <w:bookmarkStart w:id="198" w:name="_Hlk126934368"/>
      <w:r w:rsidRPr="00ED7EBF">
        <w:rPr>
          <w:rFonts w:cstheme="minorHAnsi"/>
          <w:b/>
        </w:rPr>
        <w:t>Evaluering av tildelingskriterie</w:t>
      </w:r>
      <w:r w:rsidR="003168A0" w:rsidRPr="00ED7EBF">
        <w:rPr>
          <w:rFonts w:cstheme="minorHAnsi"/>
          <w:b/>
        </w:rPr>
        <w:t>ne</w:t>
      </w:r>
      <w:r w:rsidRPr="00ED7EBF">
        <w:rPr>
          <w:rFonts w:cstheme="minorHAnsi"/>
          <w:b/>
        </w:rPr>
        <w:t xml:space="preserve"> </w:t>
      </w:r>
      <w:r w:rsidR="00063873" w:rsidRPr="00ED7EBF">
        <w:rPr>
          <w:rFonts w:cstheme="minorHAnsi"/>
          <w:b/>
        </w:rPr>
        <w:t>Kvalitet</w:t>
      </w:r>
      <w:r w:rsidR="003168A0" w:rsidRPr="00ED7EBF">
        <w:rPr>
          <w:rFonts w:cstheme="minorHAnsi"/>
          <w:b/>
        </w:rPr>
        <w:t xml:space="preserve"> og Miljø</w:t>
      </w:r>
      <w:r w:rsidRPr="00ED7EBF">
        <w:rPr>
          <w:rFonts w:cstheme="minorHAnsi"/>
        </w:rPr>
        <w:br/>
      </w:r>
      <w:r w:rsidR="008E307B" w:rsidRPr="00ED7EBF">
        <w:rPr>
          <w:rFonts w:cstheme="minorHAnsi"/>
        </w:rPr>
        <w:t xml:space="preserve">For evaluering av tilbudene i forhold til tildelingskriteriet kvalitet vil tilbudene gis poeng på grunnlag </w:t>
      </w:r>
      <w:r w:rsidR="00585F1B" w:rsidRPr="00ED7EBF">
        <w:rPr>
          <w:rFonts w:cstheme="minorHAnsi"/>
        </w:rPr>
        <w:br/>
      </w:r>
      <w:r w:rsidR="008E307B" w:rsidRPr="00ED7EBF">
        <w:rPr>
          <w:rFonts w:cstheme="minorHAnsi"/>
        </w:rPr>
        <w:t xml:space="preserve">av en evalueringsmodell hvor beste tilbud </w:t>
      </w:r>
      <w:r w:rsidR="00585F1B" w:rsidRPr="00ED7EBF">
        <w:rPr>
          <w:rFonts w:cstheme="minorHAnsi"/>
        </w:rPr>
        <w:t xml:space="preserve">på hvert krav </w:t>
      </w:r>
      <w:r w:rsidR="008E307B" w:rsidRPr="00ED7EBF">
        <w:rPr>
          <w:rFonts w:cstheme="minorHAnsi"/>
        </w:rPr>
        <w:t>får 10 poeng. Øvrige tilbud får poeng etter relativ forskjell fra beste tilbud. De beregnede poengene blir vektet mot underkriteriets vekt og så hovedkriteriets vekt. Vektede poeng for underkriterium blir summert til en totals</w:t>
      </w:r>
      <w:r w:rsidR="006F4BA8" w:rsidRPr="00ED7EBF">
        <w:rPr>
          <w:rFonts w:cstheme="minorHAnsi"/>
        </w:rPr>
        <w:t>core</w:t>
      </w:r>
      <w:r w:rsidR="008E307B" w:rsidRPr="00ED7EBF">
        <w:rPr>
          <w:rFonts w:cstheme="minorHAnsi"/>
        </w:rPr>
        <w:t xml:space="preserve"> for k</w:t>
      </w:r>
      <w:r w:rsidR="003168A0" w:rsidRPr="00ED7EBF">
        <w:rPr>
          <w:rFonts w:cstheme="minorHAnsi"/>
        </w:rPr>
        <w:t>riteriet.</w:t>
      </w:r>
    </w:p>
    <w:p w14:paraId="5163E498" w14:textId="77777777" w:rsidR="008F4E5A" w:rsidRDefault="008F4E5A" w:rsidP="004E13FC">
      <w:pPr>
        <w:spacing w:line="240" w:lineRule="auto"/>
        <w:rPr>
          <w:rFonts w:cstheme="minorHAnsi"/>
          <w:b/>
        </w:rPr>
      </w:pPr>
      <w:bookmarkStart w:id="199" w:name="_Hlk128133930"/>
      <w:bookmarkStart w:id="200" w:name="_Hlk126934378"/>
      <w:bookmarkStart w:id="201" w:name="_Hlk96693717"/>
      <w:bookmarkStart w:id="202" w:name="_Hlk128134204"/>
      <w:bookmarkEnd w:id="198"/>
    </w:p>
    <w:p w14:paraId="12EAEF1B" w14:textId="1DD6B82A" w:rsidR="00063873" w:rsidRPr="00ED7EBF" w:rsidRDefault="00063873" w:rsidP="004E13FC">
      <w:pPr>
        <w:spacing w:line="240" w:lineRule="auto"/>
        <w:rPr>
          <w:rFonts w:cstheme="minorHAnsi"/>
        </w:rPr>
      </w:pPr>
      <w:r w:rsidRPr="00ED7EBF">
        <w:rPr>
          <w:rFonts w:cstheme="minorHAnsi"/>
          <w:b/>
        </w:rPr>
        <w:lastRenderedPageBreak/>
        <w:t>Evaluering av tildelingskriteriet Pris</w:t>
      </w:r>
      <w:r w:rsidRPr="00ED7EBF">
        <w:rPr>
          <w:rFonts w:cstheme="minorHAnsi"/>
        </w:rPr>
        <w:br/>
      </w:r>
      <w:r w:rsidR="00FC6E4A" w:rsidRPr="00ED7EBF">
        <w:rPr>
          <w:rFonts w:cstheme="minorHAnsi"/>
        </w:rPr>
        <w:t xml:space="preserve">Ved evaluering av tilbudene i forhold til tildelingskriteriet pris benyttes forholdsmessig metode. </w:t>
      </w:r>
      <w:r w:rsidR="00585F1B" w:rsidRPr="00ED7EBF">
        <w:rPr>
          <w:rFonts w:cstheme="minorHAnsi"/>
        </w:rPr>
        <w:br/>
      </w:r>
      <w:r w:rsidR="00FC6E4A" w:rsidRPr="00ED7EBF">
        <w:rPr>
          <w:rFonts w:cstheme="minorHAnsi"/>
        </w:rPr>
        <w:t xml:space="preserve">Laveste pris på hvert underkriterium får 10 poeng. For de andre tilbudene beregnes poeng forholdsmessig i forhold til det beste tilbudet etter følgende formel: Laveste pris dividert med pris </w:t>
      </w:r>
      <w:r w:rsidR="00585F1B" w:rsidRPr="00ED7EBF">
        <w:rPr>
          <w:rFonts w:cstheme="minorHAnsi"/>
        </w:rPr>
        <w:br/>
      </w:r>
      <w:r w:rsidR="00FC6E4A" w:rsidRPr="00ED7EBF">
        <w:rPr>
          <w:rFonts w:cstheme="minorHAnsi"/>
        </w:rPr>
        <w:t xml:space="preserve">som evalueres multiplisert med 10. De beregnede poengene blir vektet mot underkriteriets vekt </w:t>
      </w:r>
      <w:r w:rsidR="00585F1B" w:rsidRPr="00ED7EBF">
        <w:rPr>
          <w:rFonts w:cstheme="minorHAnsi"/>
        </w:rPr>
        <w:br/>
      </w:r>
      <w:r w:rsidR="00FC6E4A" w:rsidRPr="00ED7EBF">
        <w:rPr>
          <w:rFonts w:cstheme="minorHAnsi"/>
        </w:rPr>
        <w:t>og så hovedkriteriets vekt. Vektede poeng for underkriterium blir summert til en totals</w:t>
      </w:r>
      <w:r w:rsidR="006F4BA8" w:rsidRPr="00ED7EBF">
        <w:rPr>
          <w:rFonts w:cstheme="minorHAnsi"/>
        </w:rPr>
        <w:t>core</w:t>
      </w:r>
      <w:r w:rsidR="00FC6E4A" w:rsidRPr="00ED7EBF">
        <w:rPr>
          <w:rFonts w:cstheme="minorHAnsi"/>
        </w:rPr>
        <w:t xml:space="preserve"> for pris</w:t>
      </w:r>
      <w:r w:rsidR="00E31D4E" w:rsidRPr="00ED7EBF">
        <w:rPr>
          <w:rFonts w:cstheme="minorHAnsi"/>
        </w:rPr>
        <w:t>.</w:t>
      </w:r>
    </w:p>
    <w:p w14:paraId="7C9B1364" w14:textId="6172F053" w:rsidR="00452BA3" w:rsidRPr="00ED7EBF" w:rsidRDefault="00452BA3" w:rsidP="00B00636">
      <w:pPr>
        <w:pStyle w:val="Heading2"/>
        <w:numPr>
          <w:ilvl w:val="0"/>
          <w:numId w:val="15"/>
        </w:numPr>
        <w:spacing w:after="0"/>
        <w:ind w:left="567" w:hanging="567"/>
        <w:rPr>
          <w:rFonts w:asciiTheme="minorHAnsi" w:hAnsiTheme="minorHAnsi" w:cstheme="minorHAnsi"/>
          <w:b w:val="0"/>
          <w:bCs w:val="0"/>
          <w:sz w:val="28"/>
          <w:szCs w:val="28"/>
        </w:rPr>
      </w:pPr>
      <w:bookmarkStart w:id="203" w:name="_Toc61948400"/>
      <w:bookmarkStart w:id="204" w:name="_Toc96693950"/>
      <w:bookmarkStart w:id="205" w:name="_Toc235531036"/>
      <w:bookmarkStart w:id="206" w:name="_Hlk96693801"/>
      <w:bookmarkEnd w:id="196"/>
      <w:bookmarkEnd w:id="199"/>
      <w:bookmarkEnd w:id="200"/>
      <w:bookmarkEnd w:id="201"/>
      <w:bookmarkEnd w:id="202"/>
      <w:r w:rsidRPr="00ED7EBF">
        <w:rPr>
          <w:rFonts w:asciiTheme="minorHAnsi" w:hAnsiTheme="minorHAnsi" w:cstheme="minorHAnsi"/>
          <w:b w:val="0"/>
          <w:bCs w:val="0"/>
          <w:sz w:val="28"/>
          <w:szCs w:val="28"/>
        </w:rPr>
        <w:t>Avslutning av konkurransen</w:t>
      </w:r>
      <w:bookmarkEnd w:id="203"/>
      <w:bookmarkEnd w:id="204"/>
      <w:bookmarkEnd w:id="205"/>
    </w:p>
    <w:p w14:paraId="6443E64D" w14:textId="311CDA4E" w:rsidR="00452BA3" w:rsidRPr="00ED7EBF" w:rsidRDefault="00E834CA" w:rsidP="00E834CA">
      <w:pPr>
        <w:pStyle w:val="Heading2"/>
        <w:spacing w:after="0"/>
        <w:rPr>
          <w:rFonts w:asciiTheme="minorHAnsi" w:hAnsiTheme="minorHAnsi" w:cstheme="minorHAnsi"/>
          <w:b w:val="0"/>
          <w:bCs w:val="0"/>
          <w:lang w:val="nb-NO"/>
        </w:rPr>
      </w:pPr>
      <w:bookmarkStart w:id="207" w:name="_Toc235531037"/>
      <w:bookmarkStart w:id="208" w:name="_Toc61948401"/>
      <w:bookmarkStart w:id="209" w:name="_Toc96693951"/>
      <w:bookmarkStart w:id="210" w:name="_Toc85356919"/>
      <w:r w:rsidRPr="00ED7EBF">
        <w:rPr>
          <w:rFonts w:asciiTheme="minorHAnsi" w:hAnsiTheme="minorHAnsi" w:cstheme="minorHAnsi"/>
          <w:b w:val="0"/>
          <w:bCs w:val="0"/>
          <w:lang w:val="nb-NO"/>
        </w:rPr>
        <w:t>5.1</w:t>
      </w:r>
      <w:r w:rsidRPr="00ED7EBF">
        <w:rPr>
          <w:rFonts w:asciiTheme="minorHAnsi" w:hAnsiTheme="minorHAnsi" w:cstheme="minorHAnsi"/>
          <w:b w:val="0"/>
          <w:bCs w:val="0"/>
          <w:lang w:val="nb-NO"/>
        </w:rPr>
        <w:tab/>
      </w:r>
      <w:r w:rsidR="00204630" w:rsidRPr="00ED7EBF">
        <w:rPr>
          <w:rFonts w:asciiTheme="minorHAnsi" w:hAnsiTheme="minorHAnsi" w:cstheme="minorHAnsi"/>
          <w:b w:val="0"/>
          <w:bCs w:val="0"/>
          <w:lang w:val="nb-NO"/>
        </w:rPr>
        <w:t>MEDDELELSE OM VALG AV LEVERANDØR</w:t>
      </w:r>
      <w:bookmarkEnd w:id="207"/>
      <w:r w:rsidR="00452BA3" w:rsidRPr="00ED7EBF">
        <w:rPr>
          <w:rFonts w:asciiTheme="minorHAnsi" w:hAnsiTheme="minorHAnsi" w:cstheme="minorHAnsi"/>
          <w:b w:val="0"/>
          <w:bCs w:val="0"/>
          <w:lang w:val="nb-NO"/>
        </w:rPr>
        <w:t xml:space="preserve"> </w:t>
      </w:r>
      <w:bookmarkEnd w:id="208"/>
      <w:bookmarkEnd w:id="209"/>
    </w:p>
    <w:p w14:paraId="68FBD6C8" w14:textId="6030D7F3" w:rsidR="008D4DCB" w:rsidRPr="00ED7EBF" w:rsidRDefault="008D4DCB" w:rsidP="004E13FC">
      <w:pPr>
        <w:spacing w:line="240" w:lineRule="auto"/>
        <w:rPr>
          <w:rFonts w:cstheme="minorHAnsi"/>
        </w:rPr>
      </w:pPr>
      <w:bookmarkStart w:id="211" w:name="_Toc96693952"/>
      <w:bookmarkStart w:id="212" w:name="_Hlk96693210"/>
      <w:r w:rsidRPr="00ED7EBF">
        <w:rPr>
          <w:rFonts w:cstheme="minorHAnsi"/>
        </w:rPr>
        <w:t xml:space="preserve">Norges Bank vil informere alle tilbyderne skriftlig og samtidig om hvem Norges Bank har til hensikt </w:t>
      </w:r>
      <w:r w:rsidR="004E13FC" w:rsidRPr="00ED7EBF">
        <w:rPr>
          <w:rFonts w:cstheme="minorHAnsi"/>
        </w:rPr>
        <w:br/>
      </w:r>
      <w:r w:rsidRPr="00ED7EBF">
        <w:rPr>
          <w:rFonts w:cstheme="minorHAnsi"/>
        </w:rPr>
        <w:t xml:space="preserve">å tildele kontrakt til så snart beslutningen om valg av leverandør er gjort. Meddelelsen vil inneholde </w:t>
      </w:r>
      <w:r w:rsidR="004E13FC" w:rsidRPr="00ED7EBF">
        <w:rPr>
          <w:rFonts w:cstheme="minorHAnsi"/>
        </w:rPr>
        <w:br/>
      </w:r>
      <w:r w:rsidRPr="00ED7EBF">
        <w:rPr>
          <w:rFonts w:cstheme="minorHAnsi"/>
        </w:rPr>
        <w:t xml:space="preserve">en begrunnelse for valget. Dersom Norges Bank finner at beslutningen om valg av leverandør er </w:t>
      </w:r>
      <w:r w:rsidR="004E13FC" w:rsidRPr="00ED7EBF">
        <w:rPr>
          <w:rFonts w:cstheme="minorHAnsi"/>
        </w:rPr>
        <w:br/>
      </w:r>
      <w:r w:rsidRPr="00ED7EBF">
        <w:rPr>
          <w:rFonts w:cstheme="minorHAnsi"/>
        </w:rPr>
        <w:t>i strid med anskaffelsesforskriften, kan beslutningen omgjøres frem til kontrakt er inngått.</w:t>
      </w:r>
    </w:p>
    <w:p w14:paraId="6BFCCDB7" w14:textId="2E99FC2F" w:rsidR="00452BA3" w:rsidRPr="00ED7EBF" w:rsidRDefault="00E834CA" w:rsidP="00E834CA">
      <w:pPr>
        <w:pStyle w:val="Heading2"/>
        <w:spacing w:after="0"/>
        <w:rPr>
          <w:rFonts w:asciiTheme="minorHAnsi" w:hAnsiTheme="minorHAnsi" w:cstheme="minorHAnsi"/>
          <w:b w:val="0"/>
          <w:bCs w:val="0"/>
          <w:lang w:val="nb-NO"/>
        </w:rPr>
      </w:pPr>
      <w:bookmarkStart w:id="213" w:name="_Toc235531038"/>
      <w:r w:rsidRPr="00ED7EBF">
        <w:rPr>
          <w:rFonts w:asciiTheme="minorHAnsi" w:hAnsiTheme="minorHAnsi" w:cstheme="minorHAnsi"/>
          <w:b w:val="0"/>
          <w:bCs w:val="0"/>
          <w:lang w:val="nb-NO"/>
        </w:rPr>
        <w:t>5.2</w:t>
      </w:r>
      <w:r w:rsidRPr="00ED7EBF">
        <w:rPr>
          <w:rFonts w:asciiTheme="minorHAnsi" w:hAnsiTheme="minorHAnsi" w:cstheme="minorHAnsi"/>
          <w:b w:val="0"/>
          <w:bCs w:val="0"/>
          <w:lang w:val="nb-NO"/>
        </w:rPr>
        <w:tab/>
      </w:r>
      <w:r w:rsidR="00204630" w:rsidRPr="00ED7EBF">
        <w:rPr>
          <w:rFonts w:asciiTheme="minorHAnsi" w:hAnsiTheme="minorHAnsi" w:cstheme="minorHAnsi"/>
          <w:b w:val="0"/>
          <w:bCs w:val="0"/>
          <w:lang w:val="nb-NO"/>
        </w:rPr>
        <w:t>SKATTEATTEST</w:t>
      </w:r>
      <w:bookmarkEnd w:id="211"/>
      <w:bookmarkEnd w:id="213"/>
    </w:p>
    <w:p w14:paraId="2D051C4B" w14:textId="77777777" w:rsidR="00022216" w:rsidRPr="00ED7EBF" w:rsidRDefault="00452BA3" w:rsidP="00022216">
      <w:pPr>
        <w:spacing w:line="240" w:lineRule="auto"/>
        <w:rPr>
          <w:rFonts w:cstheme="minorHAnsi"/>
        </w:rPr>
      </w:pPr>
      <w:r w:rsidRPr="00ED7EBF">
        <w:rPr>
          <w:rFonts w:cstheme="minorHAnsi"/>
        </w:rPr>
        <w:t xml:space="preserve">Norges Bank vil kreve at valgte leverandør leverer skatteattest for merverdiavgift og skatteattest </w:t>
      </w:r>
      <w:r w:rsidR="00B37050" w:rsidRPr="00ED7EBF">
        <w:rPr>
          <w:rFonts w:cstheme="minorHAnsi"/>
        </w:rPr>
        <w:br/>
      </w:r>
      <w:r w:rsidRPr="00ED7EBF">
        <w:rPr>
          <w:rFonts w:cstheme="minorHAnsi"/>
        </w:rPr>
        <w:t xml:space="preserve">for skatt, jf. FOA § 7-2. Dette gjelder bare for norske leverandører. Skatteattesten skal ikke være </w:t>
      </w:r>
      <w:r w:rsidR="00B37050" w:rsidRPr="00ED7EBF">
        <w:rPr>
          <w:rFonts w:cstheme="minorHAnsi"/>
        </w:rPr>
        <w:br/>
      </w:r>
      <w:r w:rsidRPr="00ED7EBF">
        <w:rPr>
          <w:rFonts w:cstheme="minorHAnsi"/>
        </w:rPr>
        <w:t>eldre enn 6 måneder regnet fra fristen for å levere tilbud</w:t>
      </w:r>
      <w:r w:rsidR="00B206AF" w:rsidRPr="00ED7EBF">
        <w:rPr>
          <w:rFonts w:cstheme="minorHAnsi"/>
        </w:rPr>
        <w:t xml:space="preserve">. </w:t>
      </w:r>
      <w:bookmarkStart w:id="214" w:name="_Toc293999093"/>
      <w:bookmarkStart w:id="215" w:name="_Toc293493494"/>
    </w:p>
    <w:p w14:paraId="5E0DDAC1" w14:textId="30F473A4" w:rsidR="00FB1EF3" w:rsidRPr="00ED7EBF" w:rsidRDefault="00E834CA" w:rsidP="001A1D1A">
      <w:pPr>
        <w:pStyle w:val="Heading2"/>
        <w:spacing w:after="0"/>
        <w:rPr>
          <w:rFonts w:asciiTheme="minorHAnsi" w:hAnsiTheme="minorHAnsi" w:cstheme="minorHAnsi"/>
          <w:b w:val="0"/>
          <w:bCs w:val="0"/>
          <w:lang w:val="nb-NO"/>
        </w:rPr>
      </w:pPr>
      <w:bookmarkStart w:id="216" w:name="_Toc235531039"/>
      <w:r w:rsidRPr="00ED7EBF">
        <w:rPr>
          <w:rFonts w:asciiTheme="minorHAnsi" w:hAnsiTheme="minorHAnsi" w:cstheme="minorHAnsi"/>
          <w:b w:val="0"/>
          <w:bCs w:val="0"/>
          <w:lang w:val="nb-NO"/>
        </w:rPr>
        <w:t>5.3</w:t>
      </w:r>
      <w:r w:rsidRPr="00ED7EBF">
        <w:rPr>
          <w:rFonts w:asciiTheme="minorHAnsi" w:hAnsiTheme="minorHAnsi" w:cstheme="minorHAnsi"/>
          <w:b w:val="0"/>
          <w:bCs w:val="0"/>
          <w:lang w:val="nb-NO"/>
        </w:rPr>
        <w:tab/>
      </w:r>
      <w:r w:rsidR="00204630" w:rsidRPr="00ED7EBF">
        <w:rPr>
          <w:rFonts w:asciiTheme="minorHAnsi" w:hAnsiTheme="minorHAnsi" w:cstheme="minorHAnsi"/>
          <w:b w:val="0"/>
          <w:bCs w:val="0"/>
          <w:lang w:val="nb-NO"/>
        </w:rPr>
        <w:t>ETISKE RETNINGSLINJER</w:t>
      </w:r>
      <w:bookmarkEnd w:id="216"/>
    </w:p>
    <w:p w14:paraId="548E11F4" w14:textId="3F95C4DE" w:rsidR="00FB1EF3" w:rsidRPr="00ED7EBF" w:rsidRDefault="00FB1EF3" w:rsidP="004E13FC">
      <w:pPr>
        <w:spacing w:line="240" w:lineRule="auto"/>
        <w:rPr>
          <w:rFonts w:cstheme="minorHAnsi"/>
        </w:rPr>
      </w:pPr>
      <w:r w:rsidRPr="00ED7EBF">
        <w:rPr>
          <w:rFonts w:cstheme="minorHAnsi"/>
        </w:rPr>
        <w:t>Leverandøren som får tildelt oppdraget må bekrefte at Norges Bank sine etiske re</w:t>
      </w:r>
      <w:r w:rsidR="00FC6E4A" w:rsidRPr="00ED7EBF">
        <w:rPr>
          <w:rFonts w:cstheme="minorHAnsi"/>
        </w:rPr>
        <w:t>tningslinje</w:t>
      </w:r>
      <w:r w:rsidRPr="00ED7EBF">
        <w:rPr>
          <w:rFonts w:cstheme="minorHAnsi"/>
        </w:rPr>
        <w:t xml:space="preserve">r </w:t>
      </w:r>
      <w:r w:rsidR="00F22704" w:rsidRPr="00ED7EBF">
        <w:rPr>
          <w:rFonts w:cstheme="minorHAnsi"/>
        </w:rPr>
        <w:br/>
      </w:r>
      <w:r w:rsidRPr="00ED7EBF">
        <w:rPr>
          <w:rFonts w:cstheme="minorHAnsi"/>
        </w:rPr>
        <w:t>(</w:t>
      </w:r>
      <w:r w:rsidRPr="00ED7EBF">
        <w:rPr>
          <w:rFonts w:cstheme="minorHAnsi"/>
          <w:b/>
          <w:bCs/>
        </w:rPr>
        <w:t xml:space="preserve">vedlegg </w:t>
      </w:r>
      <w:r w:rsidR="002B5211">
        <w:rPr>
          <w:rFonts w:cstheme="minorHAnsi"/>
          <w:b/>
          <w:bCs/>
        </w:rPr>
        <w:t>9</w:t>
      </w:r>
      <w:r w:rsidRPr="00ED7EBF">
        <w:rPr>
          <w:rFonts w:cstheme="minorHAnsi"/>
        </w:rPr>
        <w:t xml:space="preserve">) gjelder for personell hos leverandøren som har tilgang til Norges Banks lokaler </w:t>
      </w:r>
      <w:r w:rsidR="00F324D0" w:rsidRPr="00ED7EBF">
        <w:rPr>
          <w:rFonts w:cstheme="minorHAnsi"/>
        </w:rPr>
        <w:br/>
      </w:r>
      <w:r w:rsidRPr="00ED7EBF">
        <w:rPr>
          <w:rFonts w:cstheme="minorHAnsi"/>
        </w:rPr>
        <w:t>eller informasjonssystemer.</w:t>
      </w:r>
      <w:bookmarkEnd w:id="214"/>
      <w:bookmarkEnd w:id="215"/>
    </w:p>
    <w:p w14:paraId="6953906F" w14:textId="29B2F137" w:rsidR="00FB1EF3" w:rsidRPr="00ED7EBF" w:rsidRDefault="00E834CA" w:rsidP="00E834CA">
      <w:pPr>
        <w:pStyle w:val="Heading2"/>
        <w:spacing w:after="0"/>
        <w:rPr>
          <w:rFonts w:asciiTheme="minorHAnsi" w:hAnsiTheme="minorHAnsi" w:cstheme="minorHAnsi"/>
          <w:b w:val="0"/>
          <w:bCs w:val="0"/>
          <w:lang w:val="nb-NO"/>
        </w:rPr>
      </w:pPr>
      <w:bookmarkStart w:id="217" w:name="_Toc96693953"/>
      <w:bookmarkStart w:id="218" w:name="_Toc235531040"/>
      <w:r w:rsidRPr="00ED7EBF">
        <w:rPr>
          <w:rFonts w:asciiTheme="minorHAnsi" w:hAnsiTheme="minorHAnsi" w:cstheme="minorHAnsi"/>
          <w:b w:val="0"/>
          <w:bCs w:val="0"/>
          <w:lang w:val="nb-NO"/>
        </w:rPr>
        <w:t>5.4</w:t>
      </w:r>
      <w:r w:rsidRPr="00ED7EBF">
        <w:rPr>
          <w:rFonts w:asciiTheme="minorHAnsi" w:hAnsiTheme="minorHAnsi" w:cstheme="minorHAnsi"/>
          <w:b w:val="0"/>
          <w:bCs w:val="0"/>
          <w:lang w:val="nb-NO"/>
        </w:rPr>
        <w:tab/>
      </w:r>
      <w:r w:rsidR="00FB1EF3" w:rsidRPr="00ED7EBF">
        <w:rPr>
          <w:rFonts w:asciiTheme="minorHAnsi" w:hAnsiTheme="minorHAnsi" w:cstheme="minorHAnsi"/>
          <w:b w:val="0"/>
          <w:bCs w:val="0"/>
          <w:lang w:val="nb-NO"/>
        </w:rPr>
        <w:t>L</w:t>
      </w:r>
      <w:r w:rsidR="00204630" w:rsidRPr="00ED7EBF">
        <w:rPr>
          <w:rFonts w:asciiTheme="minorHAnsi" w:hAnsiTheme="minorHAnsi" w:cstheme="minorHAnsi"/>
          <w:b w:val="0"/>
          <w:bCs w:val="0"/>
          <w:lang w:val="nb-NO"/>
        </w:rPr>
        <w:t>ØNNS- OG ARBEIDSVILKÅR</w:t>
      </w:r>
      <w:bookmarkEnd w:id="217"/>
      <w:bookmarkEnd w:id="218"/>
    </w:p>
    <w:p w14:paraId="0D6ABF44" w14:textId="03472024" w:rsidR="00B50AC5" w:rsidRPr="00ED7EBF" w:rsidRDefault="00FB1EF3" w:rsidP="004E13FC">
      <w:pPr>
        <w:spacing w:line="240" w:lineRule="auto"/>
        <w:rPr>
          <w:rFonts w:cstheme="minorHAnsi"/>
        </w:rPr>
      </w:pPr>
      <w:r w:rsidRPr="00ED7EBF">
        <w:rPr>
          <w:rFonts w:cstheme="minorHAnsi"/>
        </w:rPr>
        <w:t xml:space="preserve">Norges Bank krever i henhold til </w:t>
      </w:r>
      <w:bookmarkStart w:id="219" w:name="_Hlk105068230"/>
      <w:r w:rsidR="00E24E1B">
        <w:rPr>
          <w:rFonts w:cstheme="minorHAnsi"/>
        </w:rPr>
        <w:t xml:space="preserve">Lov om offentlige anskaffelser § 5e at </w:t>
      </w:r>
      <w:bookmarkEnd w:id="219"/>
      <w:r w:rsidRPr="00ED7EBF">
        <w:rPr>
          <w:rFonts w:cstheme="minorHAnsi"/>
        </w:rPr>
        <w:t xml:space="preserve">leverandører og </w:t>
      </w:r>
      <w:r w:rsidR="00246A43" w:rsidRPr="00ED7EBF">
        <w:rPr>
          <w:rFonts w:cstheme="minorHAnsi"/>
        </w:rPr>
        <w:br/>
      </w:r>
      <w:r w:rsidRPr="00ED7EBF">
        <w:rPr>
          <w:rFonts w:cstheme="minorHAnsi"/>
        </w:rPr>
        <w:t xml:space="preserve">eventuelle underleverandører som direkte medvirker til å oppfylle kontrakten, på forespørsel </w:t>
      </w:r>
      <w:r w:rsidR="00246A43" w:rsidRPr="00ED7EBF">
        <w:rPr>
          <w:rFonts w:cstheme="minorHAnsi"/>
        </w:rPr>
        <w:br/>
      </w:r>
      <w:r w:rsidRPr="00ED7EBF">
        <w:rPr>
          <w:rFonts w:cstheme="minorHAnsi"/>
        </w:rPr>
        <w:t xml:space="preserve">i kontraktsperioden kan dokumentere lønns- og arbeidsvilkårene til ansatte og innleide som </w:t>
      </w:r>
      <w:r w:rsidR="00246A43" w:rsidRPr="00ED7EBF">
        <w:rPr>
          <w:rFonts w:cstheme="minorHAnsi"/>
        </w:rPr>
        <w:br/>
      </w:r>
      <w:r w:rsidRPr="00ED7EBF">
        <w:rPr>
          <w:rFonts w:cstheme="minorHAnsi"/>
        </w:rPr>
        <w:t>medvirker til å gjennomføre kontrakten.</w:t>
      </w:r>
      <w:bookmarkEnd w:id="21"/>
      <w:bookmarkEnd w:id="22"/>
      <w:bookmarkEnd w:id="206"/>
      <w:bookmarkEnd w:id="210"/>
      <w:bookmarkEnd w:id="212"/>
    </w:p>
    <w:p w14:paraId="3DF8718E" w14:textId="77777777" w:rsidR="00B50AC5" w:rsidRPr="00ED7EBF" w:rsidRDefault="00B50AC5" w:rsidP="004E13FC">
      <w:pPr>
        <w:spacing w:line="240" w:lineRule="auto"/>
        <w:rPr>
          <w:rFonts w:cstheme="minorHAnsi"/>
        </w:rPr>
      </w:pPr>
      <w:r w:rsidRPr="00ED7EBF">
        <w:rPr>
          <w:rFonts w:cstheme="minorHAnsi"/>
        </w:rPr>
        <w:br w:type="page"/>
      </w:r>
    </w:p>
    <w:p w14:paraId="66BF680A" w14:textId="6C144A16" w:rsidR="00B50AC5" w:rsidRPr="00ED7EBF" w:rsidRDefault="00642531" w:rsidP="004E13FC">
      <w:pPr>
        <w:pStyle w:val="Heading1"/>
        <w:ind w:left="850" w:hanging="850"/>
        <w:rPr>
          <w:rFonts w:asciiTheme="minorHAnsi" w:hAnsiTheme="minorHAnsi" w:cstheme="minorHAnsi"/>
          <w:lang w:val="nb-NO"/>
        </w:rPr>
      </w:pPr>
      <w:bookmarkStart w:id="220" w:name="_Toc235531041"/>
      <w:r w:rsidRPr="00ED7EBF">
        <w:rPr>
          <w:rFonts w:asciiTheme="minorHAnsi" w:hAnsiTheme="minorHAnsi" w:cstheme="minorHAnsi"/>
          <w:lang w:val="nb-NO"/>
        </w:rPr>
        <w:lastRenderedPageBreak/>
        <w:t xml:space="preserve">vedlegg 1 - </w:t>
      </w:r>
      <w:r w:rsidR="00B50AC5" w:rsidRPr="00ED7EBF">
        <w:rPr>
          <w:rFonts w:asciiTheme="minorHAnsi" w:hAnsiTheme="minorHAnsi" w:cstheme="minorHAnsi"/>
          <w:lang w:val="nb-NO"/>
        </w:rPr>
        <w:t>Skjema for tilbudsbrev</w:t>
      </w:r>
      <w:bookmarkEnd w:id="220"/>
    </w:p>
    <w:p w14:paraId="255C87F7" w14:textId="2F8DBA7B" w:rsidR="00B50AC5" w:rsidRPr="00ED7EBF" w:rsidRDefault="00B50AC5" w:rsidP="004E13FC">
      <w:pPr>
        <w:spacing w:before="240" w:line="240" w:lineRule="auto"/>
        <w:rPr>
          <w:rFonts w:cstheme="minorHAnsi"/>
          <w:bCs/>
          <w:sz w:val="28"/>
          <w:szCs w:val="28"/>
        </w:rPr>
      </w:pPr>
      <w:r w:rsidRPr="00ED7EBF">
        <w:rPr>
          <w:rFonts w:cstheme="minorHAnsi"/>
          <w:bCs/>
          <w:sz w:val="28"/>
          <w:szCs w:val="28"/>
        </w:rPr>
        <w:t>Forespørsel</w:t>
      </w:r>
      <w:r w:rsidR="005233D9" w:rsidRPr="00ED7EBF">
        <w:rPr>
          <w:rFonts w:cstheme="minorHAnsi"/>
          <w:bCs/>
          <w:sz w:val="28"/>
          <w:szCs w:val="28"/>
        </w:rPr>
        <w:t>ens</w:t>
      </w:r>
      <w:r w:rsidRPr="00ED7EBF">
        <w:rPr>
          <w:rFonts w:cstheme="minorHAnsi"/>
          <w:bCs/>
          <w:sz w:val="28"/>
          <w:szCs w:val="28"/>
        </w:rPr>
        <w:t xml:space="preserve"> tittel</w:t>
      </w:r>
      <w:r w:rsidR="00204630" w:rsidRPr="00ED7EBF">
        <w:rPr>
          <w:rFonts w:cstheme="minorHAnsi"/>
          <w:bCs/>
          <w:sz w:val="28"/>
          <w:szCs w:val="28"/>
        </w:rPr>
        <w:tab/>
      </w:r>
      <w:r w:rsidR="00F324D0" w:rsidRPr="00ED7EBF">
        <w:rPr>
          <w:rFonts w:cstheme="minorHAnsi"/>
          <w:bCs/>
          <w:sz w:val="28"/>
          <w:szCs w:val="28"/>
        </w:rPr>
        <w:t>D</w:t>
      </w:r>
      <w:r w:rsidR="004F05E1" w:rsidRPr="00ED7EBF">
        <w:rPr>
          <w:rFonts w:cstheme="minorHAnsi"/>
          <w:bCs/>
          <w:sz w:val="28"/>
          <w:szCs w:val="28"/>
        </w:rPr>
        <w:t>ØR</w:t>
      </w:r>
      <w:r w:rsidR="00F324D0" w:rsidRPr="00ED7EBF">
        <w:rPr>
          <w:rFonts w:cstheme="minorHAnsi"/>
          <w:bCs/>
          <w:sz w:val="28"/>
          <w:szCs w:val="28"/>
        </w:rPr>
        <w:t>AUTOMATIKK</w:t>
      </w:r>
    </w:p>
    <w:p w14:paraId="69D8E08D" w14:textId="77777777" w:rsidR="00B50AC5" w:rsidRPr="00ED7EBF" w:rsidRDefault="00B50AC5" w:rsidP="004E13FC">
      <w:pPr>
        <w:spacing w:line="240" w:lineRule="auto"/>
        <w:rPr>
          <w:rFonts w:cstheme="minorHAnsi"/>
        </w:rPr>
      </w:pPr>
      <w:r w:rsidRPr="00ED7EBF">
        <w:rPr>
          <w:rFonts w:cstheme="minorHAnsi"/>
        </w:rPr>
        <w:t>Vi har gått gjennom deres konkurransegrunnlag med eventuelt senere tilsendte endringer/ tillegg.</w:t>
      </w:r>
    </w:p>
    <w:p w14:paraId="402B688D" w14:textId="77AB0310" w:rsidR="00B50AC5" w:rsidRPr="00ED7EBF" w:rsidRDefault="00B50AC5" w:rsidP="004E13FC">
      <w:pPr>
        <w:spacing w:line="240" w:lineRule="auto"/>
        <w:rPr>
          <w:rFonts w:cstheme="minorHAnsi"/>
        </w:rPr>
      </w:pPr>
      <w:r w:rsidRPr="00ED7EBF">
        <w:rPr>
          <w:rFonts w:cstheme="minorHAnsi"/>
        </w:rPr>
        <w:t xml:space="preserve">Vi aksepterer at vårt tilbud er gyldig til utløpet av vedståelsesfristen angitt i fremdriftsplanen i konkurransegrunnlaget. Vi bekrefter at vilkårene i tilbudet er bindende for oss og kan aksepteres </w:t>
      </w:r>
      <w:r w:rsidR="00D91BB2" w:rsidRPr="00ED7EBF">
        <w:rPr>
          <w:rFonts w:cstheme="minorHAnsi"/>
        </w:rPr>
        <w:br/>
      </w:r>
      <w:r w:rsidRPr="00ED7EBF">
        <w:rPr>
          <w:rFonts w:cstheme="minorHAnsi"/>
        </w:rPr>
        <w:t>av Norges Bank på et hvilket som helst tidspunkt frem til utløpet av vedståelsesfristen.</w:t>
      </w:r>
    </w:p>
    <w:p w14:paraId="5C56AF34" w14:textId="77777777" w:rsidR="00B50AC5" w:rsidRPr="00ED7EBF" w:rsidRDefault="00B50AC5" w:rsidP="004E13FC">
      <w:pPr>
        <w:spacing w:line="240" w:lineRule="auto"/>
        <w:rPr>
          <w:rFonts w:cstheme="minorHAnsi"/>
        </w:rPr>
      </w:pPr>
      <w:r w:rsidRPr="00ED7EBF">
        <w:rPr>
          <w:rFonts w:cstheme="minorHAnsi"/>
        </w:rPr>
        <w:t>Vi erklærer følgende når det gjelder avvik fra anskaffelsesdokumentene:</w:t>
      </w:r>
    </w:p>
    <w:tbl>
      <w:tblPr>
        <w:tblStyle w:val="TableGrid"/>
        <w:tblW w:w="8784" w:type="dxa"/>
        <w:tblLook w:val="04A0" w:firstRow="1" w:lastRow="0" w:firstColumn="1" w:lastColumn="0" w:noHBand="0" w:noVBand="1"/>
      </w:tblPr>
      <w:tblGrid>
        <w:gridCol w:w="6941"/>
        <w:gridCol w:w="1843"/>
      </w:tblGrid>
      <w:tr w:rsidR="00B50AC5" w:rsidRPr="00ED7EBF" w14:paraId="0874852F" w14:textId="77777777" w:rsidTr="00B64CAB">
        <w:tc>
          <w:tcPr>
            <w:tcW w:w="6941" w:type="dxa"/>
            <w:shd w:val="clear" w:color="auto" w:fill="F2F2F2" w:themeFill="background1" w:themeFillShade="F2"/>
          </w:tcPr>
          <w:p w14:paraId="048C50C2" w14:textId="77777777" w:rsidR="00B50AC5" w:rsidRPr="00ED7EBF" w:rsidRDefault="00B50AC5" w:rsidP="004E13FC">
            <w:pPr>
              <w:rPr>
                <w:rFonts w:cstheme="minorHAnsi"/>
              </w:rPr>
            </w:pPr>
          </w:p>
        </w:tc>
        <w:tc>
          <w:tcPr>
            <w:tcW w:w="1843" w:type="dxa"/>
            <w:shd w:val="clear" w:color="auto" w:fill="F2F2F2" w:themeFill="background1" w:themeFillShade="F2"/>
          </w:tcPr>
          <w:p w14:paraId="26F4F1AA" w14:textId="77777777" w:rsidR="00825827" w:rsidRPr="00ED7EBF" w:rsidRDefault="00B50AC5" w:rsidP="004E13FC">
            <w:pPr>
              <w:jc w:val="center"/>
              <w:rPr>
                <w:rFonts w:cstheme="minorHAnsi"/>
              </w:rPr>
            </w:pPr>
            <w:r w:rsidRPr="00ED7EBF">
              <w:rPr>
                <w:rFonts w:cstheme="minorHAnsi"/>
              </w:rPr>
              <w:t xml:space="preserve">Kryss av </w:t>
            </w:r>
            <w:r w:rsidR="00825827" w:rsidRPr="00ED7EBF">
              <w:rPr>
                <w:rFonts w:cstheme="minorHAnsi"/>
              </w:rPr>
              <w:t>for</w:t>
            </w:r>
          </w:p>
          <w:p w14:paraId="1602E76A" w14:textId="5AC732CE" w:rsidR="00B50AC5" w:rsidRPr="00ED7EBF" w:rsidRDefault="00B50AC5" w:rsidP="004E13FC">
            <w:pPr>
              <w:jc w:val="center"/>
              <w:rPr>
                <w:rFonts w:cstheme="minorHAnsi"/>
              </w:rPr>
            </w:pPr>
            <w:r w:rsidRPr="00ED7EBF">
              <w:rPr>
                <w:rFonts w:cstheme="minorHAnsi"/>
              </w:rPr>
              <w:t>riktig alternativ</w:t>
            </w:r>
          </w:p>
        </w:tc>
      </w:tr>
      <w:tr w:rsidR="00B50AC5" w:rsidRPr="00ED7EBF" w14:paraId="5D9E2BF3" w14:textId="77777777" w:rsidTr="00B64CAB">
        <w:tc>
          <w:tcPr>
            <w:tcW w:w="6941" w:type="dxa"/>
          </w:tcPr>
          <w:p w14:paraId="79260DF9" w14:textId="5CC59E93" w:rsidR="00B50AC5" w:rsidRPr="00ED7EBF" w:rsidRDefault="00B50AC5" w:rsidP="004E13FC">
            <w:pPr>
              <w:rPr>
                <w:rFonts w:cstheme="minorHAnsi"/>
              </w:rPr>
            </w:pPr>
            <w:r w:rsidRPr="00ED7EBF">
              <w:rPr>
                <w:rFonts w:cstheme="minorHAnsi"/>
              </w:rPr>
              <w:t>Vi bekrefter at tilbudet ikke inneholder noen avvik fra anskaffelsesdokumentene</w:t>
            </w:r>
          </w:p>
        </w:tc>
        <w:tc>
          <w:tcPr>
            <w:tcW w:w="1843" w:type="dxa"/>
          </w:tcPr>
          <w:p w14:paraId="43F3089C" w14:textId="77777777" w:rsidR="00B50AC5" w:rsidRPr="00ED7EBF" w:rsidRDefault="00B50AC5" w:rsidP="004E13FC">
            <w:pPr>
              <w:rPr>
                <w:rFonts w:cstheme="minorHAnsi"/>
              </w:rPr>
            </w:pPr>
          </w:p>
        </w:tc>
      </w:tr>
      <w:tr w:rsidR="00B50AC5" w:rsidRPr="00ED7EBF" w14:paraId="6AC2B9B4" w14:textId="77777777" w:rsidTr="00B64CAB">
        <w:tc>
          <w:tcPr>
            <w:tcW w:w="6941" w:type="dxa"/>
          </w:tcPr>
          <w:p w14:paraId="1808FCF8" w14:textId="52503B9E" w:rsidR="00B50AC5" w:rsidRPr="00ED7EBF" w:rsidRDefault="00B50AC5" w:rsidP="004E13FC">
            <w:pPr>
              <w:rPr>
                <w:rFonts w:cstheme="minorHAnsi"/>
              </w:rPr>
            </w:pPr>
            <w:r w:rsidRPr="00ED7EBF">
              <w:rPr>
                <w:rFonts w:cstheme="minorHAnsi"/>
              </w:rPr>
              <w:t xml:space="preserve">Vårt tilbud inneholder avvik fra anskaffelsesdokumentene. </w:t>
            </w:r>
            <w:r w:rsidR="00825827" w:rsidRPr="00ED7EBF">
              <w:rPr>
                <w:rFonts w:cstheme="minorHAnsi"/>
              </w:rPr>
              <w:br/>
            </w:r>
            <w:r w:rsidRPr="00ED7EBF">
              <w:rPr>
                <w:rFonts w:cstheme="minorHAnsi"/>
              </w:rPr>
              <w:t>En uttømmende beskrivelse av alle avvik er gitt i</w:t>
            </w:r>
            <w:r w:rsidRPr="00ED7EBF">
              <w:rPr>
                <w:rFonts w:cstheme="minorHAnsi"/>
                <w:b/>
                <w:bCs/>
              </w:rPr>
              <w:t xml:space="preserve"> vedlegg </w:t>
            </w:r>
            <w:r w:rsidR="00764B0F" w:rsidRPr="00ED7EBF">
              <w:rPr>
                <w:rFonts w:cstheme="minorHAnsi"/>
                <w:b/>
                <w:bCs/>
              </w:rPr>
              <w:t>2</w:t>
            </w:r>
            <w:r w:rsidR="00764B0F" w:rsidRPr="00ED7EBF">
              <w:rPr>
                <w:rFonts w:cstheme="minorHAnsi"/>
              </w:rPr>
              <w:t>.</w:t>
            </w:r>
          </w:p>
        </w:tc>
        <w:tc>
          <w:tcPr>
            <w:tcW w:w="1843" w:type="dxa"/>
          </w:tcPr>
          <w:p w14:paraId="2BDD7AF4" w14:textId="77777777" w:rsidR="00B50AC5" w:rsidRPr="00ED7EBF" w:rsidRDefault="00B50AC5" w:rsidP="004E13FC">
            <w:pPr>
              <w:rPr>
                <w:rFonts w:cstheme="minorHAnsi"/>
              </w:rPr>
            </w:pPr>
          </w:p>
        </w:tc>
      </w:tr>
    </w:tbl>
    <w:p w14:paraId="04790A7F" w14:textId="641AB485" w:rsidR="00B50AC5" w:rsidRPr="00ED7EBF" w:rsidRDefault="00C65A7C" w:rsidP="004E13FC">
      <w:pPr>
        <w:spacing w:after="0" w:line="240" w:lineRule="auto"/>
        <w:rPr>
          <w:rFonts w:cstheme="minorHAnsi"/>
        </w:rPr>
      </w:pPr>
      <w:r w:rsidRPr="00ED7EBF">
        <w:rPr>
          <w:rFonts w:cstheme="minorHAnsi"/>
        </w:rPr>
        <w:br/>
      </w:r>
      <w:r w:rsidR="00B50AC5" w:rsidRPr="00ED7EBF">
        <w:rPr>
          <w:rFonts w:cstheme="minorHAnsi"/>
        </w:rPr>
        <w:t>Vi bekrefter at vårt komplette tilbud er besvart iht. anskaffelsesdokumentene, og består av:</w:t>
      </w:r>
    </w:p>
    <w:tbl>
      <w:tblPr>
        <w:tblStyle w:val="TableGrid"/>
        <w:tblW w:w="8784" w:type="dxa"/>
        <w:tblLook w:val="04A0" w:firstRow="1" w:lastRow="0" w:firstColumn="1" w:lastColumn="0" w:noHBand="0" w:noVBand="1"/>
      </w:tblPr>
      <w:tblGrid>
        <w:gridCol w:w="6941"/>
        <w:gridCol w:w="1843"/>
      </w:tblGrid>
      <w:tr w:rsidR="009668A8" w:rsidRPr="00ED7EBF" w14:paraId="77E29A8B" w14:textId="77777777" w:rsidTr="00B64CAB">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46A80" w14:textId="77777777" w:rsidR="009668A8" w:rsidRPr="00ED7EBF" w:rsidRDefault="009668A8" w:rsidP="004E13FC">
            <w:pPr>
              <w:keepNext/>
              <w:rPr>
                <w:rFonts w:cstheme="minorHAnsi"/>
              </w:rPr>
            </w:pP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E11B57" w14:textId="45B2020F" w:rsidR="009668A8" w:rsidRPr="00ED7EBF" w:rsidRDefault="009668A8" w:rsidP="004E13FC">
            <w:pPr>
              <w:keepNext/>
              <w:jc w:val="center"/>
              <w:rPr>
                <w:rFonts w:cstheme="minorHAnsi"/>
              </w:rPr>
            </w:pPr>
            <w:r w:rsidRPr="00ED7EBF">
              <w:rPr>
                <w:rFonts w:cstheme="minorHAnsi"/>
              </w:rPr>
              <w:t>Vedlagt</w:t>
            </w:r>
          </w:p>
        </w:tc>
      </w:tr>
      <w:tr w:rsidR="009668A8" w:rsidRPr="00ED7EBF" w14:paraId="7C187F16" w14:textId="77777777" w:rsidTr="00B64CAB">
        <w:tc>
          <w:tcPr>
            <w:tcW w:w="6941" w:type="dxa"/>
            <w:tcBorders>
              <w:top w:val="single" w:sz="4" w:space="0" w:color="auto"/>
              <w:left w:val="single" w:sz="4" w:space="0" w:color="auto"/>
              <w:bottom w:val="single" w:sz="4" w:space="0" w:color="auto"/>
              <w:right w:val="single" w:sz="4" w:space="0" w:color="auto"/>
            </w:tcBorders>
          </w:tcPr>
          <w:p w14:paraId="4B4FB158" w14:textId="381AA566" w:rsidR="009668A8" w:rsidRPr="00ED7EBF" w:rsidRDefault="00416D4A" w:rsidP="004E13FC">
            <w:pPr>
              <w:keepNext/>
              <w:rPr>
                <w:rFonts w:cstheme="minorHAnsi"/>
              </w:rPr>
            </w:pPr>
            <w:r w:rsidRPr="00ED7EBF">
              <w:rPr>
                <w:rFonts w:cstheme="minorHAnsi"/>
              </w:rPr>
              <w:t>Utfylt tilbudsbrev</w:t>
            </w:r>
          </w:p>
        </w:tc>
        <w:tc>
          <w:tcPr>
            <w:tcW w:w="1843" w:type="dxa"/>
            <w:tcBorders>
              <w:top w:val="single" w:sz="4" w:space="0" w:color="auto"/>
              <w:left w:val="single" w:sz="4" w:space="0" w:color="auto"/>
              <w:bottom w:val="single" w:sz="4" w:space="0" w:color="auto"/>
              <w:right w:val="single" w:sz="4" w:space="0" w:color="auto"/>
            </w:tcBorders>
          </w:tcPr>
          <w:p w14:paraId="57589351" w14:textId="77777777" w:rsidR="009668A8" w:rsidRPr="00ED7EBF" w:rsidRDefault="009668A8" w:rsidP="004E13FC">
            <w:pPr>
              <w:keepNext/>
              <w:rPr>
                <w:rFonts w:cstheme="minorHAnsi"/>
              </w:rPr>
            </w:pPr>
          </w:p>
        </w:tc>
      </w:tr>
      <w:tr w:rsidR="009668A8" w:rsidRPr="00ED7EBF" w14:paraId="1002B451" w14:textId="77777777" w:rsidTr="00B64CAB">
        <w:tc>
          <w:tcPr>
            <w:tcW w:w="6941" w:type="dxa"/>
            <w:tcBorders>
              <w:top w:val="single" w:sz="4" w:space="0" w:color="auto"/>
              <w:left w:val="single" w:sz="4" w:space="0" w:color="auto"/>
              <w:bottom w:val="single" w:sz="4" w:space="0" w:color="auto"/>
              <w:right w:val="single" w:sz="4" w:space="0" w:color="auto"/>
            </w:tcBorders>
          </w:tcPr>
          <w:p w14:paraId="7D11E7BD" w14:textId="77777777" w:rsidR="00416D4A" w:rsidRPr="00ED7EBF" w:rsidRDefault="00416D4A" w:rsidP="004E13FC">
            <w:pPr>
              <w:rPr>
                <w:rFonts w:cstheme="minorHAnsi"/>
              </w:rPr>
            </w:pPr>
            <w:r w:rsidRPr="00ED7EBF">
              <w:rPr>
                <w:rFonts w:cstheme="minorHAnsi"/>
              </w:rPr>
              <w:t>Utfylt mal for beskrivelse av samtlige avvik fra anskaffelsesdokumentene</w:t>
            </w:r>
          </w:p>
          <w:p w14:paraId="52D06813" w14:textId="243EDF7B" w:rsidR="00416D4A" w:rsidRPr="00ED7EBF" w:rsidRDefault="00416D4A" w:rsidP="004E13FC">
            <w:pPr>
              <w:rPr>
                <w:rFonts w:cstheme="minorHAnsi"/>
              </w:rPr>
            </w:pPr>
            <w:r w:rsidRPr="00ED7EBF">
              <w:rPr>
                <w:rFonts w:cstheme="minorHAnsi"/>
              </w:rPr>
              <w:t xml:space="preserve">Se konkurransegrunnlagets </w:t>
            </w:r>
            <w:r w:rsidRPr="00ED7EBF">
              <w:rPr>
                <w:rFonts w:cstheme="minorHAnsi"/>
                <w:b/>
                <w:bCs/>
              </w:rPr>
              <w:t>vedlegg 2</w:t>
            </w:r>
          </w:p>
        </w:tc>
        <w:tc>
          <w:tcPr>
            <w:tcW w:w="1843" w:type="dxa"/>
            <w:tcBorders>
              <w:top w:val="single" w:sz="4" w:space="0" w:color="auto"/>
              <w:left w:val="single" w:sz="4" w:space="0" w:color="auto"/>
              <w:bottom w:val="single" w:sz="4" w:space="0" w:color="auto"/>
              <w:right w:val="single" w:sz="4" w:space="0" w:color="auto"/>
            </w:tcBorders>
          </w:tcPr>
          <w:p w14:paraId="41C07985" w14:textId="77777777" w:rsidR="009668A8" w:rsidRPr="00ED7EBF" w:rsidRDefault="009668A8" w:rsidP="004E13FC">
            <w:pPr>
              <w:keepNext/>
              <w:rPr>
                <w:rFonts w:cstheme="minorHAnsi"/>
              </w:rPr>
            </w:pPr>
          </w:p>
        </w:tc>
      </w:tr>
      <w:tr w:rsidR="009668A8" w:rsidRPr="00ED7EBF" w14:paraId="37888ED1" w14:textId="77777777" w:rsidTr="00B64CAB">
        <w:tc>
          <w:tcPr>
            <w:tcW w:w="6941" w:type="dxa"/>
            <w:tcBorders>
              <w:top w:val="single" w:sz="4" w:space="0" w:color="auto"/>
              <w:left w:val="single" w:sz="4" w:space="0" w:color="auto"/>
              <w:bottom w:val="single" w:sz="4" w:space="0" w:color="auto"/>
              <w:right w:val="single" w:sz="4" w:space="0" w:color="auto"/>
            </w:tcBorders>
          </w:tcPr>
          <w:p w14:paraId="286B3F3E" w14:textId="77777777" w:rsidR="009668A8" w:rsidRPr="00ED7EBF" w:rsidRDefault="00416D4A" w:rsidP="004E13FC">
            <w:pPr>
              <w:keepNext/>
              <w:rPr>
                <w:rFonts w:cstheme="minorHAnsi"/>
              </w:rPr>
            </w:pPr>
            <w:r w:rsidRPr="00ED7EBF">
              <w:rPr>
                <w:rFonts w:cstheme="minorHAnsi"/>
              </w:rPr>
              <w:t>Utfylt egenerklæring om lønns- og arbeidsvilkår</w:t>
            </w:r>
          </w:p>
          <w:p w14:paraId="52CC4876" w14:textId="1D4D95F2" w:rsidR="00416D4A" w:rsidRPr="00ED7EBF" w:rsidRDefault="00416D4A" w:rsidP="004E13FC">
            <w:pPr>
              <w:keepNext/>
              <w:rPr>
                <w:rFonts w:cstheme="minorHAnsi"/>
              </w:rPr>
            </w:pPr>
            <w:r w:rsidRPr="00ED7EBF">
              <w:rPr>
                <w:rFonts w:cstheme="minorHAnsi"/>
              </w:rPr>
              <w:t xml:space="preserve">Se konkurransegrunnlagets </w:t>
            </w:r>
            <w:r w:rsidRPr="00ED7EBF">
              <w:rPr>
                <w:rFonts w:cstheme="minorHAnsi"/>
                <w:b/>
                <w:bCs/>
              </w:rPr>
              <w:t xml:space="preserve">vedlegg </w:t>
            </w:r>
            <w:r w:rsidR="00111B82" w:rsidRPr="00ED7EBF">
              <w:rPr>
                <w:rFonts w:cstheme="minorHAnsi"/>
                <w:b/>
                <w:bCs/>
              </w:rPr>
              <w:t>4</w:t>
            </w:r>
          </w:p>
        </w:tc>
        <w:tc>
          <w:tcPr>
            <w:tcW w:w="1843" w:type="dxa"/>
            <w:tcBorders>
              <w:top w:val="single" w:sz="4" w:space="0" w:color="auto"/>
              <w:left w:val="single" w:sz="4" w:space="0" w:color="auto"/>
              <w:bottom w:val="single" w:sz="4" w:space="0" w:color="auto"/>
              <w:right w:val="single" w:sz="4" w:space="0" w:color="auto"/>
            </w:tcBorders>
          </w:tcPr>
          <w:p w14:paraId="0CCD3575" w14:textId="77777777" w:rsidR="009668A8" w:rsidRPr="00ED7EBF" w:rsidRDefault="009668A8" w:rsidP="004E13FC">
            <w:pPr>
              <w:keepNext/>
              <w:rPr>
                <w:rFonts w:cstheme="minorHAnsi"/>
              </w:rPr>
            </w:pPr>
          </w:p>
        </w:tc>
      </w:tr>
      <w:tr w:rsidR="009668A8" w:rsidRPr="00ED7EBF" w14:paraId="2A33CAF4" w14:textId="77777777" w:rsidTr="00B64CAB">
        <w:tc>
          <w:tcPr>
            <w:tcW w:w="6941" w:type="dxa"/>
            <w:tcBorders>
              <w:top w:val="single" w:sz="4" w:space="0" w:color="auto"/>
              <w:left w:val="single" w:sz="4" w:space="0" w:color="auto"/>
              <w:bottom w:val="single" w:sz="4" w:space="0" w:color="auto"/>
              <w:right w:val="single" w:sz="4" w:space="0" w:color="auto"/>
            </w:tcBorders>
          </w:tcPr>
          <w:p w14:paraId="53F1AD77" w14:textId="77777777" w:rsidR="009668A8" w:rsidRPr="00ED7EBF" w:rsidRDefault="00416D4A" w:rsidP="004E13FC">
            <w:pPr>
              <w:keepNext/>
              <w:rPr>
                <w:rFonts w:cstheme="minorHAnsi"/>
              </w:rPr>
            </w:pPr>
            <w:r w:rsidRPr="00ED7EBF">
              <w:rPr>
                <w:rFonts w:cstheme="minorHAnsi"/>
              </w:rPr>
              <w:t>All dokumentasjon for angitte kvalifikasjonskrav</w:t>
            </w:r>
          </w:p>
          <w:p w14:paraId="0CDBB313" w14:textId="20F112A5" w:rsidR="00416D4A" w:rsidRPr="00ED7EBF" w:rsidRDefault="00416D4A" w:rsidP="004E13FC">
            <w:pPr>
              <w:keepNext/>
              <w:rPr>
                <w:rFonts w:cstheme="minorHAnsi"/>
              </w:rPr>
            </w:pPr>
            <w:r w:rsidRPr="00ED7EBF">
              <w:rPr>
                <w:rFonts w:cstheme="minorHAnsi"/>
              </w:rPr>
              <w:t>Jfr. konkurransegrunnlagets</w:t>
            </w:r>
            <w:r w:rsidRPr="00ED7EBF">
              <w:rPr>
                <w:rFonts w:cstheme="minorHAnsi"/>
                <w:b/>
                <w:bCs/>
              </w:rPr>
              <w:t xml:space="preserve"> punkt 3</w:t>
            </w:r>
          </w:p>
        </w:tc>
        <w:tc>
          <w:tcPr>
            <w:tcW w:w="1843" w:type="dxa"/>
          </w:tcPr>
          <w:p w14:paraId="15F67002" w14:textId="77777777" w:rsidR="009668A8" w:rsidRPr="00ED7EBF" w:rsidRDefault="009668A8" w:rsidP="004E13FC">
            <w:pPr>
              <w:rPr>
                <w:rFonts w:cstheme="minorHAnsi"/>
              </w:rPr>
            </w:pPr>
          </w:p>
        </w:tc>
      </w:tr>
      <w:tr w:rsidR="009668A8" w:rsidRPr="00ED7EBF" w14:paraId="1F386BE2" w14:textId="77777777" w:rsidTr="00B64CAB">
        <w:tc>
          <w:tcPr>
            <w:tcW w:w="6941" w:type="dxa"/>
            <w:tcBorders>
              <w:top w:val="single" w:sz="4" w:space="0" w:color="auto"/>
              <w:left w:val="single" w:sz="4" w:space="0" w:color="auto"/>
              <w:bottom w:val="single" w:sz="4" w:space="0" w:color="auto"/>
              <w:right w:val="single" w:sz="4" w:space="0" w:color="auto"/>
            </w:tcBorders>
          </w:tcPr>
          <w:p w14:paraId="6CD9254A" w14:textId="77777777" w:rsidR="009668A8" w:rsidRPr="00ED7EBF" w:rsidRDefault="00416D4A" w:rsidP="004E13FC">
            <w:pPr>
              <w:keepNext/>
              <w:rPr>
                <w:rFonts w:cstheme="minorHAnsi"/>
              </w:rPr>
            </w:pPr>
            <w:r w:rsidRPr="00ED7EBF">
              <w:rPr>
                <w:rFonts w:cstheme="minorHAnsi"/>
              </w:rPr>
              <w:t>Dokumentasjon på tildelingskriteriet kvalitet</w:t>
            </w:r>
          </w:p>
          <w:p w14:paraId="1FFDBE65" w14:textId="2382B73B" w:rsidR="00416D4A" w:rsidRPr="00ED7EBF" w:rsidRDefault="00416D4A" w:rsidP="004E13FC">
            <w:pPr>
              <w:keepNext/>
              <w:rPr>
                <w:rFonts w:cstheme="minorHAnsi"/>
              </w:rPr>
            </w:pPr>
            <w:r w:rsidRPr="00ED7EBF">
              <w:rPr>
                <w:rFonts w:cstheme="minorHAnsi"/>
              </w:rPr>
              <w:t xml:space="preserve">Jfr. konkurransegrunnlagets </w:t>
            </w:r>
            <w:r w:rsidRPr="00ED7EBF">
              <w:rPr>
                <w:rFonts w:cstheme="minorHAnsi"/>
                <w:b/>
                <w:bCs/>
              </w:rPr>
              <w:t>punkt 4</w:t>
            </w:r>
          </w:p>
        </w:tc>
        <w:tc>
          <w:tcPr>
            <w:tcW w:w="1843" w:type="dxa"/>
            <w:tcBorders>
              <w:top w:val="single" w:sz="4" w:space="0" w:color="auto"/>
              <w:left w:val="single" w:sz="4" w:space="0" w:color="auto"/>
              <w:bottom w:val="single" w:sz="4" w:space="0" w:color="auto"/>
              <w:right w:val="single" w:sz="4" w:space="0" w:color="auto"/>
            </w:tcBorders>
          </w:tcPr>
          <w:p w14:paraId="4F202501" w14:textId="77777777" w:rsidR="009668A8" w:rsidRPr="00ED7EBF" w:rsidRDefault="009668A8" w:rsidP="004E13FC">
            <w:pPr>
              <w:keepNext/>
              <w:rPr>
                <w:rFonts w:cstheme="minorHAnsi"/>
              </w:rPr>
            </w:pPr>
          </w:p>
        </w:tc>
      </w:tr>
      <w:tr w:rsidR="00F76915" w:rsidRPr="00ED7EBF" w14:paraId="554D60FF" w14:textId="77777777" w:rsidTr="00B64CAB">
        <w:tc>
          <w:tcPr>
            <w:tcW w:w="6941" w:type="dxa"/>
            <w:tcBorders>
              <w:top w:val="single" w:sz="4" w:space="0" w:color="auto"/>
              <w:left w:val="single" w:sz="4" w:space="0" w:color="auto"/>
              <w:bottom w:val="single" w:sz="4" w:space="0" w:color="auto"/>
              <w:right w:val="single" w:sz="4" w:space="0" w:color="auto"/>
            </w:tcBorders>
          </w:tcPr>
          <w:p w14:paraId="2FA76B48" w14:textId="649EB538" w:rsidR="00246A43" w:rsidRPr="00ED7EBF" w:rsidRDefault="00246A43" w:rsidP="004E13FC">
            <w:pPr>
              <w:keepNext/>
              <w:rPr>
                <w:rFonts w:cstheme="minorHAnsi"/>
              </w:rPr>
            </w:pPr>
            <w:r w:rsidRPr="00ED7EBF">
              <w:rPr>
                <w:rFonts w:cstheme="minorHAnsi"/>
              </w:rPr>
              <w:t>Dokumentasjon på tildelingskriteriet miljø</w:t>
            </w:r>
          </w:p>
          <w:p w14:paraId="6A1486E1" w14:textId="44CB6CBE" w:rsidR="00F76915" w:rsidRPr="00ED7EBF" w:rsidRDefault="00246A43" w:rsidP="004E13FC">
            <w:pPr>
              <w:keepNext/>
              <w:rPr>
                <w:rFonts w:cstheme="minorHAnsi"/>
              </w:rPr>
            </w:pPr>
            <w:r w:rsidRPr="00ED7EBF">
              <w:rPr>
                <w:rFonts w:cstheme="minorHAnsi"/>
              </w:rPr>
              <w:t xml:space="preserve">Jfr. konkurransegrunnlagets </w:t>
            </w:r>
            <w:r w:rsidRPr="00ED7EBF">
              <w:rPr>
                <w:rFonts w:cstheme="minorHAnsi"/>
                <w:b/>
                <w:bCs/>
              </w:rPr>
              <w:t>punkt 4</w:t>
            </w:r>
          </w:p>
        </w:tc>
        <w:tc>
          <w:tcPr>
            <w:tcW w:w="1843" w:type="dxa"/>
            <w:tcBorders>
              <w:top w:val="single" w:sz="4" w:space="0" w:color="auto"/>
              <w:left w:val="single" w:sz="4" w:space="0" w:color="auto"/>
              <w:bottom w:val="single" w:sz="4" w:space="0" w:color="auto"/>
              <w:right w:val="single" w:sz="4" w:space="0" w:color="auto"/>
            </w:tcBorders>
          </w:tcPr>
          <w:p w14:paraId="3087657E" w14:textId="77777777" w:rsidR="00F76915" w:rsidRPr="00ED7EBF" w:rsidRDefault="00F76915" w:rsidP="004E13FC">
            <w:pPr>
              <w:keepNext/>
              <w:rPr>
                <w:rFonts w:cstheme="minorHAnsi"/>
              </w:rPr>
            </w:pPr>
          </w:p>
        </w:tc>
      </w:tr>
      <w:tr w:rsidR="009668A8" w:rsidRPr="00ED7EBF" w14:paraId="1CD8EAF4" w14:textId="77777777" w:rsidTr="00B64CAB">
        <w:tc>
          <w:tcPr>
            <w:tcW w:w="6941" w:type="dxa"/>
            <w:tcBorders>
              <w:top w:val="single" w:sz="4" w:space="0" w:color="auto"/>
              <w:left w:val="single" w:sz="4" w:space="0" w:color="auto"/>
              <w:bottom w:val="single" w:sz="4" w:space="0" w:color="auto"/>
              <w:right w:val="single" w:sz="4" w:space="0" w:color="auto"/>
            </w:tcBorders>
          </w:tcPr>
          <w:p w14:paraId="3D876EE7" w14:textId="77777777" w:rsidR="009668A8" w:rsidRPr="00ED7EBF" w:rsidRDefault="001B2FE8" w:rsidP="004E13FC">
            <w:pPr>
              <w:keepNext/>
              <w:rPr>
                <w:rFonts w:cstheme="minorHAnsi"/>
              </w:rPr>
            </w:pPr>
            <w:r w:rsidRPr="00ED7EBF">
              <w:rPr>
                <w:rFonts w:cstheme="minorHAnsi"/>
              </w:rPr>
              <w:t>Dokumentasjon på tildelingskriteriet pris</w:t>
            </w:r>
          </w:p>
          <w:p w14:paraId="528F92BE" w14:textId="7F9AE5A8" w:rsidR="001B2FE8" w:rsidRPr="00ED7EBF" w:rsidRDefault="001B2FE8" w:rsidP="004E13FC">
            <w:pPr>
              <w:keepNext/>
              <w:rPr>
                <w:rFonts w:cstheme="minorHAnsi"/>
              </w:rPr>
            </w:pPr>
            <w:r w:rsidRPr="00ED7EBF">
              <w:rPr>
                <w:rFonts w:cstheme="minorHAnsi"/>
              </w:rPr>
              <w:t xml:space="preserve">Jfr. konkurransegrunnlagets </w:t>
            </w:r>
            <w:r w:rsidRPr="00ED7EBF">
              <w:rPr>
                <w:rFonts w:cstheme="minorHAnsi"/>
                <w:b/>
                <w:bCs/>
              </w:rPr>
              <w:t>punkt 4</w:t>
            </w:r>
          </w:p>
        </w:tc>
        <w:tc>
          <w:tcPr>
            <w:tcW w:w="1843" w:type="dxa"/>
            <w:tcBorders>
              <w:top w:val="single" w:sz="4" w:space="0" w:color="auto"/>
              <w:left w:val="single" w:sz="4" w:space="0" w:color="auto"/>
              <w:bottom w:val="single" w:sz="4" w:space="0" w:color="auto"/>
              <w:right w:val="single" w:sz="4" w:space="0" w:color="auto"/>
            </w:tcBorders>
          </w:tcPr>
          <w:p w14:paraId="5E69D338" w14:textId="77777777" w:rsidR="009668A8" w:rsidRPr="00ED7EBF" w:rsidRDefault="009668A8" w:rsidP="004E13FC">
            <w:pPr>
              <w:keepNext/>
              <w:rPr>
                <w:rFonts w:cstheme="minorHAnsi"/>
              </w:rPr>
            </w:pPr>
          </w:p>
        </w:tc>
      </w:tr>
    </w:tbl>
    <w:tbl>
      <w:tblPr>
        <w:tblW w:w="0" w:type="auto"/>
        <w:tblInd w:w="5" w:type="dxa"/>
        <w:tblCellMar>
          <w:left w:w="70" w:type="dxa"/>
          <w:right w:w="70" w:type="dxa"/>
        </w:tblCellMar>
        <w:tblLook w:val="0000" w:firstRow="0" w:lastRow="0" w:firstColumn="0" w:lastColumn="0" w:noHBand="0" w:noVBand="0"/>
      </w:tblPr>
      <w:tblGrid>
        <w:gridCol w:w="8646"/>
      </w:tblGrid>
      <w:tr w:rsidR="00B50AC5" w:rsidRPr="00ED7EBF" w14:paraId="71278D21" w14:textId="77777777">
        <w:tc>
          <w:tcPr>
            <w:tcW w:w="8646" w:type="dxa"/>
          </w:tcPr>
          <w:p w14:paraId="31930B5C" w14:textId="7F2CE6AA" w:rsidR="00D10B65" w:rsidRPr="00ED7EBF" w:rsidRDefault="00B50AC5" w:rsidP="004E13FC">
            <w:pPr>
              <w:spacing w:before="240" w:line="240" w:lineRule="auto"/>
              <w:rPr>
                <w:rFonts w:cstheme="minorHAnsi"/>
              </w:rPr>
            </w:pPr>
            <w:r w:rsidRPr="00ED7EBF">
              <w:rPr>
                <w:rFonts w:cstheme="minorHAnsi"/>
              </w:rPr>
              <w:t>Signatur fra signaturberettiget person</w:t>
            </w:r>
            <w:r w:rsidR="0039068E" w:rsidRPr="00ED7EBF">
              <w:rPr>
                <w:rFonts w:cstheme="minorHAnsi"/>
              </w:rPr>
              <w:t>:</w:t>
            </w:r>
          </w:p>
        </w:tc>
      </w:tr>
      <w:tr w:rsidR="00B50AC5" w:rsidRPr="00ED7EBF" w14:paraId="41E065BB" w14:textId="77777777">
        <w:tc>
          <w:tcPr>
            <w:tcW w:w="8646" w:type="dxa"/>
            <w:tcBorders>
              <w:top w:val="single" w:sz="6" w:space="0" w:color="auto"/>
            </w:tcBorders>
          </w:tcPr>
          <w:p w14:paraId="562AC550" w14:textId="739A3D41" w:rsidR="00D10B65" w:rsidRPr="00ED7EBF" w:rsidRDefault="00B50AC5" w:rsidP="004E13FC">
            <w:pPr>
              <w:spacing w:line="240" w:lineRule="auto"/>
              <w:rPr>
                <w:rFonts w:cstheme="minorHAnsi"/>
              </w:rPr>
            </w:pPr>
            <w:r w:rsidRPr="00ED7EBF">
              <w:rPr>
                <w:rFonts w:cstheme="minorHAnsi"/>
              </w:rPr>
              <w:t>Navn (blokkskrift)</w:t>
            </w:r>
            <w:r w:rsidR="0039068E" w:rsidRPr="00ED7EBF">
              <w:rPr>
                <w:rFonts w:cstheme="minorHAnsi"/>
              </w:rPr>
              <w:t>:</w:t>
            </w:r>
          </w:p>
        </w:tc>
      </w:tr>
      <w:tr w:rsidR="00B50AC5" w:rsidRPr="00ED7EBF" w14:paraId="461AAD6A" w14:textId="77777777">
        <w:tc>
          <w:tcPr>
            <w:tcW w:w="8646" w:type="dxa"/>
            <w:tcBorders>
              <w:top w:val="single" w:sz="6" w:space="0" w:color="auto"/>
              <w:bottom w:val="single" w:sz="6" w:space="0" w:color="auto"/>
            </w:tcBorders>
          </w:tcPr>
          <w:p w14:paraId="58AB7E57" w14:textId="6F8C475A" w:rsidR="00D10B65" w:rsidRPr="00ED7EBF" w:rsidRDefault="00C65A7C" w:rsidP="004E13FC">
            <w:pPr>
              <w:spacing w:line="240" w:lineRule="auto"/>
              <w:rPr>
                <w:rFonts w:cstheme="minorHAnsi"/>
              </w:rPr>
            </w:pPr>
            <w:r w:rsidRPr="00ED7EBF">
              <w:rPr>
                <w:rFonts w:cstheme="minorHAnsi"/>
              </w:rPr>
              <w:t>Sted/d</w:t>
            </w:r>
            <w:r w:rsidR="00B50AC5" w:rsidRPr="00ED7EBF">
              <w:rPr>
                <w:rFonts w:cstheme="minorHAnsi"/>
              </w:rPr>
              <w:t>ato</w:t>
            </w:r>
            <w:r w:rsidR="0039068E" w:rsidRPr="00ED7EBF">
              <w:rPr>
                <w:rFonts w:cstheme="minorHAnsi"/>
              </w:rPr>
              <w:t>:</w:t>
            </w:r>
          </w:p>
        </w:tc>
      </w:tr>
    </w:tbl>
    <w:p w14:paraId="381984F3" w14:textId="77777777" w:rsidR="00D10B65" w:rsidRPr="00ED7EBF" w:rsidRDefault="00D10B65" w:rsidP="004E13FC">
      <w:pPr>
        <w:pStyle w:val="BodyText"/>
        <w:rPr>
          <w:rFonts w:asciiTheme="minorHAnsi" w:hAnsiTheme="minorHAnsi" w:cstheme="minorHAnsi"/>
          <w:b/>
          <w:sz w:val="22"/>
          <w:szCs w:val="22"/>
          <w:lang w:val="nb-NO"/>
        </w:rPr>
      </w:pPr>
    </w:p>
    <w:p w14:paraId="087BA53C" w14:textId="6CC40C52" w:rsidR="00B50AC5" w:rsidRPr="00ED7EBF" w:rsidRDefault="00B50AC5" w:rsidP="004E13FC">
      <w:pPr>
        <w:pStyle w:val="BodyText"/>
        <w:rPr>
          <w:rFonts w:asciiTheme="minorHAnsi" w:hAnsiTheme="minorHAnsi" w:cstheme="minorHAnsi"/>
          <w:b/>
          <w:sz w:val="22"/>
          <w:szCs w:val="22"/>
          <w:lang w:val="nb-NO"/>
        </w:rPr>
      </w:pPr>
      <w:r w:rsidRPr="00ED7EBF">
        <w:rPr>
          <w:rFonts w:asciiTheme="minorHAnsi" w:hAnsiTheme="minorHAnsi" w:cstheme="minorHAnsi"/>
          <w:b/>
          <w:sz w:val="22"/>
          <w:szCs w:val="22"/>
          <w:lang w:val="nb-NO"/>
        </w:rPr>
        <w:t>Kontaktperson hos leverandøren for tilbudet</w:t>
      </w:r>
    </w:p>
    <w:p w14:paraId="0A7EAD97" w14:textId="77777777" w:rsidR="00B50AC5" w:rsidRPr="00ED7EBF" w:rsidRDefault="00B50AC5" w:rsidP="004E13FC">
      <w:pPr>
        <w:pStyle w:val="BodyText"/>
        <w:rPr>
          <w:rFonts w:asciiTheme="minorHAnsi" w:hAnsiTheme="minorHAnsi" w:cstheme="minorHAnsi"/>
          <w:sz w:val="22"/>
          <w:szCs w:val="22"/>
          <w:lang w:val="nb-NO"/>
        </w:rPr>
      </w:pPr>
      <w:r w:rsidRPr="00ED7EBF">
        <w:rPr>
          <w:rFonts w:asciiTheme="minorHAnsi" w:hAnsiTheme="minorHAnsi" w:cstheme="minorHAnsi"/>
          <w:sz w:val="22"/>
          <w:szCs w:val="22"/>
          <w:lang w:val="nb-NO"/>
        </w:rPr>
        <w:t>Navn og tittel</w:t>
      </w:r>
      <w:r w:rsidRPr="00ED7EBF">
        <w:rPr>
          <w:rFonts w:asciiTheme="minorHAnsi" w:hAnsiTheme="minorHAnsi" w:cstheme="minorHAnsi"/>
          <w:sz w:val="22"/>
          <w:szCs w:val="22"/>
          <w:lang w:val="nb-NO"/>
        </w:rPr>
        <w:tab/>
      </w:r>
      <w:r w:rsidRPr="00ED7EBF">
        <w:rPr>
          <w:rFonts w:asciiTheme="minorHAnsi" w:hAnsiTheme="minorHAnsi" w:cstheme="minorHAnsi"/>
          <w:sz w:val="22"/>
          <w:szCs w:val="22"/>
          <w:lang w:val="nb-NO"/>
        </w:rPr>
        <w:softHyphen/>
      </w:r>
      <w:r w:rsidRPr="00ED7EBF">
        <w:rPr>
          <w:rFonts w:asciiTheme="minorHAnsi" w:hAnsiTheme="minorHAnsi" w:cstheme="minorHAnsi"/>
          <w:sz w:val="22"/>
          <w:szCs w:val="22"/>
          <w:lang w:val="nb-NO"/>
        </w:rPr>
        <w:softHyphen/>
      </w:r>
      <w:r w:rsidRPr="00ED7EBF">
        <w:rPr>
          <w:rFonts w:asciiTheme="minorHAnsi" w:hAnsiTheme="minorHAnsi" w:cstheme="minorHAnsi"/>
          <w:sz w:val="22"/>
          <w:szCs w:val="22"/>
          <w:lang w:val="nb-NO"/>
        </w:rPr>
        <w:softHyphen/>
      </w:r>
      <w:r w:rsidRPr="00ED7EBF">
        <w:rPr>
          <w:rFonts w:asciiTheme="minorHAnsi" w:hAnsiTheme="minorHAnsi" w:cstheme="minorHAnsi"/>
          <w:sz w:val="22"/>
          <w:szCs w:val="22"/>
          <w:lang w:val="nb-NO"/>
        </w:rPr>
        <w:softHyphen/>
      </w:r>
      <w:r w:rsidRPr="00ED7EBF">
        <w:rPr>
          <w:rFonts w:asciiTheme="minorHAnsi" w:hAnsiTheme="minorHAnsi" w:cstheme="minorHAnsi"/>
          <w:sz w:val="22"/>
          <w:szCs w:val="22"/>
          <w:lang w:val="nb-NO"/>
        </w:rPr>
        <w:softHyphen/>
      </w:r>
      <w:r w:rsidRPr="00ED7EBF">
        <w:rPr>
          <w:rFonts w:asciiTheme="minorHAnsi" w:hAnsiTheme="minorHAnsi" w:cstheme="minorHAnsi"/>
          <w:sz w:val="22"/>
          <w:szCs w:val="22"/>
          <w:lang w:val="nb-NO"/>
        </w:rPr>
        <w:softHyphen/>
      </w:r>
      <w:r w:rsidRPr="00ED7EBF">
        <w:rPr>
          <w:rFonts w:asciiTheme="minorHAnsi" w:hAnsiTheme="minorHAnsi" w:cstheme="minorHAnsi"/>
          <w:sz w:val="22"/>
          <w:szCs w:val="22"/>
          <w:lang w:val="nb-NO"/>
        </w:rPr>
        <w:softHyphen/>
      </w:r>
      <w:r w:rsidRPr="00ED7EBF">
        <w:rPr>
          <w:rFonts w:asciiTheme="minorHAnsi" w:hAnsiTheme="minorHAnsi" w:cstheme="minorHAnsi"/>
          <w:sz w:val="22"/>
          <w:szCs w:val="22"/>
          <w:lang w:val="nb-NO"/>
        </w:rPr>
        <w:softHyphen/>
      </w:r>
      <w:r w:rsidRPr="00ED7EBF">
        <w:rPr>
          <w:rFonts w:asciiTheme="minorHAnsi" w:hAnsiTheme="minorHAnsi" w:cstheme="minorHAnsi"/>
          <w:sz w:val="22"/>
          <w:szCs w:val="22"/>
          <w:lang w:val="nb-NO"/>
        </w:rPr>
        <w:softHyphen/>
      </w:r>
      <w:r w:rsidRPr="00ED7EBF">
        <w:rPr>
          <w:rFonts w:asciiTheme="minorHAnsi" w:hAnsiTheme="minorHAnsi" w:cstheme="minorHAnsi"/>
          <w:sz w:val="22"/>
          <w:szCs w:val="22"/>
          <w:lang w:val="nb-NO"/>
        </w:rPr>
        <w:softHyphen/>
      </w:r>
      <w:r w:rsidRPr="00ED7EBF">
        <w:rPr>
          <w:rFonts w:asciiTheme="minorHAnsi" w:hAnsiTheme="minorHAnsi" w:cstheme="minorHAnsi"/>
          <w:sz w:val="22"/>
          <w:szCs w:val="22"/>
          <w:lang w:val="nb-NO"/>
        </w:rPr>
        <w:softHyphen/>
        <w:t>________________________________</w:t>
      </w:r>
    </w:p>
    <w:p w14:paraId="38D63593" w14:textId="77777777" w:rsidR="00B50AC5" w:rsidRPr="00ED7EBF" w:rsidRDefault="00B50AC5" w:rsidP="004E13FC">
      <w:pPr>
        <w:pStyle w:val="BodyText"/>
        <w:rPr>
          <w:rFonts w:asciiTheme="minorHAnsi" w:hAnsiTheme="minorHAnsi" w:cstheme="minorHAnsi"/>
          <w:sz w:val="22"/>
          <w:szCs w:val="22"/>
          <w:lang w:val="nb-NO"/>
        </w:rPr>
      </w:pPr>
      <w:r w:rsidRPr="00ED7EBF">
        <w:rPr>
          <w:rFonts w:asciiTheme="minorHAnsi" w:hAnsiTheme="minorHAnsi" w:cstheme="minorHAnsi"/>
          <w:sz w:val="22"/>
          <w:szCs w:val="22"/>
          <w:lang w:val="nb-NO"/>
        </w:rPr>
        <w:t>E-post</w:t>
      </w:r>
      <w:r w:rsidRPr="00ED7EBF">
        <w:rPr>
          <w:rFonts w:asciiTheme="minorHAnsi" w:hAnsiTheme="minorHAnsi" w:cstheme="minorHAnsi"/>
          <w:sz w:val="22"/>
          <w:szCs w:val="22"/>
          <w:lang w:val="nb-NO"/>
        </w:rPr>
        <w:tab/>
      </w:r>
      <w:r w:rsidRPr="00ED7EBF">
        <w:rPr>
          <w:rFonts w:asciiTheme="minorHAnsi" w:hAnsiTheme="minorHAnsi" w:cstheme="minorHAnsi"/>
          <w:sz w:val="22"/>
          <w:szCs w:val="22"/>
          <w:lang w:val="nb-NO"/>
        </w:rPr>
        <w:tab/>
        <w:t>________________________________</w:t>
      </w:r>
    </w:p>
    <w:p w14:paraId="0CD21954" w14:textId="36F871A2" w:rsidR="000743BA" w:rsidRPr="00ED7EBF" w:rsidRDefault="00B50AC5" w:rsidP="004E13FC">
      <w:pPr>
        <w:pStyle w:val="BodyText"/>
        <w:rPr>
          <w:rFonts w:asciiTheme="minorHAnsi" w:hAnsiTheme="minorHAnsi" w:cstheme="minorHAnsi"/>
          <w:sz w:val="22"/>
          <w:szCs w:val="22"/>
          <w:lang w:val="nb-NO"/>
        </w:rPr>
      </w:pPr>
      <w:r w:rsidRPr="00ED7EBF">
        <w:rPr>
          <w:rFonts w:asciiTheme="minorHAnsi" w:hAnsiTheme="minorHAnsi" w:cstheme="minorHAnsi"/>
          <w:sz w:val="22"/>
          <w:szCs w:val="22"/>
          <w:lang w:val="nb-NO"/>
        </w:rPr>
        <w:t>Telefon</w:t>
      </w:r>
      <w:r w:rsidRPr="00ED7EBF">
        <w:rPr>
          <w:rFonts w:asciiTheme="minorHAnsi" w:hAnsiTheme="minorHAnsi" w:cstheme="minorHAnsi"/>
          <w:sz w:val="22"/>
          <w:szCs w:val="22"/>
          <w:lang w:val="nb-NO"/>
        </w:rPr>
        <w:tab/>
      </w:r>
      <w:r w:rsidRPr="00ED7EBF">
        <w:rPr>
          <w:rFonts w:asciiTheme="minorHAnsi" w:hAnsiTheme="minorHAnsi" w:cstheme="minorHAnsi"/>
          <w:sz w:val="22"/>
          <w:szCs w:val="22"/>
          <w:lang w:val="nb-NO"/>
        </w:rPr>
        <w:tab/>
        <w:t>________________________________</w:t>
      </w:r>
      <w:r w:rsidR="00C65A7C" w:rsidRPr="00ED7EBF">
        <w:rPr>
          <w:rFonts w:asciiTheme="minorHAnsi" w:hAnsiTheme="minorHAnsi" w:cstheme="minorHAnsi"/>
          <w:sz w:val="22"/>
          <w:szCs w:val="22"/>
          <w:lang w:val="nb-NO"/>
        </w:rPr>
        <w:br/>
      </w:r>
    </w:p>
    <w:p w14:paraId="742C1782" w14:textId="77777777" w:rsidR="000743BA" w:rsidRPr="00ED7EBF" w:rsidRDefault="000743BA" w:rsidP="004E13FC">
      <w:pPr>
        <w:spacing w:line="240" w:lineRule="auto"/>
        <w:rPr>
          <w:rFonts w:eastAsia="Times New Roman" w:cstheme="minorHAnsi"/>
          <w:lang w:eastAsia="nb-NO"/>
        </w:rPr>
      </w:pPr>
      <w:r w:rsidRPr="00ED7EBF">
        <w:rPr>
          <w:rFonts w:cstheme="minorHAnsi"/>
        </w:rPr>
        <w:br w:type="page"/>
      </w:r>
    </w:p>
    <w:p w14:paraId="7D1147F9" w14:textId="4D40EEF3" w:rsidR="00B50AC5" w:rsidRPr="00ED7EBF" w:rsidRDefault="00642531" w:rsidP="004E13FC">
      <w:pPr>
        <w:pStyle w:val="Heading1"/>
        <w:ind w:left="850" w:hanging="850"/>
        <w:rPr>
          <w:rFonts w:asciiTheme="minorHAnsi" w:hAnsiTheme="minorHAnsi" w:cstheme="minorHAnsi"/>
          <w:lang w:val="nb-NO"/>
        </w:rPr>
      </w:pPr>
      <w:bookmarkStart w:id="221" w:name="_Toc235531042"/>
      <w:r w:rsidRPr="00ED7EBF">
        <w:rPr>
          <w:rFonts w:asciiTheme="minorHAnsi" w:hAnsiTheme="minorHAnsi" w:cstheme="minorHAnsi"/>
          <w:lang w:val="nb-NO"/>
        </w:rPr>
        <w:lastRenderedPageBreak/>
        <w:t xml:space="preserve">vedlegg 2 - </w:t>
      </w:r>
      <w:r w:rsidR="00B50AC5" w:rsidRPr="00ED7EBF">
        <w:rPr>
          <w:rFonts w:asciiTheme="minorHAnsi" w:hAnsiTheme="minorHAnsi" w:cstheme="minorHAnsi"/>
          <w:lang w:val="nb-NO"/>
        </w:rPr>
        <w:t>Beskrivelse av samtlige avvik fra konkurransedokumentene</w:t>
      </w:r>
      <w:bookmarkEnd w:id="221"/>
    </w:p>
    <w:p w14:paraId="1B032986" w14:textId="77777777" w:rsidR="00B50AC5" w:rsidRPr="00ED7EBF" w:rsidRDefault="00B50AC5" w:rsidP="004E13FC">
      <w:pPr>
        <w:spacing w:line="240" w:lineRule="auto"/>
        <w:rPr>
          <w:rFonts w:cstheme="minorHAnsi"/>
        </w:rPr>
      </w:pPr>
    </w:p>
    <w:tbl>
      <w:tblPr>
        <w:tblStyle w:val="TableGrid"/>
        <w:tblW w:w="0" w:type="auto"/>
        <w:tblLook w:val="04A0" w:firstRow="1" w:lastRow="0" w:firstColumn="1" w:lastColumn="0" w:noHBand="0" w:noVBand="1"/>
      </w:tblPr>
      <w:tblGrid>
        <w:gridCol w:w="2944"/>
        <w:gridCol w:w="2924"/>
        <w:gridCol w:w="2909"/>
      </w:tblGrid>
      <w:tr w:rsidR="00B50AC5" w:rsidRPr="00ED7EBF" w14:paraId="59DA8602" w14:textId="77777777" w:rsidTr="00B64CAB">
        <w:tc>
          <w:tcPr>
            <w:tcW w:w="2944" w:type="dxa"/>
            <w:shd w:val="clear" w:color="auto" w:fill="F2F2F2" w:themeFill="background1" w:themeFillShade="F2"/>
          </w:tcPr>
          <w:p w14:paraId="635CBC24" w14:textId="77777777" w:rsidR="00B50AC5" w:rsidRPr="00ED7EBF" w:rsidRDefault="00B50AC5" w:rsidP="004E13FC">
            <w:pPr>
              <w:pStyle w:val="List"/>
              <w:numPr>
                <w:ilvl w:val="0"/>
                <w:numId w:val="0"/>
              </w:numPr>
              <w:rPr>
                <w:rFonts w:asciiTheme="minorHAnsi" w:hAnsiTheme="minorHAnsi" w:cstheme="minorHAnsi"/>
                <w:b/>
                <w:bCs/>
                <w:lang w:eastAsia="nb-NO"/>
              </w:rPr>
            </w:pPr>
            <w:r w:rsidRPr="00ED7EBF">
              <w:rPr>
                <w:rFonts w:asciiTheme="minorHAnsi" w:hAnsiTheme="minorHAnsi" w:cstheme="minorHAnsi"/>
                <w:b/>
                <w:bCs/>
                <w:lang w:eastAsia="nb-NO"/>
              </w:rPr>
              <w:t>Dokumentreferanse</w:t>
            </w:r>
          </w:p>
        </w:tc>
        <w:tc>
          <w:tcPr>
            <w:tcW w:w="2924" w:type="dxa"/>
            <w:shd w:val="clear" w:color="auto" w:fill="F2F2F2" w:themeFill="background1" w:themeFillShade="F2"/>
          </w:tcPr>
          <w:p w14:paraId="77AA8F56" w14:textId="77777777" w:rsidR="00B50AC5" w:rsidRPr="00ED7EBF" w:rsidRDefault="00B50AC5" w:rsidP="004E13FC">
            <w:pPr>
              <w:pStyle w:val="List"/>
              <w:numPr>
                <w:ilvl w:val="0"/>
                <w:numId w:val="0"/>
              </w:numPr>
              <w:rPr>
                <w:rFonts w:asciiTheme="minorHAnsi" w:hAnsiTheme="minorHAnsi" w:cstheme="minorHAnsi"/>
                <w:b/>
                <w:bCs/>
                <w:lang w:eastAsia="nb-NO"/>
              </w:rPr>
            </w:pPr>
            <w:r w:rsidRPr="00ED7EBF">
              <w:rPr>
                <w:rFonts w:asciiTheme="minorHAnsi" w:hAnsiTheme="minorHAnsi" w:cstheme="minorHAnsi"/>
                <w:b/>
                <w:bCs/>
                <w:lang w:eastAsia="nb-NO"/>
              </w:rPr>
              <w:t>Opprinnelig tekst</w:t>
            </w:r>
          </w:p>
        </w:tc>
        <w:tc>
          <w:tcPr>
            <w:tcW w:w="2909" w:type="dxa"/>
            <w:shd w:val="clear" w:color="auto" w:fill="F2F2F2" w:themeFill="background1" w:themeFillShade="F2"/>
          </w:tcPr>
          <w:p w14:paraId="6549C369" w14:textId="77777777" w:rsidR="00B50AC5" w:rsidRPr="00ED7EBF" w:rsidRDefault="00B50AC5" w:rsidP="004E13FC">
            <w:pPr>
              <w:pStyle w:val="List"/>
              <w:numPr>
                <w:ilvl w:val="0"/>
                <w:numId w:val="0"/>
              </w:numPr>
              <w:rPr>
                <w:rFonts w:asciiTheme="minorHAnsi" w:hAnsiTheme="minorHAnsi" w:cstheme="minorHAnsi"/>
                <w:b/>
                <w:bCs/>
                <w:lang w:eastAsia="nb-NO"/>
              </w:rPr>
            </w:pPr>
            <w:r w:rsidRPr="00ED7EBF">
              <w:rPr>
                <w:rFonts w:asciiTheme="minorHAnsi" w:hAnsiTheme="minorHAnsi" w:cstheme="minorHAnsi"/>
                <w:b/>
                <w:bCs/>
                <w:lang w:eastAsia="nb-NO"/>
              </w:rPr>
              <w:t>Avvik</w:t>
            </w:r>
          </w:p>
        </w:tc>
      </w:tr>
      <w:tr w:rsidR="00B50AC5" w:rsidRPr="00ED7EBF" w14:paraId="40D9A9AD" w14:textId="77777777" w:rsidTr="00B64CAB">
        <w:tc>
          <w:tcPr>
            <w:tcW w:w="2944" w:type="dxa"/>
          </w:tcPr>
          <w:p w14:paraId="2F53E606"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24" w:type="dxa"/>
          </w:tcPr>
          <w:p w14:paraId="40AC5237"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09" w:type="dxa"/>
          </w:tcPr>
          <w:p w14:paraId="2DDAE03F" w14:textId="77777777" w:rsidR="00B50AC5" w:rsidRPr="00ED7EBF" w:rsidRDefault="00B50AC5" w:rsidP="004E13FC">
            <w:pPr>
              <w:pStyle w:val="List"/>
              <w:numPr>
                <w:ilvl w:val="0"/>
                <w:numId w:val="0"/>
              </w:numPr>
              <w:rPr>
                <w:rFonts w:asciiTheme="minorHAnsi" w:hAnsiTheme="minorHAnsi" w:cstheme="minorHAnsi"/>
                <w:lang w:eastAsia="nb-NO"/>
              </w:rPr>
            </w:pPr>
          </w:p>
        </w:tc>
      </w:tr>
      <w:tr w:rsidR="00B50AC5" w:rsidRPr="00ED7EBF" w14:paraId="6D309F54" w14:textId="77777777" w:rsidTr="00B64CAB">
        <w:tc>
          <w:tcPr>
            <w:tcW w:w="2944" w:type="dxa"/>
          </w:tcPr>
          <w:p w14:paraId="794F350D"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24" w:type="dxa"/>
          </w:tcPr>
          <w:p w14:paraId="6EB32071"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09" w:type="dxa"/>
          </w:tcPr>
          <w:p w14:paraId="68F07E78" w14:textId="77777777" w:rsidR="00B50AC5" w:rsidRPr="00ED7EBF" w:rsidRDefault="00B50AC5" w:rsidP="004E13FC">
            <w:pPr>
              <w:pStyle w:val="List"/>
              <w:numPr>
                <w:ilvl w:val="0"/>
                <w:numId w:val="0"/>
              </w:numPr>
              <w:rPr>
                <w:rFonts w:asciiTheme="minorHAnsi" w:hAnsiTheme="minorHAnsi" w:cstheme="minorHAnsi"/>
                <w:lang w:eastAsia="nb-NO"/>
              </w:rPr>
            </w:pPr>
          </w:p>
        </w:tc>
      </w:tr>
      <w:tr w:rsidR="00B50AC5" w:rsidRPr="00ED7EBF" w14:paraId="1628503D" w14:textId="77777777" w:rsidTr="00B64CAB">
        <w:tc>
          <w:tcPr>
            <w:tcW w:w="2944" w:type="dxa"/>
          </w:tcPr>
          <w:p w14:paraId="7D5D3C45"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24" w:type="dxa"/>
          </w:tcPr>
          <w:p w14:paraId="7CDE0C7D"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09" w:type="dxa"/>
          </w:tcPr>
          <w:p w14:paraId="6D920720" w14:textId="77777777" w:rsidR="00B50AC5" w:rsidRPr="00ED7EBF" w:rsidRDefault="00B50AC5" w:rsidP="004E13FC">
            <w:pPr>
              <w:pStyle w:val="List"/>
              <w:numPr>
                <w:ilvl w:val="0"/>
                <w:numId w:val="0"/>
              </w:numPr>
              <w:rPr>
                <w:rFonts w:asciiTheme="minorHAnsi" w:hAnsiTheme="minorHAnsi" w:cstheme="minorHAnsi"/>
                <w:lang w:eastAsia="nb-NO"/>
              </w:rPr>
            </w:pPr>
          </w:p>
        </w:tc>
      </w:tr>
      <w:tr w:rsidR="00B50AC5" w:rsidRPr="00ED7EBF" w14:paraId="52B4C582" w14:textId="77777777" w:rsidTr="00B64CAB">
        <w:tc>
          <w:tcPr>
            <w:tcW w:w="2944" w:type="dxa"/>
          </w:tcPr>
          <w:p w14:paraId="239AE025"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24" w:type="dxa"/>
          </w:tcPr>
          <w:p w14:paraId="0795B6D3"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09" w:type="dxa"/>
          </w:tcPr>
          <w:p w14:paraId="159365CA" w14:textId="77777777" w:rsidR="00B50AC5" w:rsidRPr="00ED7EBF" w:rsidRDefault="00B50AC5" w:rsidP="004E13FC">
            <w:pPr>
              <w:pStyle w:val="List"/>
              <w:numPr>
                <w:ilvl w:val="0"/>
                <w:numId w:val="0"/>
              </w:numPr>
              <w:rPr>
                <w:rFonts w:asciiTheme="minorHAnsi" w:hAnsiTheme="minorHAnsi" w:cstheme="minorHAnsi"/>
                <w:lang w:eastAsia="nb-NO"/>
              </w:rPr>
            </w:pPr>
          </w:p>
        </w:tc>
      </w:tr>
      <w:tr w:rsidR="00B50AC5" w:rsidRPr="00ED7EBF" w14:paraId="2D86AE36" w14:textId="77777777" w:rsidTr="00B64CAB">
        <w:tc>
          <w:tcPr>
            <w:tcW w:w="2944" w:type="dxa"/>
          </w:tcPr>
          <w:p w14:paraId="7C09DEDE"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24" w:type="dxa"/>
          </w:tcPr>
          <w:p w14:paraId="21B7F844"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09" w:type="dxa"/>
          </w:tcPr>
          <w:p w14:paraId="29BC07DF" w14:textId="77777777" w:rsidR="00B50AC5" w:rsidRPr="00ED7EBF" w:rsidRDefault="00B50AC5" w:rsidP="004E13FC">
            <w:pPr>
              <w:pStyle w:val="List"/>
              <w:numPr>
                <w:ilvl w:val="0"/>
                <w:numId w:val="0"/>
              </w:numPr>
              <w:rPr>
                <w:rFonts w:asciiTheme="minorHAnsi" w:hAnsiTheme="minorHAnsi" w:cstheme="minorHAnsi"/>
                <w:lang w:eastAsia="nb-NO"/>
              </w:rPr>
            </w:pPr>
          </w:p>
        </w:tc>
      </w:tr>
      <w:tr w:rsidR="00B50AC5" w:rsidRPr="00ED7EBF" w14:paraId="412AF8FF" w14:textId="77777777" w:rsidTr="00B64CAB">
        <w:tc>
          <w:tcPr>
            <w:tcW w:w="2944" w:type="dxa"/>
          </w:tcPr>
          <w:p w14:paraId="22D609F0"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24" w:type="dxa"/>
          </w:tcPr>
          <w:p w14:paraId="0847F822"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09" w:type="dxa"/>
          </w:tcPr>
          <w:p w14:paraId="4C06EFD1" w14:textId="77777777" w:rsidR="00B50AC5" w:rsidRPr="00ED7EBF" w:rsidRDefault="00B50AC5" w:rsidP="004E13FC">
            <w:pPr>
              <w:pStyle w:val="List"/>
              <w:numPr>
                <w:ilvl w:val="0"/>
                <w:numId w:val="0"/>
              </w:numPr>
              <w:rPr>
                <w:rFonts w:asciiTheme="minorHAnsi" w:hAnsiTheme="minorHAnsi" w:cstheme="minorHAnsi"/>
                <w:lang w:eastAsia="nb-NO"/>
              </w:rPr>
            </w:pPr>
          </w:p>
        </w:tc>
      </w:tr>
      <w:tr w:rsidR="00B50AC5" w:rsidRPr="00ED7EBF" w14:paraId="3D0E6160" w14:textId="77777777" w:rsidTr="00B64CAB">
        <w:tc>
          <w:tcPr>
            <w:tcW w:w="2944" w:type="dxa"/>
          </w:tcPr>
          <w:p w14:paraId="289F20D6"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24" w:type="dxa"/>
          </w:tcPr>
          <w:p w14:paraId="7BBB6F2E" w14:textId="77777777" w:rsidR="00B50AC5" w:rsidRPr="00ED7EBF" w:rsidRDefault="00B50AC5" w:rsidP="004E13FC">
            <w:pPr>
              <w:pStyle w:val="List"/>
              <w:numPr>
                <w:ilvl w:val="0"/>
                <w:numId w:val="0"/>
              </w:numPr>
              <w:rPr>
                <w:rFonts w:asciiTheme="minorHAnsi" w:hAnsiTheme="minorHAnsi" w:cstheme="minorHAnsi"/>
                <w:lang w:eastAsia="nb-NO"/>
              </w:rPr>
            </w:pPr>
          </w:p>
        </w:tc>
        <w:tc>
          <w:tcPr>
            <w:tcW w:w="2909" w:type="dxa"/>
          </w:tcPr>
          <w:p w14:paraId="60A535D0" w14:textId="77777777" w:rsidR="00B50AC5" w:rsidRPr="00ED7EBF" w:rsidRDefault="00B50AC5" w:rsidP="004E13FC">
            <w:pPr>
              <w:pStyle w:val="List"/>
              <w:numPr>
                <w:ilvl w:val="0"/>
                <w:numId w:val="0"/>
              </w:numPr>
              <w:rPr>
                <w:rFonts w:asciiTheme="minorHAnsi" w:hAnsiTheme="minorHAnsi" w:cstheme="minorHAnsi"/>
                <w:lang w:eastAsia="nb-NO"/>
              </w:rPr>
            </w:pPr>
          </w:p>
        </w:tc>
      </w:tr>
    </w:tbl>
    <w:p w14:paraId="6BBA8088" w14:textId="77777777" w:rsidR="00B50AC5" w:rsidRPr="00ED7EBF" w:rsidRDefault="00B50AC5" w:rsidP="004E13FC">
      <w:pPr>
        <w:pStyle w:val="List"/>
        <w:numPr>
          <w:ilvl w:val="0"/>
          <w:numId w:val="0"/>
        </w:numPr>
        <w:rPr>
          <w:rFonts w:asciiTheme="minorHAnsi" w:hAnsiTheme="minorHAnsi" w:cstheme="minorHAnsi"/>
          <w:lang w:eastAsia="nb-NO"/>
        </w:rPr>
      </w:pPr>
    </w:p>
    <w:p w14:paraId="7AF616DC" w14:textId="02683531" w:rsidR="00B50AC5" w:rsidRPr="00ED7EBF" w:rsidRDefault="00B50AC5" w:rsidP="004E13FC">
      <w:pPr>
        <w:spacing w:line="240" w:lineRule="auto"/>
        <w:rPr>
          <w:rFonts w:cstheme="minorHAnsi"/>
        </w:rPr>
      </w:pPr>
      <w:r w:rsidRPr="00ED7EBF">
        <w:rPr>
          <w:rFonts w:cstheme="minorHAnsi"/>
        </w:rPr>
        <w:br w:type="page"/>
      </w:r>
    </w:p>
    <w:p w14:paraId="6E8BF5C3" w14:textId="01B55DB4" w:rsidR="00B50AC5" w:rsidRPr="00ED7EBF" w:rsidRDefault="00642531" w:rsidP="004E13FC">
      <w:pPr>
        <w:pStyle w:val="Heading1"/>
        <w:ind w:left="850" w:hanging="850"/>
        <w:rPr>
          <w:rFonts w:asciiTheme="minorHAnsi" w:hAnsiTheme="minorHAnsi" w:cstheme="minorHAnsi"/>
          <w:lang w:val="nb-NO"/>
        </w:rPr>
      </w:pPr>
      <w:bookmarkStart w:id="222" w:name="_Toc235531043"/>
      <w:r w:rsidRPr="00ED7EBF">
        <w:rPr>
          <w:rFonts w:asciiTheme="minorHAnsi" w:hAnsiTheme="minorHAnsi" w:cstheme="minorHAnsi"/>
          <w:lang w:val="nb-NO"/>
        </w:rPr>
        <w:lastRenderedPageBreak/>
        <w:t xml:space="preserve">Vedlegg 3 - </w:t>
      </w:r>
      <w:r w:rsidR="00B50AC5" w:rsidRPr="00ED7EBF">
        <w:rPr>
          <w:rFonts w:asciiTheme="minorHAnsi" w:hAnsiTheme="minorHAnsi" w:cstheme="minorHAnsi"/>
          <w:lang w:val="nb-NO"/>
        </w:rPr>
        <w:t>Skjema for tilbyders beskrivelse av lignende oppdrag</w:t>
      </w:r>
      <w:bookmarkEnd w:id="222"/>
      <w:r w:rsidRPr="00ED7EBF">
        <w:rPr>
          <w:rFonts w:asciiTheme="minorHAnsi" w:hAnsiTheme="minorHAnsi" w:cstheme="minorHAnsi"/>
          <w:lang w:val="nb-NO"/>
        </w:rPr>
        <w:t xml:space="preserve"> </w:t>
      </w:r>
    </w:p>
    <w:p w14:paraId="0A6033FA" w14:textId="77777777" w:rsidR="00B50AC5" w:rsidRPr="00ED7EBF" w:rsidRDefault="00B50AC5" w:rsidP="004E13FC">
      <w:pPr>
        <w:spacing w:line="240" w:lineRule="auto"/>
        <w:rPr>
          <w:rFonts w:cstheme="minorHAnsi"/>
        </w:rPr>
      </w:pP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19403A" w:rsidRPr="00ED7EBF" w14:paraId="272F7D1C" w14:textId="77777777" w:rsidTr="001B2FE8">
        <w:trPr>
          <w:cantSplit/>
          <w:tblHeader/>
        </w:trPr>
        <w:tc>
          <w:tcPr>
            <w:tcW w:w="82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B6B44C" w14:textId="663768DB" w:rsidR="00B50AC5" w:rsidRPr="00ED7EBF" w:rsidRDefault="00825827" w:rsidP="004E13FC">
            <w:pPr>
              <w:spacing w:line="240" w:lineRule="auto"/>
              <w:rPr>
                <w:rFonts w:cstheme="minorHAnsi"/>
                <w:bCs/>
                <w:sz w:val="28"/>
                <w:szCs w:val="28"/>
              </w:rPr>
            </w:pPr>
            <w:r w:rsidRPr="00ED7EBF">
              <w:rPr>
                <w:rFonts w:cstheme="minorHAnsi"/>
                <w:bCs/>
                <w:sz w:val="28"/>
                <w:szCs w:val="28"/>
              </w:rPr>
              <w:t>Referanse på l</w:t>
            </w:r>
            <w:r w:rsidR="00B50AC5" w:rsidRPr="00ED7EBF">
              <w:rPr>
                <w:rFonts w:cstheme="minorHAnsi"/>
                <w:bCs/>
                <w:sz w:val="28"/>
                <w:szCs w:val="28"/>
              </w:rPr>
              <w:t>everanse av lignende oppdrag</w:t>
            </w:r>
          </w:p>
        </w:tc>
      </w:tr>
      <w:tr w:rsidR="001B00D9" w:rsidRPr="00ED7EBF" w14:paraId="06724882"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63DF692C" w14:textId="77777777" w:rsidR="00B50AC5" w:rsidRPr="00ED7EBF" w:rsidRDefault="00B50AC5" w:rsidP="004E13FC">
            <w:pPr>
              <w:spacing w:line="240" w:lineRule="auto"/>
              <w:rPr>
                <w:rFonts w:cstheme="minorHAnsi"/>
              </w:rPr>
            </w:pPr>
            <w:r w:rsidRPr="00ED7EBF">
              <w:rPr>
                <w:rFonts w:cstheme="minorHAnsi"/>
              </w:rPr>
              <w:t>Firmanavn/ Kunde</w:t>
            </w:r>
          </w:p>
        </w:tc>
        <w:tc>
          <w:tcPr>
            <w:tcW w:w="4224" w:type="dxa"/>
            <w:tcBorders>
              <w:top w:val="single" w:sz="4" w:space="0" w:color="auto"/>
              <w:left w:val="single" w:sz="4" w:space="0" w:color="auto"/>
              <w:bottom w:val="single" w:sz="4" w:space="0" w:color="auto"/>
              <w:right w:val="single" w:sz="4" w:space="0" w:color="auto"/>
            </w:tcBorders>
          </w:tcPr>
          <w:p w14:paraId="0CD29A33" w14:textId="77777777" w:rsidR="00B50AC5" w:rsidRPr="00ED7EBF" w:rsidRDefault="00B50AC5" w:rsidP="004E13FC">
            <w:pPr>
              <w:spacing w:line="240" w:lineRule="auto"/>
              <w:rPr>
                <w:rFonts w:cstheme="minorHAnsi"/>
              </w:rPr>
            </w:pPr>
          </w:p>
        </w:tc>
      </w:tr>
      <w:tr w:rsidR="001B00D9" w:rsidRPr="00ED7EBF" w14:paraId="09163191"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69545C9F" w14:textId="77777777" w:rsidR="00B50AC5" w:rsidRPr="00ED7EBF" w:rsidRDefault="00B50AC5" w:rsidP="004E13FC">
            <w:pPr>
              <w:spacing w:line="240" w:lineRule="auto"/>
              <w:rPr>
                <w:rFonts w:cstheme="minorHAnsi"/>
              </w:rPr>
            </w:pPr>
            <w:r w:rsidRPr="00ED7EBF">
              <w:rPr>
                <w:rFonts w:cstheme="minorHAnsi"/>
              </w:rPr>
              <w:t>Kontaktperson med epost og mobil</w:t>
            </w:r>
          </w:p>
        </w:tc>
        <w:tc>
          <w:tcPr>
            <w:tcW w:w="4224" w:type="dxa"/>
            <w:tcBorders>
              <w:top w:val="single" w:sz="4" w:space="0" w:color="auto"/>
              <w:left w:val="single" w:sz="4" w:space="0" w:color="auto"/>
              <w:bottom w:val="single" w:sz="4" w:space="0" w:color="auto"/>
              <w:right w:val="single" w:sz="4" w:space="0" w:color="auto"/>
            </w:tcBorders>
          </w:tcPr>
          <w:p w14:paraId="64721ED8" w14:textId="77777777" w:rsidR="00B50AC5" w:rsidRPr="00ED7EBF" w:rsidRDefault="00B50AC5" w:rsidP="004E13FC">
            <w:pPr>
              <w:spacing w:line="240" w:lineRule="auto"/>
              <w:rPr>
                <w:rFonts w:cstheme="minorHAnsi"/>
              </w:rPr>
            </w:pPr>
          </w:p>
        </w:tc>
      </w:tr>
      <w:tr w:rsidR="001B00D9" w:rsidRPr="00ED7EBF" w14:paraId="4A030F41"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33784D23" w14:textId="77777777" w:rsidR="00B50AC5" w:rsidRPr="00ED7EBF" w:rsidRDefault="00B50AC5" w:rsidP="004E13FC">
            <w:pPr>
              <w:spacing w:line="240" w:lineRule="auto"/>
              <w:rPr>
                <w:rFonts w:cstheme="minorHAnsi"/>
              </w:rPr>
            </w:pPr>
            <w:r w:rsidRPr="00ED7EBF">
              <w:rPr>
                <w:rFonts w:cstheme="minorHAnsi"/>
              </w:rPr>
              <w:t>Tidspunkt for ytelsen</w:t>
            </w:r>
          </w:p>
        </w:tc>
        <w:tc>
          <w:tcPr>
            <w:tcW w:w="4224" w:type="dxa"/>
            <w:tcBorders>
              <w:top w:val="single" w:sz="4" w:space="0" w:color="auto"/>
              <w:left w:val="single" w:sz="4" w:space="0" w:color="auto"/>
              <w:bottom w:val="single" w:sz="4" w:space="0" w:color="auto"/>
              <w:right w:val="single" w:sz="4" w:space="0" w:color="auto"/>
            </w:tcBorders>
          </w:tcPr>
          <w:p w14:paraId="2933F9CE" w14:textId="77777777" w:rsidR="00B50AC5" w:rsidRPr="00ED7EBF" w:rsidRDefault="00B50AC5" w:rsidP="004E13FC">
            <w:pPr>
              <w:spacing w:line="240" w:lineRule="auto"/>
              <w:rPr>
                <w:rFonts w:cstheme="minorHAnsi"/>
              </w:rPr>
            </w:pPr>
          </w:p>
        </w:tc>
      </w:tr>
      <w:tr w:rsidR="001B00D9" w:rsidRPr="00ED7EBF" w14:paraId="155A83FF"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726D0C06" w14:textId="77777777" w:rsidR="00B50AC5" w:rsidRPr="00ED7EBF" w:rsidRDefault="00B50AC5" w:rsidP="004E13FC">
            <w:pPr>
              <w:spacing w:line="240" w:lineRule="auto"/>
              <w:rPr>
                <w:rFonts w:cstheme="minorHAnsi"/>
              </w:rPr>
            </w:pPr>
            <w:r w:rsidRPr="00ED7EBF">
              <w:rPr>
                <w:rFonts w:cstheme="minorHAnsi"/>
              </w:rPr>
              <w:t>Beskrivelse av leveranse</w:t>
            </w:r>
          </w:p>
          <w:p w14:paraId="5C733318" w14:textId="77777777" w:rsidR="00B50AC5" w:rsidRPr="00ED7EBF" w:rsidRDefault="00B50AC5" w:rsidP="004E13FC">
            <w:pPr>
              <w:spacing w:line="240" w:lineRule="auto"/>
              <w:rPr>
                <w:rFonts w:cstheme="minorHAnsi"/>
              </w:rPr>
            </w:pPr>
          </w:p>
        </w:tc>
        <w:tc>
          <w:tcPr>
            <w:tcW w:w="4224" w:type="dxa"/>
            <w:tcBorders>
              <w:top w:val="single" w:sz="4" w:space="0" w:color="auto"/>
              <w:left w:val="single" w:sz="4" w:space="0" w:color="auto"/>
              <w:bottom w:val="single" w:sz="4" w:space="0" w:color="auto"/>
              <w:right w:val="single" w:sz="4" w:space="0" w:color="auto"/>
            </w:tcBorders>
          </w:tcPr>
          <w:p w14:paraId="4A7C15BB" w14:textId="77777777" w:rsidR="00B50AC5" w:rsidRPr="00ED7EBF" w:rsidRDefault="00B50AC5" w:rsidP="004E13FC">
            <w:pPr>
              <w:spacing w:line="240" w:lineRule="auto"/>
              <w:rPr>
                <w:rFonts w:cstheme="minorHAnsi"/>
              </w:rPr>
            </w:pPr>
          </w:p>
        </w:tc>
      </w:tr>
      <w:tr w:rsidR="00825827" w:rsidRPr="00ED7EBF" w14:paraId="2FCF670A"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tcPr>
          <w:p w14:paraId="7F3BF380" w14:textId="23F72FDC" w:rsidR="00825827" w:rsidRPr="00ED7EBF" w:rsidRDefault="00825827" w:rsidP="004E13FC">
            <w:pPr>
              <w:spacing w:line="240" w:lineRule="auto"/>
              <w:rPr>
                <w:rFonts w:cstheme="minorHAnsi"/>
                <w:lang w:val="nn-NO"/>
              </w:rPr>
            </w:pPr>
            <w:r w:rsidRPr="00ED7EBF">
              <w:rPr>
                <w:rFonts w:cstheme="minorHAnsi"/>
                <w:lang w:val="nn-NO"/>
              </w:rPr>
              <w:t>Relevans for avtale med Norges Bank</w:t>
            </w:r>
          </w:p>
        </w:tc>
        <w:tc>
          <w:tcPr>
            <w:tcW w:w="4224" w:type="dxa"/>
            <w:tcBorders>
              <w:top w:val="single" w:sz="4" w:space="0" w:color="auto"/>
              <w:left w:val="single" w:sz="4" w:space="0" w:color="auto"/>
              <w:bottom w:val="single" w:sz="4" w:space="0" w:color="auto"/>
              <w:right w:val="single" w:sz="4" w:space="0" w:color="auto"/>
            </w:tcBorders>
          </w:tcPr>
          <w:p w14:paraId="39F9661E" w14:textId="77777777" w:rsidR="00825827" w:rsidRPr="00ED7EBF" w:rsidRDefault="00825827" w:rsidP="004E13FC">
            <w:pPr>
              <w:spacing w:line="240" w:lineRule="auto"/>
              <w:rPr>
                <w:rFonts w:cstheme="minorHAnsi"/>
                <w:lang w:val="nn-NO"/>
              </w:rPr>
            </w:pPr>
          </w:p>
        </w:tc>
      </w:tr>
    </w:tbl>
    <w:p w14:paraId="4C86980A" w14:textId="791CFBEF" w:rsidR="00B50AC5" w:rsidRPr="00ED7EBF" w:rsidRDefault="00B50AC5" w:rsidP="00110138">
      <w:pPr>
        <w:spacing w:after="0" w:line="240" w:lineRule="auto"/>
        <w:rPr>
          <w:rFonts w:cstheme="minorHAnsi"/>
          <w:lang w:val="nn-NO"/>
        </w:rPr>
      </w:pP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19403A" w:rsidRPr="00ED7EBF" w14:paraId="6E8FE82F" w14:textId="77777777" w:rsidTr="38B248B0">
        <w:trPr>
          <w:cantSplit/>
          <w:tblHeader/>
        </w:trPr>
        <w:tc>
          <w:tcPr>
            <w:tcW w:w="8294" w:type="dxa"/>
            <w:gridSpan w:val="2"/>
            <w:shd w:val="clear" w:color="auto" w:fill="F2F2F2" w:themeFill="background1" w:themeFillShade="F2"/>
            <w:hideMark/>
          </w:tcPr>
          <w:p w14:paraId="62839FA2" w14:textId="635CA40A" w:rsidR="00B50AC5" w:rsidRPr="00ED7EBF" w:rsidRDefault="00825827" w:rsidP="004E13FC">
            <w:pPr>
              <w:spacing w:line="240" w:lineRule="auto"/>
              <w:rPr>
                <w:rFonts w:cstheme="minorHAnsi"/>
              </w:rPr>
            </w:pPr>
            <w:r w:rsidRPr="00ED7EBF">
              <w:rPr>
                <w:rFonts w:cstheme="minorHAnsi"/>
                <w:bCs/>
                <w:sz w:val="28"/>
                <w:szCs w:val="28"/>
              </w:rPr>
              <w:t>Referanse på leveranse av lignende oppdrag</w:t>
            </w:r>
          </w:p>
        </w:tc>
      </w:tr>
      <w:tr w:rsidR="00AA160C" w:rsidRPr="00ED7EBF" w14:paraId="25AA81F7" w14:textId="77777777" w:rsidTr="38B248B0">
        <w:trPr>
          <w:cantSplit/>
          <w:trHeight w:val="70"/>
        </w:trPr>
        <w:tc>
          <w:tcPr>
            <w:tcW w:w="4070" w:type="dxa"/>
            <w:hideMark/>
          </w:tcPr>
          <w:p w14:paraId="21CB4737" w14:textId="77777777" w:rsidR="00B50AC5" w:rsidRPr="00ED7EBF" w:rsidRDefault="00B50AC5" w:rsidP="004E13FC">
            <w:pPr>
              <w:spacing w:line="240" w:lineRule="auto"/>
              <w:rPr>
                <w:rFonts w:cstheme="minorHAnsi"/>
              </w:rPr>
            </w:pPr>
            <w:r w:rsidRPr="00ED7EBF">
              <w:rPr>
                <w:rFonts w:cstheme="minorHAnsi"/>
              </w:rPr>
              <w:t>Firmanavn/ Kunde</w:t>
            </w:r>
          </w:p>
        </w:tc>
        <w:tc>
          <w:tcPr>
            <w:tcW w:w="4224" w:type="dxa"/>
          </w:tcPr>
          <w:p w14:paraId="0E77D171" w14:textId="77777777" w:rsidR="00B50AC5" w:rsidRPr="00ED7EBF" w:rsidRDefault="00B50AC5" w:rsidP="004E13FC">
            <w:pPr>
              <w:spacing w:line="240" w:lineRule="auto"/>
              <w:rPr>
                <w:rFonts w:cstheme="minorHAnsi"/>
              </w:rPr>
            </w:pPr>
          </w:p>
        </w:tc>
      </w:tr>
      <w:tr w:rsidR="00AA160C" w:rsidRPr="00ED7EBF" w14:paraId="1DF3CC8A" w14:textId="77777777" w:rsidTr="38B248B0">
        <w:trPr>
          <w:cantSplit/>
          <w:trHeight w:val="70"/>
        </w:trPr>
        <w:tc>
          <w:tcPr>
            <w:tcW w:w="4070" w:type="dxa"/>
            <w:hideMark/>
          </w:tcPr>
          <w:p w14:paraId="1948B720" w14:textId="77777777" w:rsidR="00B50AC5" w:rsidRPr="00ED7EBF" w:rsidRDefault="00B50AC5" w:rsidP="004E13FC">
            <w:pPr>
              <w:spacing w:line="240" w:lineRule="auto"/>
              <w:rPr>
                <w:rFonts w:cstheme="minorHAnsi"/>
              </w:rPr>
            </w:pPr>
            <w:r w:rsidRPr="00ED7EBF">
              <w:rPr>
                <w:rFonts w:cstheme="minorHAnsi"/>
              </w:rPr>
              <w:t>Kontaktperson med epost og mobil</w:t>
            </w:r>
          </w:p>
        </w:tc>
        <w:tc>
          <w:tcPr>
            <w:tcW w:w="4224" w:type="dxa"/>
          </w:tcPr>
          <w:p w14:paraId="15A60AAA" w14:textId="77777777" w:rsidR="00B50AC5" w:rsidRPr="00ED7EBF" w:rsidRDefault="00B50AC5" w:rsidP="004E13FC">
            <w:pPr>
              <w:spacing w:line="240" w:lineRule="auto"/>
              <w:rPr>
                <w:rFonts w:cstheme="minorHAnsi"/>
              </w:rPr>
            </w:pPr>
          </w:p>
        </w:tc>
      </w:tr>
      <w:tr w:rsidR="00AA160C" w:rsidRPr="00ED7EBF" w14:paraId="0D8FE07A" w14:textId="77777777" w:rsidTr="38B248B0">
        <w:trPr>
          <w:cantSplit/>
          <w:trHeight w:val="70"/>
        </w:trPr>
        <w:tc>
          <w:tcPr>
            <w:tcW w:w="4070" w:type="dxa"/>
            <w:hideMark/>
          </w:tcPr>
          <w:p w14:paraId="2CFA8720" w14:textId="77777777" w:rsidR="00B50AC5" w:rsidRPr="00ED7EBF" w:rsidRDefault="00B50AC5" w:rsidP="004E13FC">
            <w:pPr>
              <w:spacing w:line="240" w:lineRule="auto"/>
              <w:rPr>
                <w:rFonts w:cstheme="minorHAnsi"/>
              </w:rPr>
            </w:pPr>
            <w:r w:rsidRPr="00ED7EBF">
              <w:rPr>
                <w:rFonts w:cstheme="minorHAnsi"/>
              </w:rPr>
              <w:t>Tidspunkt for ytelsen</w:t>
            </w:r>
          </w:p>
        </w:tc>
        <w:tc>
          <w:tcPr>
            <w:tcW w:w="4224" w:type="dxa"/>
          </w:tcPr>
          <w:p w14:paraId="221EAAEC" w14:textId="77777777" w:rsidR="00B50AC5" w:rsidRPr="00ED7EBF" w:rsidRDefault="00B50AC5" w:rsidP="004E13FC">
            <w:pPr>
              <w:spacing w:line="240" w:lineRule="auto"/>
              <w:rPr>
                <w:rFonts w:cstheme="minorHAnsi"/>
              </w:rPr>
            </w:pPr>
          </w:p>
        </w:tc>
      </w:tr>
      <w:tr w:rsidR="00AA160C" w:rsidRPr="00ED7EBF" w14:paraId="37AF6019" w14:textId="77777777" w:rsidTr="38B248B0">
        <w:trPr>
          <w:cantSplit/>
          <w:trHeight w:val="70"/>
        </w:trPr>
        <w:tc>
          <w:tcPr>
            <w:tcW w:w="4070" w:type="dxa"/>
            <w:hideMark/>
          </w:tcPr>
          <w:p w14:paraId="63A35966" w14:textId="77777777" w:rsidR="00B50AC5" w:rsidRPr="00ED7EBF" w:rsidRDefault="00B50AC5" w:rsidP="004E13FC">
            <w:pPr>
              <w:spacing w:line="240" w:lineRule="auto"/>
              <w:rPr>
                <w:rFonts w:cstheme="minorHAnsi"/>
              </w:rPr>
            </w:pPr>
            <w:r w:rsidRPr="00ED7EBF">
              <w:rPr>
                <w:rFonts w:cstheme="minorHAnsi"/>
              </w:rPr>
              <w:t>Beskrivelse av leveranse</w:t>
            </w:r>
          </w:p>
          <w:p w14:paraId="0CA976EC" w14:textId="77777777" w:rsidR="00B50AC5" w:rsidRPr="00ED7EBF" w:rsidRDefault="00B50AC5" w:rsidP="004E13FC">
            <w:pPr>
              <w:spacing w:line="240" w:lineRule="auto"/>
              <w:rPr>
                <w:rFonts w:cstheme="minorHAnsi"/>
              </w:rPr>
            </w:pPr>
          </w:p>
        </w:tc>
        <w:tc>
          <w:tcPr>
            <w:tcW w:w="4224" w:type="dxa"/>
          </w:tcPr>
          <w:p w14:paraId="5C43FF8B" w14:textId="2AD391EB" w:rsidR="00B50AC5" w:rsidRPr="00ED7EBF" w:rsidRDefault="00B50AC5" w:rsidP="004E13FC">
            <w:pPr>
              <w:spacing w:line="240" w:lineRule="auto"/>
              <w:rPr>
                <w:rFonts w:cstheme="minorHAnsi"/>
              </w:rPr>
            </w:pPr>
          </w:p>
        </w:tc>
      </w:tr>
      <w:tr w:rsidR="00825827" w:rsidRPr="00ED7EBF" w14:paraId="62DFE99A" w14:textId="77777777" w:rsidTr="38B248B0">
        <w:trPr>
          <w:cantSplit/>
          <w:trHeight w:val="70"/>
        </w:trPr>
        <w:tc>
          <w:tcPr>
            <w:tcW w:w="4070" w:type="dxa"/>
          </w:tcPr>
          <w:p w14:paraId="6476261A" w14:textId="28BA9289" w:rsidR="00825827" w:rsidRPr="00ED7EBF" w:rsidRDefault="00825827" w:rsidP="004E13FC">
            <w:pPr>
              <w:spacing w:line="240" w:lineRule="auto"/>
              <w:rPr>
                <w:rFonts w:cstheme="minorHAnsi"/>
              </w:rPr>
            </w:pPr>
            <w:r w:rsidRPr="00ED7EBF">
              <w:rPr>
                <w:rFonts w:cstheme="minorHAnsi"/>
                <w:lang w:val="nn-NO"/>
              </w:rPr>
              <w:t>Relevans for avtale med Norges Bank</w:t>
            </w:r>
          </w:p>
        </w:tc>
        <w:tc>
          <w:tcPr>
            <w:tcW w:w="4224" w:type="dxa"/>
          </w:tcPr>
          <w:p w14:paraId="23A0977A" w14:textId="77777777" w:rsidR="00825827" w:rsidRPr="00ED7EBF" w:rsidRDefault="00825827" w:rsidP="004E13FC">
            <w:pPr>
              <w:spacing w:line="240" w:lineRule="auto"/>
              <w:rPr>
                <w:rFonts w:cstheme="minorHAnsi"/>
              </w:rPr>
            </w:pPr>
          </w:p>
        </w:tc>
      </w:tr>
    </w:tbl>
    <w:p w14:paraId="299D0043" w14:textId="5BA0D0AD" w:rsidR="008F4E5A" w:rsidRPr="00935C28" w:rsidRDefault="008F4E5A" w:rsidP="00935C28">
      <w:pPr>
        <w:spacing w:after="0" w:line="240" w:lineRule="auto"/>
        <w:rPr>
          <w:rFonts w:cstheme="minorHAnsi"/>
        </w:rPr>
      </w:pP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8F4E5A" w:rsidRPr="00ED7EBF" w14:paraId="6BFA9BF8" w14:textId="77777777" w:rsidTr="000437E1">
        <w:trPr>
          <w:cantSplit/>
          <w:tblHeader/>
        </w:trPr>
        <w:tc>
          <w:tcPr>
            <w:tcW w:w="82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FD9FE" w14:textId="77777777" w:rsidR="008F4E5A" w:rsidRPr="00ED7EBF" w:rsidRDefault="008F4E5A">
            <w:pPr>
              <w:spacing w:line="240" w:lineRule="auto"/>
              <w:rPr>
                <w:rFonts w:cstheme="minorHAnsi"/>
                <w:bCs/>
                <w:sz w:val="28"/>
                <w:szCs w:val="28"/>
              </w:rPr>
            </w:pPr>
            <w:r w:rsidRPr="00ED7EBF">
              <w:rPr>
                <w:rFonts w:cstheme="minorHAnsi"/>
                <w:bCs/>
                <w:sz w:val="28"/>
                <w:szCs w:val="28"/>
              </w:rPr>
              <w:t>Referanse på leveranse av lignende oppdrag</w:t>
            </w:r>
          </w:p>
        </w:tc>
      </w:tr>
      <w:tr w:rsidR="008F4E5A" w:rsidRPr="00ED7EBF" w14:paraId="2D7C8FF1" w14:textId="77777777" w:rsidTr="000437E1">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083E69DD" w14:textId="77777777" w:rsidR="008F4E5A" w:rsidRPr="00ED7EBF" w:rsidRDefault="008F4E5A">
            <w:pPr>
              <w:spacing w:line="240" w:lineRule="auto"/>
              <w:rPr>
                <w:rFonts w:cstheme="minorHAnsi"/>
              </w:rPr>
            </w:pPr>
            <w:r w:rsidRPr="00ED7EBF">
              <w:rPr>
                <w:rFonts w:cstheme="minorHAnsi"/>
              </w:rPr>
              <w:t>Firmanavn/ Kunde</w:t>
            </w:r>
          </w:p>
        </w:tc>
        <w:tc>
          <w:tcPr>
            <w:tcW w:w="4224" w:type="dxa"/>
            <w:tcBorders>
              <w:top w:val="single" w:sz="4" w:space="0" w:color="auto"/>
              <w:left w:val="single" w:sz="4" w:space="0" w:color="auto"/>
              <w:bottom w:val="single" w:sz="4" w:space="0" w:color="auto"/>
              <w:right w:val="single" w:sz="4" w:space="0" w:color="auto"/>
            </w:tcBorders>
          </w:tcPr>
          <w:p w14:paraId="5D7004FF" w14:textId="77777777" w:rsidR="008F4E5A" w:rsidRPr="00ED7EBF" w:rsidRDefault="008F4E5A">
            <w:pPr>
              <w:spacing w:line="240" w:lineRule="auto"/>
              <w:rPr>
                <w:rFonts w:cstheme="minorHAnsi"/>
              </w:rPr>
            </w:pPr>
          </w:p>
        </w:tc>
      </w:tr>
      <w:tr w:rsidR="008F4E5A" w:rsidRPr="00ED7EBF" w14:paraId="62451101" w14:textId="77777777" w:rsidTr="000437E1">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1EAADA35" w14:textId="77777777" w:rsidR="008F4E5A" w:rsidRPr="00ED7EBF" w:rsidRDefault="008F4E5A">
            <w:pPr>
              <w:spacing w:line="240" w:lineRule="auto"/>
              <w:rPr>
                <w:rFonts w:cstheme="minorHAnsi"/>
              </w:rPr>
            </w:pPr>
            <w:r w:rsidRPr="00ED7EBF">
              <w:rPr>
                <w:rFonts w:cstheme="minorHAnsi"/>
              </w:rPr>
              <w:t>Kontaktperson med epost og mobil</w:t>
            </w:r>
          </w:p>
        </w:tc>
        <w:tc>
          <w:tcPr>
            <w:tcW w:w="4224" w:type="dxa"/>
            <w:tcBorders>
              <w:top w:val="single" w:sz="4" w:space="0" w:color="auto"/>
              <w:left w:val="single" w:sz="4" w:space="0" w:color="auto"/>
              <w:bottom w:val="single" w:sz="4" w:space="0" w:color="auto"/>
              <w:right w:val="single" w:sz="4" w:space="0" w:color="auto"/>
            </w:tcBorders>
          </w:tcPr>
          <w:p w14:paraId="1B81EBF0" w14:textId="77777777" w:rsidR="008F4E5A" w:rsidRPr="00ED7EBF" w:rsidRDefault="008F4E5A">
            <w:pPr>
              <w:spacing w:line="240" w:lineRule="auto"/>
              <w:rPr>
                <w:rFonts w:cstheme="minorHAnsi"/>
              </w:rPr>
            </w:pPr>
          </w:p>
        </w:tc>
      </w:tr>
      <w:tr w:rsidR="008F4E5A" w:rsidRPr="00ED7EBF" w14:paraId="6367EFCA" w14:textId="77777777" w:rsidTr="000437E1">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0EAA43C2" w14:textId="77777777" w:rsidR="008F4E5A" w:rsidRPr="00ED7EBF" w:rsidRDefault="008F4E5A">
            <w:pPr>
              <w:spacing w:line="240" w:lineRule="auto"/>
              <w:rPr>
                <w:rFonts w:cstheme="minorHAnsi"/>
              </w:rPr>
            </w:pPr>
            <w:r w:rsidRPr="00ED7EBF">
              <w:rPr>
                <w:rFonts w:cstheme="minorHAnsi"/>
              </w:rPr>
              <w:t>Tidspunkt for ytelsen</w:t>
            </w:r>
          </w:p>
        </w:tc>
        <w:tc>
          <w:tcPr>
            <w:tcW w:w="4224" w:type="dxa"/>
            <w:tcBorders>
              <w:top w:val="single" w:sz="4" w:space="0" w:color="auto"/>
              <w:left w:val="single" w:sz="4" w:space="0" w:color="auto"/>
              <w:bottom w:val="single" w:sz="4" w:space="0" w:color="auto"/>
              <w:right w:val="single" w:sz="4" w:space="0" w:color="auto"/>
            </w:tcBorders>
          </w:tcPr>
          <w:p w14:paraId="34F62EA3" w14:textId="77777777" w:rsidR="008F4E5A" w:rsidRPr="00ED7EBF" w:rsidRDefault="008F4E5A">
            <w:pPr>
              <w:spacing w:line="240" w:lineRule="auto"/>
              <w:rPr>
                <w:rFonts w:cstheme="minorHAnsi"/>
              </w:rPr>
            </w:pPr>
          </w:p>
        </w:tc>
      </w:tr>
      <w:tr w:rsidR="008F4E5A" w:rsidRPr="00ED7EBF" w14:paraId="0295A0E5" w14:textId="77777777" w:rsidTr="000437E1">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25670AA7" w14:textId="77777777" w:rsidR="008F4E5A" w:rsidRPr="00ED7EBF" w:rsidRDefault="008F4E5A">
            <w:pPr>
              <w:spacing w:line="240" w:lineRule="auto"/>
              <w:rPr>
                <w:rFonts w:cstheme="minorHAnsi"/>
              </w:rPr>
            </w:pPr>
            <w:r w:rsidRPr="00ED7EBF">
              <w:rPr>
                <w:rFonts w:cstheme="minorHAnsi"/>
              </w:rPr>
              <w:t>Beskrivelse av leveranse</w:t>
            </w:r>
          </w:p>
          <w:p w14:paraId="7D105C37" w14:textId="77777777" w:rsidR="008F4E5A" w:rsidRPr="00ED7EBF" w:rsidRDefault="008F4E5A">
            <w:pPr>
              <w:spacing w:line="240" w:lineRule="auto"/>
              <w:rPr>
                <w:rFonts w:cstheme="minorHAnsi"/>
              </w:rPr>
            </w:pPr>
          </w:p>
        </w:tc>
        <w:tc>
          <w:tcPr>
            <w:tcW w:w="4224" w:type="dxa"/>
            <w:tcBorders>
              <w:top w:val="single" w:sz="4" w:space="0" w:color="auto"/>
              <w:left w:val="single" w:sz="4" w:space="0" w:color="auto"/>
              <w:bottom w:val="single" w:sz="4" w:space="0" w:color="auto"/>
              <w:right w:val="single" w:sz="4" w:space="0" w:color="auto"/>
            </w:tcBorders>
          </w:tcPr>
          <w:p w14:paraId="77AEA8FB" w14:textId="77777777" w:rsidR="008F4E5A" w:rsidRPr="00ED7EBF" w:rsidRDefault="008F4E5A">
            <w:pPr>
              <w:spacing w:line="240" w:lineRule="auto"/>
              <w:rPr>
                <w:rFonts w:cstheme="minorHAnsi"/>
              </w:rPr>
            </w:pPr>
          </w:p>
        </w:tc>
      </w:tr>
      <w:tr w:rsidR="008F4E5A" w:rsidRPr="00ED7EBF" w14:paraId="694B8342" w14:textId="77777777" w:rsidTr="000437E1">
        <w:trPr>
          <w:cantSplit/>
          <w:trHeight w:val="70"/>
        </w:trPr>
        <w:tc>
          <w:tcPr>
            <w:tcW w:w="4070" w:type="dxa"/>
            <w:tcBorders>
              <w:top w:val="single" w:sz="4" w:space="0" w:color="auto"/>
              <w:left w:val="single" w:sz="4" w:space="0" w:color="auto"/>
              <w:bottom w:val="single" w:sz="4" w:space="0" w:color="auto"/>
              <w:right w:val="single" w:sz="4" w:space="0" w:color="auto"/>
            </w:tcBorders>
          </w:tcPr>
          <w:p w14:paraId="414A2079" w14:textId="77777777" w:rsidR="008F4E5A" w:rsidRPr="00ED7EBF" w:rsidRDefault="008F4E5A">
            <w:pPr>
              <w:spacing w:line="240" w:lineRule="auto"/>
              <w:rPr>
                <w:rFonts w:cstheme="minorHAnsi"/>
                <w:lang w:val="nn-NO"/>
              </w:rPr>
            </w:pPr>
            <w:r w:rsidRPr="00ED7EBF">
              <w:rPr>
                <w:rFonts w:cstheme="minorHAnsi"/>
                <w:lang w:val="nn-NO"/>
              </w:rPr>
              <w:t>Relevans for avtale med Norges Bank</w:t>
            </w:r>
          </w:p>
        </w:tc>
        <w:tc>
          <w:tcPr>
            <w:tcW w:w="4224" w:type="dxa"/>
            <w:tcBorders>
              <w:top w:val="single" w:sz="4" w:space="0" w:color="auto"/>
              <w:left w:val="single" w:sz="4" w:space="0" w:color="auto"/>
              <w:bottom w:val="single" w:sz="4" w:space="0" w:color="auto"/>
              <w:right w:val="single" w:sz="4" w:space="0" w:color="auto"/>
            </w:tcBorders>
          </w:tcPr>
          <w:p w14:paraId="53CC8D09" w14:textId="77777777" w:rsidR="008F4E5A" w:rsidRPr="00ED7EBF" w:rsidRDefault="008F4E5A">
            <w:pPr>
              <w:spacing w:line="240" w:lineRule="auto"/>
              <w:rPr>
                <w:rFonts w:cstheme="minorHAnsi"/>
                <w:lang w:val="nn-NO"/>
              </w:rPr>
            </w:pPr>
          </w:p>
        </w:tc>
      </w:tr>
    </w:tbl>
    <w:p w14:paraId="781C7DC2" w14:textId="749F9827" w:rsidR="00B50AC5" w:rsidRPr="00ED7EBF" w:rsidRDefault="00B50AC5" w:rsidP="004E13FC">
      <w:pPr>
        <w:spacing w:line="240" w:lineRule="auto"/>
        <w:rPr>
          <w:rFonts w:cstheme="minorHAnsi"/>
          <w:sz w:val="28"/>
          <w:szCs w:val="28"/>
        </w:rPr>
      </w:pPr>
    </w:p>
    <w:p w14:paraId="78116A84" w14:textId="77777777" w:rsidR="00B50AC5" w:rsidRPr="00ED7EBF" w:rsidRDefault="00B50AC5" w:rsidP="004E13FC">
      <w:pPr>
        <w:spacing w:line="240" w:lineRule="auto"/>
        <w:rPr>
          <w:rFonts w:cstheme="minorHAnsi"/>
        </w:rPr>
      </w:pPr>
    </w:p>
    <w:p w14:paraId="1ADB2C70" w14:textId="10B9BD56" w:rsidR="00B50AC5" w:rsidRPr="00ED7EBF" w:rsidRDefault="00B50AC5" w:rsidP="004E13FC">
      <w:pPr>
        <w:spacing w:line="240" w:lineRule="auto"/>
        <w:rPr>
          <w:rFonts w:cstheme="minorHAnsi"/>
        </w:rPr>
      </w:pPr>
      <w:r w:rsidRPr="00ED7EBF">
        <w:rPr>
          <w:rFonts w:cstheme="minorHAnsi"/>
        </w:rPr>
        <w:br w:type="page"/>
      </w:r>
    </w:p>
    <w:p w14:paraId="4EF66918" w14:textId="4E2E12B8" w:rsidR="000620AF" w:rsidRPr="00ED7EBF" w:rsidRDefault="00642531" w:rsidP="004E13FC">
      <w:pPr>
        <w:pStyle w:val="Heading1"/>
        <w:ind w:left="850" w:hanging="850"/>
        <w:rPr>
          <w:rFonts w:asciiTheme="minorHAnsi" w:hAnsiTheme="minorHAnsi" w:cstheme="minorHAnsi"/>
          <w:lang w:val="nb-NO"/>
        </w:rPr>
      </w:pPr>
      <w:bookmarkStart w:id="223" w:name="_Toc235531044"/>
      <w:r w:rsidRPr="00ED7EBF">
        <w:rPr>
          <w:rFonts w:asciiTheme="minorHAnsi" w:hAnsiTheme="minorHAnsi" w:cstheme="minorHAnsi"/>
          <w:lang w:val="nb-NO"/>
        </w:rPr>
        <w:lastRenderedPageBreak/>
        <w:t xml:space="preserve">vedlegg </w:t>
      </w:r>
      <w:r w:rsidR="007D50FB" w:rsidRPr="00ED7EBF">
        <w:rPr>
          <w:rFonts w:asciiTheme="minorHAnsi" w:hAnsiTheme="minorHAnsi" w:cstheme="minorHAnsi"/>
          <w:lang w:val="nb-NO"/>
        </w:rPr>
        <w:t>4</w:t>
      </w:r>
      <w:r w:rsidRPr="00ED7EBF">
        <w:rPr>
          <w:rFonts w:asciiTheme="minorHAnsi" w:hAnsiTheme="minorHAnsi" w:cstheme="minorHAnsi"/>
          <w:lang w:val="nb-NO"/>
        </w:rPr>
        <w:t xml:space="preserve"> - </w:t>
      </w:r>
      <w:r w:rsidR="000620AF" w:rsidRPr="00ED7EBF">
        <w:rPr>
          <w:rFonts w:asciiTheme="minorHAnsi" w:hAnsiTheme="minorHAnsi" w:cstheme="minorHAnsi"/>
          <w:lang w:val="nb-NO"/>
        </w:rPr>
        <w:t>Skjema for egenerklæring om lønns- og arbeidsvilkår</w:t>
      </w:r>
      <w:bookmarkEnd w:id="223"/>
    </w:p>
    <w:p w14:paraId="7543ABE3" w14:textId="4D48E96F" w:rsidR="00DD7A08" w:rsidRPr="00ED7EBF" w:rsidRDefault="00DD7A08" w:rsidP="004E13FC">
      <w:pPr>
        <w:spacing w:line="240" w:lineRule="auto"/>
        <w:rPr>
          <w:rFonts w:cstheme="minorHAnsi"/>
        </w:rPr>
      </w:pPr>
      <w:r w:rsidRPr="00D10B65">
        <w:rPr>
          <w:rFonts w:cstheme="minorHAnsi"/>
        </w:rPr>
        <w:t xml:space="preserve">Hjemlet i lov om offentlige anskaffelser § </w:t>
      </w:r>
      <w:r>
        <w:rPr>
          <w:rFonts w:cstheme="minorHAnsi"/>
        </w:rPr>
        <w:t>5 e</w:t>
      </w:r>
      <w:r w:rsidRPr="00D10B65">
        <w:rPr>
          <w:rFonts w:cstheme="minorHAnsi"/>
        </w:rPr>
        <w:t xml:space="preserve">, ref. forskrift om lønns- og arbeidsvilkår </w:t>
      </w:r>
      <w:r>
        <w:rPr>
          <w:rFonts w:cstheme="minorHAnsi"/>
        </w:rPr>
        <w:br/>
      </w:r>
      <w:r w:rsidRPr="00D10B65">
        <w:rPr>
          <w:rFonts w:cstheme="minorHAnsi"/>
        </w:rPr>
        <w:t>i offentlige kontrakter</w:t>
      </w:r>
      <w:r>
        <w:rPr>
          <w:rFonts w:cstheme="minorHAnsi"/>
        </w:rPr>
        <w:t xml:space="preserve">. </w:t>
      </w:r>
    </w:p>
    <w:p w14:paraId="2646B51E" w14:textId="77777777" w:rsidR="000620AF" w:rsidRPr="00ED7EBF" w:rsidRDefault="000620AF" w:rsidP="004E13FC">
      <w:pPr>
        <w:spacing w:line="240" w:lineRule="auto"/>
        <w:rPr>
          <w:rFonts w:cstheme="minorHAnsi"/>
        </w:rPr>
      </w:pPr>
      <w:r w:rsidRPr="00ED7EBF">
        <w:rPr>
          <w:rFonts w:cstheme="minorHAnsi"/>
        </w:rPr>
        <w:t>Denne bekreftelsen gjelder: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5"/>
        <w:gridCol w:w="6217"/>
      </w:tblGrid>
      <w:tr w:rsidR="000620AF" w:rsidRPr="00ED7EBF" w14:paraId="47A88C74" w14:textId="77777777" w:rsidTr="00D67922">
        <w:tc>
          <w:tcPr>
            <w:tcW w:w="2425" w:type="dxa"/>
            <w:shd w:val="clear" w:color="auto" w:fill="F2F2F2" w:themeFill="background1" w:themeFillShade="F2"/>
          </w:tcPr>
          <w:p w14:paraId="019F1373" w14:textId="77777777" w:rsidR="000620AF" w:rsidRPr="00ED7EBF" w:rsidRDefault="000620AF" w:rsidP="004E13FC">
            <w:pPr>
              <w:spacing w:line="240" w:lineRule="auto"/>
              <w:rPr>
                <w:rFonts w:cstheme="minorHAnsi"/>
                <w:b/>
                <w:bCs/>
              </w:rPr>
            </w:pPr>
            <w:r w:rsidRPr="00ED7EBF">
              <w:rPr>
                <w:rFonts w:cstheme="minorHAnsi"/>
                <w:b/>
                <w:bCs/>
              </w:rPr>
              <w:t>Firma</w:t>
            </w:r>
          </w:p>
        </w:tc>
        <w:tc>
          <w:tcPr>
            <w:tcW w:w="6217" w:type="dxa"/>
          </w:tcPr>
          <w:p w14:paraId="4EB9C432" w14:textId="77777777" w:rsidR="000620AF" w:rsidRPr="00ED7EBF" w:rsidRDefault="000620AF" w:rsidP="004E13FC">
            <w:pPr>
              <w:spacing w:line="240" w:lineRule="auto"/>
              <w:rPr>
                <w:rFonts w:cstheme="minorHAnsi"/>
              </w:rPr>
            </w:pPr>
          </w:p>
        </w:tc>
      </w:tr>
      <w:tr w:rsidR="000620AF" w:rsidRPr="00ED7EBF" w14:paraId="568AEA1B" w14:textId="77777777" w:rsidTr="00D67922">
        <w:tc>
          <w:tcPr>
            <w:tcW w:w="2425" w:type="dxa"/>
            <w:shd w:val="clear" w:color="auto" w:fill="F2F2F2" w:themeFill="background1" w:themeFillShade="F2"/>
          </w:tcPr>
          <w:p w14:paraId="28211EBA" w14:textId="77777777" w:rsidR="000620AF" w:rsidRPr="00ED7EBF" w:rsidRDefault="000620AF" w:rsidP="004E13FC">
            <w:pPr>
              <w:spacing w:line="240" w:lineRule="auto"/>
              <w:rPr>
                <w:rFonts w:cstheme="minorHAnsi"/>
                <w:b/>
                <w:bCs/>
              </w:rPr>
            </w:pPr>
            <w:r w:rsidRPr="00ED7EBF">
              <w:rPr>
                <w:rFonts w:cstheme="minorHAnsi"/>
                <w:b/>
                <w:bCs/>
              </w:rPr>
              <w:t>Organisasjonsnummer</w:t>
            </w:r>
          </w:p>
        </w:tc>
        <w:tc>
          <w:tcPr>
            <w:tcW w:w="6217" w:type="dxa"/>
          </w:tcPr>
          <w:p w14:paraId="19A47E38" w14:textId="77777777" w:rsidR="000620AF" w:rsidRPr="00ED7EBF" w:rsidRDefault="000620AF" w:rsidP="004E13FC">
            <w:pPr>
              <w:spacing w:line="240" w:lineRule="auto"/>
              <w:rPr>
                <w:rFonts w:cstheme="minorHAnsi"/>
              </w:rPr>
            </w:pPr>
          </w:p>
        </w:tc>
      </w:tr>
      <w:tr w:rsidR="000620AF" w:rsidRPr="00ED7EBF" w14:paraId="4D2901F4" w14:textId="77777777" w:rsidTr="00D67922">
        <w:tc>
          <w:tcPr>
            <w:tcW w:w="2425" w:type="dxa"/>
            <w:shd w:val="clear" w:color="auto" w:fill="F2F2F2" w:themeFill="background1" w:themeFillShade="F2"/>
          </w:tcPr>
          <w:p w14:paraId="2A43FDC1" w14:textId="77777777" w:rsidR="000620AF" w:rsidRPr="00ED7EBF" w:rsidRDefault="000620AF" w:rsidP="004E13FC">
            <w:pPr>
              <w:spacing w:line="240" w:lineRule="auto"/>
              <w:rPr>
                <w:rFonts w:cstheme="minorHAnsi"/>
                <w:b/>
                <w:bCs/>
              </w:rPr>
            </w:pPr>
            <w:r w:rsidRPr="00ED7EBF">
              <w:rPr>
                <w:rFonts w:cstheme="minorHAnsi"/>
                <w:b/>
                <w:bCs/>
              </w:rPr>
              <w:t>Adresse</w:t>
            </w:r>
          </w:p>
        </w:tc>
        <w:tc>
          <w:tcPr>
            <w:tcW w:w="6217" w:type="dxa"/>
          </w:tcPr>
          <w:p w14:paraId="0D6A96D4" w14:textId="77777777" w:rsidR="000620AF" w:rsidRPr="00ED7EBF" w:rsidRDefault="000620AF" w:rsidP="004E13FC">
            <w:pPr>
              <w:spacing w:line="240" w:lineRule="auto"/>
              <w:rPr>
                <w:rFonts w:cstheme="minorHAnsi"/>
              </w:rPr>
            </w:pPr>
          </w:p>
        </w:tc>
      </w:tr>
      <w:tr w:rsidR="000620AF" w:rsidRPr="00ED7EBF" w14:paraId="63026B15" w14:textId="77777777" w:rsidTr="00D67922">
        <w:tc>
          <w:tcPr>
            <w:tcW w:w="2425" w:type="dxa"/>
            <w:shd w:val="clear" w:color="auto" w:fill="F2F2F2" w:themeFill="background1" w:themeFillShade="F2"/>
          </w:tcPr>
          <w:p w14:paraId="393CDDA9" w14:textId="77777777" w:rsidR="000620AF" w:rsidRPr="00ED7EBF" w:rsidRDefault="000620AF" w:rsidP="004E13FC">
            <w:pPr>
              <w:spacing w:line="240" w:lineRule="auto"/>
              <w:rPr>
                <w:rFonts w:cstheme="minorHAnsi"/>
                <w:b/>
                <w:bCs/>
              </w:rPr>
            </w:pPr>
            <w:r w:rsidRPr="00ED7EBF">
              <w:rPr>
                <w:rFonts w:cstheme="minorHAnsi"/>
                <w:b/>
                <w:bCs/>
              </w:rPr>
              <w:t>Postnr./sted</w:t>
            </w:r>
          </w:p>
        </w:tc>
        <w:tc>
          <w:tcPr>
            <w:tcW w:w="6217" w:type="dxa"/>
          </w:tcPr>
          <w:p w14:paraId="6F106513" w14:textId="77777777" w:rsidR="000620AF" w:rsidRPr="00ED7EBF" w:rsidRDefault="000620AF" w:rsidP="004E13FC">
            <w:pPr>
              <w:spacing w:line="240" w:lineRule="auto"/>
              <w:rPr>
                <w:rFonts w:cstheme="minorHAnsi"/>
              </w:rPr>
            </w:pPr>
          </w:p>
        </w:tc>
      </w:tr>
      <w:tr w:rsidR="000620AF" w:rsidRPr="00ED7EBF" w14:paraId="723CBC12" w14:textId="77777777" w:rsidTr="00D67922">
        <w:tc>
          <w:tcPr>
            <w:tcW w:w="2425" w:type="dxa"/>
            <w:shd w:val="clear" w:color="auto" w:fill="F2F2F2" w:themeFill="background1" w:themeFillShade="F2"/>
          </w:tcPr>
          <w:p w14:paraId="6ED2F518" w14:textId="77777777" w:rsidR="000620AF" w:rsidRPr="00ED7EBF" w:rsidRDefault="000620AF" w:rsidP="004E13FC">
            <w:pPr>
              <w:spacing w:line="240" w:lineRule="auto"/>
              <w:rPr>
                <w:rFonts w:cstheme="minorHAnsi"/>
                <w:b/>
                <w:bCs/>
              </w:rPr>
            </w:pPr>
            <w:r w:rsidRPr="00ED7EBF">
              <w:rPr>
                <w:rFonts w:cstheme="minorHAnsi"/>
                <w:b/>
                <w:bCs/>
              </w:rPr>
              <w:t>Land</w:t>
            </w:r>
          </w:p>
        </w:tc>
        <w:tc>
          <w:tcPr>
            <w:tcW w:w="6217" w:type="dxa"/>
          </w:tcPr>
          <w:p w14:paraId="2E118C36" w14:textId="77777777" w:rsidR="000620AF" w:rsidRPr="00ED7EBF" w:rsidRDefault="000620AF" w:rsidP="004E13FC">
            <w:pPr>
              <w:spacing w:line="240" w:lineRule="auto"/>
              <w:rPr>
                <w:rFonts w:cstheme="minorHAnsi"/>
              </w:rPr>
            </w:pPr>
          </w:p>
        </w:tc>
      </w:tr>
    </w:tbl>
    <w:p w14:paraId="1F07F12F" w14:textId="77777777" w:rsidR="000620AF" w:rsidRPr="00ED7EBF" w:rsidRDefault="000620AF" w:rsidP="004E13FC">
      <w:pPr>
        <w:spacing w:line="240" w:lineRule="auto"/>
        <w:rPr>
          <w:rFonts w:cstheme="minorHAnsi"/>
        </w:rPr>
      </w:pPr>
    </w:p>
    <w:p w14:paraId="4306DA62" w14:textId="77777777" w:rsidR="00454109" w:rsidRDefault="000620AF" w:rsidP="004E13FC">
      <w:pPr>
        <w:spacing w:line="240" w:lineRule="auto"/>
        <w:rPr>
          <w:rFonts w:cstheme="minorHAnsi"/>
        </w:rPr>
      </w:pPr>
      <w:r w:rsidRPr="00ED7EBF">
        <w:rPr>
          <w:rFonts w:cstheme="minorHAnsi"/>
        </w:rPr>
        <w:t xml:space="preserve">Det bekreftes at alle ansatte i vårt firma, innleide arbeidstakere og underleverandører som direkte medvirker til å oppfylle kontrakten, har lønns- og arbeidsvilkår i samsvar med følgende: </w:t>
      </w:r>
    </w:p>
    <w:p w14:paraId="002330F8" w14:textId="77777777" w:rsidR="00454109" w:rsidRDefault="000620AF" w:rsidP="004E13FC">
      <w:pPr>
        <w:spacing w:line="240" w:lineRule="auto"/>
        <w:rPr>
          <w:rFonts w:cstheme="minorHAnsi"/>
        </w:rPr>
      </w:pPr>
      <w:r w:rsidRPr="00ED7EBF">
        <w:rPr>
          <w:rFonts w:cstheme="minorHAnsi"/>
        </w:rPr>
        <w:t xml:space="preserve">På områder dekket av forskrift om allmenngjort tariffavtale bekreftes det at lønns- og arbeidsvilkår </w:t>
      </w:r>
      <w:r w:rsidR="00454109">
        <w:rPr>
          <w:rFonts w:cstheme="minorHAnsi"/>
        </w:rPr>
        <w:br/>
      </w:r>
      <w:r w:rsidRPr="00ED7EBF">
        <w:rPr>
          <w:rFonts w:cstheme="minorHAnsi"/>
        </w:rPr>
        <w:t xml:space="preserve">er i samsvar med gjeldende forskrifter; På områder som ikke er dekket av forskrift om allmenngjort tariffavtale, bekreftes det at lønns- og arbeidsvilkår er i henhold til gjeldende landsomfattende tariffavtale for den aktuelle bransje. </w:t>
      </w:r>
    </w:p>
    <w:p w14:paraId="0EBC4842" w14:textId="181615BA" w:rsidR="000620AF" w:rsidRPr="00ED7EBF" w:rsidRDefault="000620AF" w:rsidP="004E13FC">
      <w:pPr>
        <w:spacing w:line="240" w:lineRule="auto"/>
        <w:rPr>
          <w:rFonts w:cstheme="minorHAnsi"/>
        </w:rPr>
      </w:pPr>
      <w:r w:rsidRPr="00ED7EBF">
        <w:rPr>
          <w:rFonts w:cstheme="minorHAnsi"/>
        </w:rPr>
        <w:t xml:space="preserve">Med lønns- og arbeidsvilkår menes i denne sammenheng bestemmelser om minste arbeidstid, </w:t>
      </w:r>
      <w:r w:rsidR="00454109">
        <w:rPr>
          <w:rFonts w:cstheme="minorHAnsi"/>
        </w:rPr>
        <w:br/>
      </w:r>
      <w:r w:rsidRPr="00ED7EBF">
        <w:rPr>
          <w:rFonts w:cstheme="minorHAnsi"/>
        </w:rPr>
        <w:t xml:space="preserve">lønn, herunder overtidstillegg, skift- og turnustillegg og ulempetillegg, og dekning av utgifter </w:t>
      </w:r>
      <w:r w:rsidR="00454109">
        <w:rPr>
          <w:rFonts w:cstheme="minorHAnsi"/>
        </w:rPr>
        <w:br/>
      </w:r>
      <w:r w:rsidRPr="00ED7EBF">
        <w:rPr>
          <w:rFonts w:cstheme="minorHAnsi"/>
        </w:rPr>
        <w:t xml:space="preserve">til reise, kost og losji, i den grad slike bestemmelser følger av tariffavtalen. </w:t>
      </w:r>
    </w:p>
    <w:p w14:paraId="168BC465" w14:textId="107C94C0" w:rsidR="000620AF" w:rsidRPr="00ED7EBF" w:rsidRDefault="000620AF" w:rsidP="004E13FC">
      <w:pPr>
        <w:spacing w:line="240" w:lineRule="auto"/>
        <w:rPr>
          <w:rFonts w:cstheme="minorHAnsi"/>
        </w:rPr>
      </w:pPr>
      <w:r w:rsidRPr="00ED7EBF">
        <w:rPr>
          <w:rFonts w:cstheme="minorHAnsi"/>
        </w:rPr>
        <w:t>Norges Bank krever i henhold til forskriftens § 5</w:t>
      </w:r>
      <w:r w:rsidR="00766C11">
        <w:rPr>
          <w:rFonts w:cstheme="minorHAnsi"/>
        </w:rPr>
        <w:t xml:space="preserve">e </w:t>
      </w:r>
      <w:r w:rsidRPr="00ED7EBF">
        <w:rPr>
          <w:rFonts w:cstheme="minorHAnsi"/>
        </w:rPr>
        <w:t xml:space="preserve">at leverandører og eventuelle underleverandører </w:t>
      </w:r>
      <w:r w:rsidR="00D67922" w:rsidRPr="00ED7EBF">
        <w:rPr>
          <w:rFonts w:cstheme="minorHAnsi"/>
        </w:rPr>
        <w:br/>
      </w:r>
      <w:r w:rsidRPr="00ED7EBF">
        <w:rPr>
          <w:rFonts w:cstheme="minorHAnsi"/>
        </w:rPr>
        <w:t>som direkte medvirker til å oppfylle kontrakten, på forespørsel i kontraktsperioden kan dokumentere lønns- og arbeidsvilkårene til ansatte og innleide som medvirker til å gjennomføre kontrakten.</w:t>
      </w:r>
    </w:p>
    <w:p w14:paraId="0AFA1470" w14:textId="2BAB8E8C" w:rsidR="000620AF" w:rsidRPr="00ED7EBF" w:rsidRDefault="000620AF" w:rsidP="004E13FC">
      <w:pPr>
        <w:spacing w:line="240" w:lineRule="auto"/>
        <w:rPr>
          <w:rFonts w:cstheme="minorHAnsi"/>
        </w:rPr>
      </w:pPr>
      <w:r w:rsidRPr="00ED7EBF">
        <w:rPr>
          <w:rFonts w:cstheme="minorHAnsi"/>
        </w:rPr>
        <w:t xml:space="preserve">Dersom leverandøren ikke oppfyller denne forpliktelsen, har Norges Bank rett til å holde tilbake </w:t>
      </w:r>
      <w:r w:rsidR="00C76BBD">
        <w:rPr>
          <w:rFonts w:cstheme="minorHAnsi"/>
        </w:rPr>
        <w:br/>
      </w:r>
      <w:r w:rsidRPr="00ED7EBF">
        <w:rPr>
          <w:rFonts w:cstheme="minorHAnsi"/>
        </w:rPr>
        <w:t xml:space="preserve">deler av kontraktssum, tilsvarende </w:t>
      </w:r>
      <w:r w:rsidR="005233D9" w:rsidRPr="00ED7EBF">
        <w:rPr>
          <w:rFonts w:cstheme="minorHAnsi"/>
        </w:rPr>
        <w:t>ca.</w:t>
      </w:r>
      <w:r w:rsidRPr="00ED7EBF">
        <w:rPr>
          <w:rFonts w:cstheme="minorHAnsi"/>
        </w:rPr>
        <w:t xml:space="preserve"> to ganger innsparingen for leverandøren, inntil det er dokumentert at forholdet er brakt i orden. Leverandøren og eventuelle underleverandører skal, </w:t>
      </w:r>
      <w:r w:rsidR="00C76BBD">
        <w:rPr>
          <w:rFonts w:cstheme="minorHAnsi"/>
        </w:rPr>
        <w:br/>
      </w:r>
      <w:r w:rsidRPr="00ED7EBF">
        <w:rPr>
          <w:rFonts w:cstheme="minorHAnsi"/>
        </w:rPr>
        <w:t>på forespørsel, dokumentere lønns- og arbeidsvilkår for personer nevnt i første ledd.</w:t>
      </w:r>
    </w:p>
    <w:p w14:paraId="36EEB393" w14:textId="77777777" w:rsidR="000620AF" w:rsidRPr="00ED7EBF" w:rsidRDefault="000620AF" w:rsidP="004E13FC">
      <w:pPr>
        <w:spacing w:line="240" w:lineRule="auto"/>
        <w:rPr>
          <w:rFonts w:cstheme="minorHAnsi"/>
        </w:rPr>
      </w:pPr>
    </w:p>
    <w:p w14:paraId="7E6BF2A7" w14:textId="27EE0BBA" w:rsidR="000620AF" w:rsidRPr="00ED7EBF" w:rsidRDefault="000620AF" w:rsidP="004E13FC">
      <w:pPr>
        <w:spacing w:line="240" w:lineRule="auto"/>
        <w:rPr>
          <w:rFonts w:cstheme="minorHAnsi"/>
        </w:rPr>
      </w:pPr>
      <w:r w:rsidRPr="00ED7EBF">
        <w:rPr>
          <w:rFonts w:cstheme="minorHAnsi"/>
        </w:rPr>
        <w:t>Daglig leder (sign</w:t>
      </w:r>
      <w:r w:rsidR="00B64CAB">
        <w:rPr>
          <w:rFonts w:cstheme="minorHAnsi"/>
        </w:rPr>
        <w:t>.</w:t>
      </w:r>
      <w:r w:rsidRPr="00ED7EBF">
        <w:rPr>
          <w:rFonts w:cstheme="minorHAnsi"/>
        </w:rPr>
        <w:t>):________________________ Dato:_________________</w:t>
      </w:r>
    </w:p>
    <w:p w14:paraId="0E48F239" w14:textId="39A73643" w:rsidR="002B0A97" w:rsidRPr="00ED7EBF" w:rsidRDefault="002B0A97" w:rsidP="004E13FC">
      <w:pPr>
        <w:spacing w:line="240" w:lineRule="auto"/>
        <w:rPr>
          <w:rFonts w:cstheme="minorHAnsi"/>
        </w:rPr>
      </w:pPr>
      <w:r w:rsidRPr="00ED7EBF">
        <w:rPr>
          <w:rFonts w:cstheme="minorHAnsi"/>
        </w:rPr>
        <w:br w:type="page"/>
      </w:r>
    </w:p>
    <w:p w14:paraId="78283DC9" w14:textId="7487D6CD" w:rsidR="006F403E" w:rsidRPr="00ED7EBF" w:rsidRDefault="002B0A97" w:rsidP="00F0589B">
      <w:pPr>
        <w:pStyle w:val="Heading1"/>
        <w:spacing w:after="0"/>
        <w:ind w:left="850" w:hanging="850"/>
        <w:rPr>
          <w:rFonts w:asciiTheme="minorHAnsi" w:hAnsiTheme="minorHAnsi" w:cstheme="minorHAnsi"/>
          <w:lang w:val="nb-NO"/>
        </w:rPr>
      </w:pPr>
      <w:bookmarkStart w:id="224" w:name="_Toc235531045"/>
      <w:r w:rsidRPr="00ED7EBF">
        <w:rPr>
          <w:rFonts w:asciiTheme="minorHAnsi" w:hAnsiTheme="minorHAnsi" w:cstheme="minorHAnsi"/>
          <w:lang w:val="nb-NO"/>
        </w:rPr>
        <w:lastRenderedPageBreak/>
        <w:t xml:space="preserve">vedlegg </w:t>
      </w:r>
      <w:r w:rsidR="001F3846" w:rsidRPr="00ED7EBF">
        <w:rPr>
          <w:rFonts w:asciiTheme="minorHAnsi" w:hAnsiTheme="minorHAnsi" w:cstheme="minorHAnsi"/>
          <w:lang w:val="nb-NO"/>
        </w:rPr>
        <w:t>5</w:t>
      </w:r>
      <w:r w:rsidRPr="00ED7EBF">
        <w:rPr>
          <w:rFonts w:asciiTheme="minorHAnsi" w:hAnsiTheme="minorHAnsi" w:cstheme="minorHAnsi"/>
          <w:lang w:val="nb-NO"/>
        </w:rPr>
        <w:t xml:space="preserve"> </w:t>
      </w:r>
      <w:r w:rsidR="00A97BA4" w:rsidRPr="00ED7EBF">
        <w:rPr>
          <w:rFonts w:asciiTheme="minorHAnsi" w:hAnsiTheme="minorHAnsi" w:cstheme="minorHAnsi"/>
          <w:lang w:val="nb-NO"/>
        </w:rPr>
        <w:t>–</w:t>
      </w:r>
      <w:r w:rsidR="007A5A60" w:rsidRPr="00ED7EBF">
        <w:rPr>
          <w:rFonts w:asciiTheme="minorHAnsi" w:hAnsiTheme="minorHAnsi" w:cstheme="minorHAnsi"/>
          <w:lang w:val="nb-NO"/>
        </w:rPr>
        <w:t xml:space="preserve"> </w:t>
      </w:r>
      <w:r w:rsidR="00A97BA4" w:rsidRPr="00ED7EBF">
        <w:rPr>
          <w:rFonts w:asciiTheme="minorHAnsi" w:hAnsiTheme="minorHAnsi" w:cstheme="minorHAnsi"/>
          <w:lang w:val="nb-NO"/>
        </w:rPr>
        <w:t>Kravspesifikasjon</w:t>
      </w:r>
      <w:bookmarkEnd w:id="224"/>
    </w:p>
    <w:p w14:paraId="513CD07D" w14:textId="498F3D09" w:rsidR="00932BE8" w:rsidRDefault="00F0589B" w:rsidP="00F0589B">
      <w:pPr>
        <w:tabs>
          <w:tab w:val="left" w:pos="567"/>
        </w:tabs>
        <w:spacing w:before="240" w:after="0" w:line="240" w:lineRule="auto"/>
      </w:pPr>
      <w:bookmarkStart w:id="225" w:name="2_Arbeidssted"/>
      <w:bookmarkEnd w:id="225"/>
      <w:r>
        <w:rPr>
          <w:rFonts w:eastAsia="Times New Roman" w:cstheme="minorHAnsi"/>
          <w:kern w:val="32"/>
          <w:sz w:val="28"/>
          <w:szCs w:val="28"/>
          <w:lang w:eastAsia="nb-NO"/>
        </w:rPr>
        <w:t>1</w:t>
      </w:r>
      <w:r>
        <w:rPr>
          <w:rFonts w:eastAsia="Times New Roman" w:cstheme="minorHAnsi"/>
          <w:kern w:val="32"/>
          <w:sz w:val="28"/>
          <w:szCs w:val="28"/>
          <w:lang w:eastAsia="nb-NO"/>
        </w:rPr>
        <w:tab/>
      </w:r>
      <w:r w:rsidR="009C1FA0" w:rsidRPr="00ED7EBF">
        <w:rPr>
          <w:rFonts w:eastAsia="Times New Roman" w:cstheme="minorHAnsi"/>
          <w:kern w:val="32"/>
          <w:sz w:val="28"/>
          <w:szCs w:val="28"/>
          <w:lang w:eastAsia="nb-NO"/>
        </w:rPr>
        <w:t>Formål, f</w:t>
      </w:r>
      <w:r w:rsidR="00825827" w:rsidRPr="00ED7EBF">
        <w:rPr>
          <w:rFonts w:eastAsia="Times New Roman" w:cstheme="minorHAnsi"/>
          <w:kern w:val="32"/>
          <w:sz w:val="28"/>
          <w:szCs w:val="28"/>
          <w:lang w:eastAsia="nb-NO"/>
        </w:rPr>
        <w:t>ago</w:t>
      </w:r>
      <w:r w:rsidR="009C1FA0" w:rsidRPr="00ED7EBF">
        <w:rPr>
          <w:rFonts w:eastAsia="Times New Roman" w:cstheme="minorHAnsi"/>
          <w:kern w:val="32"/>
          <w:sz w:val="28"/>
          <w:szCs w:val="28"/>
          <w:lang w:eastAsia="nb-NO"/>
        </w:rPr>
        <w:t>mråder og opp</w:t>
      </w:r>
      <w:r w:rsidR="00825827" w:rsidRPr="00ED7EBF">
        <w:rPr>
          <w:rFonts w:eastAsia="Times New Roman" w:cstheme="minorHAnsi"/>
          <w:kern w:val="32"/>
          <w:sz w:val="28"/>
          <w:szCs w:val="28"/>
          <w:lang w:eastAsia="nb-NO"/>
        </w:rPr>
        <w:t>gaver</w:t>
      </w:r>
      <w:bookmarkStart w:id="226" w:name="Typiske_fagoppgaver_under_rammeavtalen,_"/>
      <w:bookmarkEnd w:id="226"/>
      <w:r w:rsidR="00825827" w:rsidRPr="00ED7EBF">
        <w:rPr>
          <w:rFonts w:eastAsia="Times New Roman" w:cstheme="minorHAnsi"/>
          <w:b/>
          <w:bCs/>
          <w:iCs/>
          <w:snapToGrid w:val="0"/>
          <w:lang w:eastAsia="nb-NO"/>
        </w:rPr>
        <w:br/>
      </w:r>
      <w:r w:rsidR="00E81CF6" w:rsidRPr="00ED7EBF">
        <w:rPr>
          <w:rFonts w:eastAsia="Times New Roman" w:cstheme="minorHAnsi"/>
          <w:snapToGrid w:val="0"/>
          <w:lang w:eastAsia="nb-NO"/>
        </w:rPr>
        <w:t>Arbeidene omfatter</w:t>
      </w:r>
      <w:r w:rsidR="006F5F42" w:rsidRPr="00ED7EBF">
        <w:rPr>
          <w:rFonts w:eastAsia="Times New Roman" w:cstheme="minorHAnsi"/>
          <w:snapToGrid w:val="0"/>
          <w:lang w:eastAsia="nb-NO"/>
        </w:rPr>
        <w:t xml:space="preserve"> </w:t>
      </w:r>
      <w:r w:rsidR="00B528D1" w:rsidRPr="00ED7EBF">
        <w:rPr>
          <w:rFonts w:eastAsia="Times New Roman" w:cstheme="minorHAnsi"/>
          <w:snapToGrid w:val="0"/>
          <w:lang w:eastAsia="nb-NO"/>
        </w:rPr>
        <w:t xml:space="preserve">innkjøp, </w:t>
      </w:r>
      <w:r w:rsidR="00C71070" w:rsidRPr="00ED7EBF">
        <w:rPr>
          <w:rFonts w:eastAsia="Times New Roman" w:cstheme="minorHAnsi"/>
          <w:snapToGrid w:val="0"/>
          <w:lang w:eastAsia="nb-NO"/>
        </w:rPr>
        <w:t>montasje, reparasjoner</w:t>
      </w:r>
      <w:r w:rsidR="00721681" w:rsidRPr="00ED7EBF">
        <w:rPr>
          <w:rFonts w:eastAsia="Times New Roman" w:cstheme="minorHAnsi"/>
          <w:snapToGrid w:val="0"/>
          <w:lang w:eastAsia="nb-NO"/>
        </w:rPr>
        <w:t>,</w:t>
      </w:r>
      <w:r w:rsidR="00C71070" w:rsidRPr="00ED7EBF">
        <w:rPr>
          <w:rFonts w:eastAsia="Times New Roman" w:cstheme="minorHAnsi"/>
          <w:snapToGrid w:val="0"/>
          <w:lang w:eastAsia="nb-NO"/>
        </w:rPr>
        <w:t xml:space="preserve"> levering</w:t>
      </w:r>
      <w:r w:rsidR="00721681" w:rsidRPr="00ED7EBF">
        <w:rPr>
          <w:rFonts w:eastAsia="Times New Roman" w:cstheme="minorHAnsi"/>
          <w:snapToGrid w:val="0"/>
          <w:lang w:eastAsia="nb-NO"/>
        </w:rPr>
        <w:t>, og service</w:t>
      </w:r>
      <w:r w:rsidR="00C71070" w:rsidRPr="00ED7EBF">
        <w:rPr>
          <w:rFonts w:eastAsia="Times New Roman" w:cstheme="minorHAnsi"/>
          <w:snapToGrid w:val="0"/>
          <w:lang w:eastAsia="nb-NO"/>
        </w:rPr>
        <w:t xml:space="preserve">. </w:t>
      </w:r>
      <w:r>
        <w:rPr>
          <w:rFonts w:eastAsia="Times New Roman" w:cstheme="minorHAnsi"/>
          <w:snapToGrid w:val="0"/>
          <w:lang w:eastAsia="nb-NO"/>
        </w:rPr>
        <w:t xml:space="preserve"> </w:t>
      </w:r>
      <w:r w:rsidR="00825827" w:rsidRPr="00ED7EBF">
        <w:rPr>
          <w:rFonts w:eastAsia="Times New Roman" w:cstheme="minorHAnsi"/>
          <w:snapToGrid w:val="0"/>
          <w:lang w:eastAsia="nb-NO"/>
        </w:rPr>
        <w:t xml:space="preserve">Det kreves god </w:t>
      </w:r>
      <w:r>
        <w:rPr>
          <w:rFonts w:eastAsia="Times New Roman" w:cstheme="minorHAnsi"/>
          <w:snapToGrid w:val="0"/>
          <w:lang w:eastAsia="nb-NO"/>
        </w:rPr>
        <w:br/>
      </w:r>
      <w:r w:rsidR="00825827" w:rsidRPr="00ED7EBF">
        <w:rPr>
          <w:rFonts w:eastAsia="Times New Roman" w:cstheme="minorHAnsi"/>
          <w:snapToGrid w:val="0"/>
          <w:lang w:eastAsia="nb-NO"/>
        </w:rPr>
        <w:t xml:space="preserve">kompetanse og erfaring med vernet bygningsmasse. </w:t>
      </w:r>
      <w:r w:rsidR="00932BE8" w:rsidRPr="0C99AE0A">
        <w:t xml:space="preserve">Det forventes at leverandør bistår </w:t>
      </w:r>
      <w:r>
        <w:br/>
      </w:r>
      <w:r w:rsidR="00932BE8" w:rsidRPr="0C99AE0A">
        <w:t xml:space="preserve">i prosesser ved valg av produkter og løsninger. Det forventes også at leverandør er oppdatert </w:t>
      </w:r>
      <w:r>
        <w:br/>
      </w:r>
      <w:r w:rsidR="00932BE8" w:rsidRPr="0C99AE0A">
        <w:t xml:space="preserve">på lovverk, standarder, materialer, nye løsninger etc og kan være en sparringpartner i behov </w:t>
      </w:r>
      <w:r>
        <w:br/>
      </w:r>
      <w:r w:rsidR="00932BE8" w:rsidRPr="0C99AE0A">
        <w:t xml:space="preserve">for tilstandsvurdering og bruk av materialer. </w:t>
      </w:r>
    </w:p>
    <w:p w14:paraId="25173D74" w14:textId="77777777" w:rsidR="00932BE8" w:rsidRDefault="00932BE8" w:rsidP="00F0589B">
      <w:pPr>
        <w:spacing w:before="240" w:after="0" w:line="240" w:lineRule="auto"/>
        <w:rPr>
          <w:rFonts w:cstheme="minorHAnsi"/>
        </w:rPr>
      </w:pPr>
      <w:r w:rsidRPr="008F7F2D">
        <w:rPr>
          <w:rFonts w:cstheme="minorHAnsi"/>
        </w:rPr>
        <w:t xml:space="preserve">Leverandøren forplikter seg til å utføre arbeidet i samsvar med de spesifikasjoner og vilkår </w:t>
      </w:r>
      <w:r>
        <w:rPr>
          <w:rFonts w:cstheme="minorHAnsi"/>
        </w:rPr>
        <w:br/>
      </w:r>
      <w:r w:rsidRPr="008F7F2D">
        <w:rPr>
          <w:rFonts w:cstheme="minorHAnsi"/>
        </w:rPr>
        <w:t xml:space="preserve">som følger av denne avtalen med vedlegg. Leverandøren plikter også å samarbeide med </w:t>
      </w:r>
      <w:r>
        <w:rPr>
          <w:rFonts w:cstheme="minorHAnsi"/>
        </w:rPr>
        <w:br/>
      </w:r>
      <w:r w:rsidRPr="008F7F2D">
        <w:rPr>
          <w:rFonts w:cstheme="minorHAnsi"/>
        </w:rPr>
        <w:t>tredjeparter som Norges Bank har avtale med.</w:t>
      </w:r>
    </w:p>
    <w:p w14:paraId="0D985591" w14:textId="77777777" w:rsidR="00454109" w:rsidRDefault="00FB64AD" w:rsidP="00454109">
      <w:pPr>
        <w:spacing w:before="240" w:after="0" w:line="240" w:lineRule="auto"/>
        <w:rPr>
          <w:rFonts w:cstheme="minorHAnsi"/>
        </w:rPr>
      </w:pPr>
      <w:r w:rsidRPr="002874B2">
        <w:rPr>
          <w:rFonts w:cstheme="minorHAnsi"/>
          <w:b/>
        </w:rPr>
        <w:t>Responstid</w:t>
      </w:r>
      <w:r w:rsidR="0043143C" w:rsidRPr="002874B2">
        <w:rPr>
          <w:rFonts w:cstheme="minorHAnsi"/>
          <w:b/>
        </w:rPr>
        <w:t xml:space="preserve"> ved feilretting</w:t>
      </w:r>
      <w:r w:rsidRPr="00ED7EBF">
        <w:rPr>
          <w:rFonts w:cstheme="minorHAnsi"/>
        </w:rPr>
        <w:br/>
        <w:t xml:space="preserve">Det er </w:t>
      </w:r>
      <w:r w:rsidR="003D36E0">
        <w:rPr>
          <w:rFonts w:cstheme="minorHAnsi"/>
        </w:rPr>
        <w:t>ønskelig</w:t>
      </w:r>
      <w:r w:rsidRPr="00ED7EBF">
        <w:rPr>
          <w:rFonts w:cstheme="minorHAnsi"/>
        </w:rPr>
        <w:t xml:space="preserve"> at </w:t>
      </w:r>
      <w:r w:rsidR="0037145E" w:rsidRPr="0037145E">
        <w:rPr>
          <w:rFonts w:cstheme="minorHAnsi"/>
        </w:rPr>
        <w:t xml:space="preserve">leverandøren ved hasteoppdrag kan stille på Bankplassen 2 i Oslo raskt. Erfaringsmessig forekommer slike behov svært sjelden. Tilbudene vil bli evaluert ut fra </w:t>
      </w:r>
      <w:r w:rsidR="00454109">
        <w:rPr>
          <w:rFonts w:cstheme="minorHAnsi"/>
        </w:rPr>
        <w:br/>
      </w:r>
      <w:r w:rsidR="0037145E" w:rsidRPr="0037145E">
        <w:rPr>
          <w:rFonts w:cstheme="minorHAnsi"/>
        </w:rPr>
        <w:t>tilbudt responstid.</w:t>
      </w:r>
      <w:bookmarkStart w:id="227" w:name="_Toc227312109"/>
      <w:bookmarkStart w:id="228" w:name="_Toc227312850"/>
      <w:bookmarkStart w:id="229" w:name="_Toc227678555"/>
      <w:bookmarkStart w:id="230" w:name="_Toc230254513"/>
      <w:bookmarkStart w:id="231" w:name="_Toc235529843"/>
    </w:p>
    <w:p w14:paraId="6F6AAC8B" w14:textId="25822A2A" w:rsidR="00D275FC" w:rsidRPr="00F0589B" w:rsidRDefault="00F0589B" w:rsidP="00454109">
      <w:pPr>
        <w:spacing w:before="240" w:after="0" w:line="240" w:lineRule="auto"/>
        <w:rPr>
          <w:rFonts w:cstheme="minorHAnsi"/>
        </w:rPr>
      </w:pPr>
      <w:r>
        <w:rPr>
          <w:rFonts w:eastAsia="Times New Roman" w:cstheme="minorHAnsi"/>
          <w:kern w:val="32"/>
          <w:sz w:val="28"/>
          <w:szCs w:val="28"/>
          <w:lang w:eastAsia="nb-NO"/>
        </w:rPr>
        <w:t>2</w:t>
      </w:r>
      <w:r>
        <w:rPr>
          <w:rFonts w:eastAsia="Times New Roman" w:cstheme="minorHAnsi"/>
          <w:kern w:val="32"/>
          <w:sz w:val="28"/>
          <w:szCs w:val="28"/>
          <w:lang w:eastAsia="nb-NO"/>
        </w:rPr>
        <w:tab/>
      </w:r>
      <w:r w:rsidR="00877A67" w:rsidRPr="00ED7EBF">
        <w:rPr>
          <w:rFonts w:eastAsia="Times New Roman" w:cstheme="minorHAnsi"/>
          <w:kern w:val="32"/>
          <w:sz w:val="28"/>
          <w:szCs w:val="28"/>
          <w:lang w:eastAsia="nb-NO"/>
        </w:rPr>
        <w:t>Om bygningsmassen</w:t>
      </w:r>
      <w:bookmarkEnd w:id="227"/>
      <w:bookmarkEnd w:id="228"/>
      <w:bookmarkEnd w:id="229"/>
      <w:bookmarkEnd w:id="230"/>
      <w:bookmarkEnd w:id="231"/>
      <w:r w:rsidR="004D4C2D" w:rsidRPr="00ED7EBF">
        <w:rPr>
          <w:rFonts w:eastAsia="Times New Roman" w:cstheme="minorHAnsi"/>
          <w:kern w:val="32"/>
          <w:sz w:val="28"/>
          <w:szCs w:val="28"/>
          <w:lang w:eastAsia="nb-NO"/>
        </w:rPr>
        <w:tab/>
      </w:r>
    </w:p>
    <w:p w14:paraId="6AA977D9" w14:textId="24A6E37D" w:rsidR="00A8380B" w:rsidRPr="00ED7EBF" w:rsidRDefault="00A8380B" w:rsidP="00F0589B">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ED7EBF">
        <w:rPr>
          <w:rFonts w:eastAsia="Times New Roman" w:cstheme="minorHAnsi"/>
          <w:lang w:eastAsia="nb-NO"/>
        </w:rPr>
        <w:t xml:space="preserve">Norges Banks hovedbygning er oppført i 1986, tegnet av Lund+Slaatto Arkitekter. Det totale </w:t>
      </w:r>
      <w:r w:rsidRPr="00ED7EBF">
        <w:rPr>
          <w:rFonts w:eastAsia="Times New Roman" w:cstheme="minorHAnsi"/>
          <w:lang w:eastAsia="nb-NO"/>
        </w:rPr>
        <w:br/>
        <w:t xml:space="preserve">arealet består av ca. 65.000 m² og inkluderer murbygningene Rådhusgata 10, 12 og 14 samt </w:t>
      </w:r>
      <w:r w:rsidRPr="00ED7EBF">
        <w:rPr>
          <w:rFonts w:eastAsia="Times New Roman" w:cstheme="minorHAnsi"/>
          <w:lang w:eastAsia="nb-NO"/>
        </w:rPr>
        <w:br/>
        <w:t xml:space="preserve">Kirkegata 6. Historien til den eldste av disse bygningene kan skrives så langt tilbake som til </w:t>
      </w:r>
      <w:r w:rsidRPr="00ED7EBF">
        <w:rPr>
          <w:rFonts w:eastAsia="Times New Roman" w:cstheme="minorHAnsi"/>
          <w:lang w:eastAsia="nb-NO"/>
        </w:rPr>
        <w:br/>
        <w:t xml:space="preserve">1600-tallet, og alle disse eldre adressene ble restaurert i forbindelse med oppføringen av </w:t>
      </w:r>
      <w:r w:rsidRPr="00ED7EBF">
        <w:rPr>
          <w:rFonts w:eastAsia="Times New Roman" w:cstheme="minorHAnsi"/>
          <w:lang w:eastAsia="nb-NO"/>
        </w:rPr>
        <w:br/>
        <w:t xml:space="preserve">hovedbygget i 1986 og implementert i den nye bygningsmassen. </w:t>
      </w:r>
    </w:p>
    <w:p w14:paraId="0267A969" w14:textId="77777777" w:rsidR="00A8380B" w:rsidRPr="00ED7EBF" w:rsidRDefault="00A8380B" w:rsidP="00F0589B">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ED7EBF">
        <w:rPr>
          <w:rFonts w:eastAsia="Times New Roman" w:cstheme="minorHAnsi"/>
          <w:lang w:eastAsia="nb-NO"/>
        </w:rPr>
        <w:t xml:space="preserve">Bygningskomplekset som en helhet er ansett for å ha spesiell arkitektonisk verdi, og de eldste bygningene er regulert til vern. Den nyeste bygningsmassen befinner seg på Oslo kommunes </w:t>
      </w:r>
      <w:r w:rsidRPr="00ED7EBF">
        <w:rPr>
          <w:rFonts w:eastAsia="Times New Roman" w:cstheme="minorHAnsi"/>
          <w:lang w:eastAsia="nb-NO"/>
        </w:rPr>
        <w:br/>
        <w:t xml:space="preserve">gule liste, og Riksantikvaren er involvert ved større ombygginger eller inngripende </w:t>
      </w:r>
      <w:r w:rsidRPr="00ED7EBF">
        <w:rPr>
          <w:rFonts w:eastAsia="Times New Roman" w:cstheme="minorHAnsi"/>
          <w:lang w:eastAsia="nb-NO"/>
        </w:rPr>
        <w:br/>
        <w:t>beslutninger om bygningene.</w:t>
      </w:r>
    </w:p>
    <w:p w14:paraId="510144B3" w14:textId="4E13F9F4" w:rsidR="000F6342" w:rsidRPr="00ED7EBF" w:rsidRDefault="00F0589B" w:rsidP="00F0589B">
      <w:pPr>
        <w:tabs>
          <w:tab w:val="left" w:pos="567"/>
          <w:tab w:val="left" w:pos="851"/>
          <w:tab w:val="left" w:pos="1701"/>
          <w:tab w:val="left" w:pos="2552"/>
          <w:tab w:val="left" w:pos="3402"/>
          <w:tab w:val="left" w:pos="5670"/>
          <w:tab w:val="left" w:pos="7938"/>
        </w:tabs>
        <w:spacing w:after="0" w:line="240" w:lineRule="auto"/>
        <w:rPr>
          <w:rFonts w:cstheme="minorHAnsi"/>
          <w:sz w:val="28"/>
          <w:szCs w:val="28"/>
        </w:rPr>
      </w:pPr>
      <w:r>
        <w:rPr>
          <w:rFonts w:cstheme="minorHAnsi"/>
          <w:sz w:val="28"/>
          <w:szCs w:val="28"/>
        </w:rPr>
        <w:t>3</w:t>
      </w:r>
      <w:r>
        <w:rPr>
          <w:rFonts w:cstheme="minorHAnsi"/>
          <w:sz w:val="28"/>
          <w:szCs w:val="28"/>
        </w:rPr>
        <w:tab/>
      </w:r>
      <w:r w:rsidR="000F6342" w:rsidRPr="00ED7EBF">
        <w:rPr>
          <w:rFonts w:cstheme="minorHAnsi"/>
          <w:sz w:val="28"/>
          <w:szCs w:val="28"/>
        </w:rPr>
        <w:t>Om dører</w:t>
      </w:r>
      <w:r w:rsidR="00AB6583" w:rsidRPr="00ED7EBF">
        <w:rPr>
          <w:rFonts w:cstheme="minorHAnsi"/>
          <w:sz w:val="28"/>
          <w:szCs w:val="28"/>
        </w:rPr>
        <w:t xml:space="preserve"> og dørautomatikk</w:t>
      </w:r>
    </w:p>
    <w:p w14:paraId="4EC798F8" w14:textId="067DBCAC" w:rsidR="000A41D7" w:rsidRPr="00ED7EBF" w:rsidRDefault="000A41D7" w:rsidP="00F0589B">
      <w:pPr>
        <w:tabs>
          <w:tab w:val="left" w:pos="851"/>
          <w:tab w:val="left" w:pos="1701"/>
          <w:tab w:val="left" w:pos="2552"/>
          <w:tab w:val="left" w:pos="3402"/>
          <w:tab w:val="left" w:pos="5670"/>
          <w:tab w:val="left" w:pos="7938"/>
        </w:tabs>
        <w:spacing w:line="240" w:lineRule="auto"/>
        <w:rPr>
          <w:rFonts w:cstheme="minorHAnsi"/>
          <w:sz w:val="28"/>
          <w:szCs w:val="28"/>
        </w:rPr>
      </w:pPr>
      <w:r w:rsidRPr="00ED7EBF">
        <w:rPr>
          <w:rFonts w:cstheme="minorHAnsi"/>
          <w:lang w:eastAsia="nb-NO"/>
        </w:rPr>
        <w:t>Dørskjema leveres av Norges Bank for hver bestilling</w:t>
      </w:r>
      <w:r w:rsidR="00CB6662" w:rsidRPr="00ED7EBF">
        <w:rPr>
          <w:rFonts w:cstheme="minorHAnsi"/>
          <w:lang w:eastAsia="nb-NO"/>
        </w:rPr>
        <w:t>,</w:t>
      </w:r>
      <w:r w:rsidRPr="00ED7EBF">
        <w:rPr>
          <w:rFonts w:cstheme="minorHAnsi"/>
          <w:lang w:eastAsia="nb-NO"/>
        </w:rPr>
        <w:t xml:space="preserve"> og </w:t>
      </w:r>
      <w:r w:rsidR="00993632" w:rsidRPr="00ED7EBF">
        <w:rPr>
          <w:rFonts w:cstheme="minorHAnsi"/>
          <w:lang w:eastAsia="nb-NO"/>
        </w:rPr>
        <w:t xml:space="preserve">skal </w:t>
      </w:r>
      <w:r w:rsidR="003B52D2" w:rsidRPr="00ED7EBF">
        <w:rPr>
          <w:rFonts w:cstheme="minorHAnsi"/>
          <w:lang w:eastAsia="nb-NO"/>
        </w:rPr>
        <w:t>kompletteres</w:t>
      </w:r>
      <w:r w:rsidR="003C28B2" w:rsidRPr="00ED7EBF">
        <w:rPr>
          <w:rFonts w:cstheme="minorHAnsi"/>
          <w:lang w:eastAsia="nb-NO"/>
        </w:rPr>
        <w:t xml:space="preserve"> av leverandør </w:t>
      </w:r>
      <w:r w:rsidR="00F0589B">
        <w:rPr>
          <w:rFonts w:cstheme="minorHAnsi"/>
          <w:lang w:eastAsia="nb-NO"/>
        </w:rPr>
        <w:br/>
      </w:r>
      <w:r w:rsidR="00CB6662" w:rsidRPr="00ED7EBF">
        <w:rPr>
          <w:rFonts w:cstheme="minorHAnsi"/>
          <w:lang w:eastAsia="nb-NO"/>
        </w:rPr>
        <w:t>og inngå som en del av FDV-dokumentasjonen.</w:t>
      </w:r>
    </w:p>
    <w:p w14:paraId="2DC2F9A4" w14:textId="2AF39906" w:rsidR="009237BC" w:rsidRPr="00ED7EBF" w:rsidRDefault="009237BC" w:rsidP="00F0589B">
      <w:pPr>
        <w:tabs>
          <w:tab w:val="left" w:pos="851"/>
          <w:tab w:val="left" w:pos="1701"/>
          <w:tab w:val="left" w:pos="2552"/>
          <w:tab w:val="left" w:pos="3402"/>
          <w:tab w:val="left" w:pos="5670"/>
          <w:tab w:val="left" w:pos="7938"/>
        </w:tabs>
        <w:spacing w:line="240" w:lineRule="auto"/>
        <w:rPr>
          <w:rFonts w:cstheme="minorHAnsi"/>
          <w:lang w:eastAsia="nb-NO"/>
        </w:rPr>
      </w:pPr>
      <w:r w:rsidRPr="00ED7EBF">
        <w:rPr>
          <w:rFonts w:cstheme="minorHAnsi"/>
          <w:lang w:eastAsia="nb-NO"/>
        </w:rPr>
        <w:t xml:space="preserve">Dørautomatikk installeres ofte på dører med høy arkitektonisk og estetisk verdi. Dette forutsetter </w:t>
      </w:r>
      <w:r w:rsidR="00F0589B">
        <w:rPr>
          <w:rFonts w:cstheme="minorHAnsi"/>
          <w:lang w:eastAsia="nb-NO"/>
        </w:rPr>
        <w:br/>
      </w:r>
      <w:r w:rsidRPr="00ED7EBF">
        <w:rPr>
          <w:rFonts w:cstheme="minorHAnsi"/>
          <w:lang w:eastAsia="nb-NO"/>
        </w:rPr>
        <w:t>god forståelse av dørens konstruksjon, materialer og overflater, samt nøye planlegging i forkant av arbeidene. For eksempel skal dørlukkere og øvrige synlige komponenter på dører utført i messing spesiallak</w:t>
      </w:r>
      <w:r w:rsidR="0060256E" w:rsidRPr="00ED7EBF">
        <w:rPr>
          <w:rFonts w:cstheme="minorHAnsi"/>
          <w:lang w:eastAsia="nb-NO"/>
        </w:rPr>
        <w:t>k</w:t>
      </w:r>
      <w:r w:rsidRPr="00ED7EBF">
        <w:rPr>
          <w:rFonts w:cstheme="minorHAnsi"/>
          <w:lang w:eastAsia="nb-NO"/>
        </w:rPr>
        <w:t>eres og/eller leveres med messingsdeksler (særlig i viktige og eksponerte arealer).</w:t>
      </w:r>
    </w:p>
    <w:p w14:paraId="5C1C8E04" w14:textId="3006E689" w:rsidR="00BD0E20" w:rsidRPr="00ED7EBF" w:rsidRDefault="009237BC" w:rsidP="00F0589B">
      <w:pPr>
        <w:tabs>
          <w:tab w:val="left" w:pos="851"/>
          <w:tab w:val="left" w:pos="1701"/>
          <w:tab w:val="left" w:pos="2552"/>
          <w:tab w:val="left" w:pos="3402"/>
          <w:tab w:val="left" w:pos="5670"/>
          <w:tab w:val="left" w:pos="7938"/>
        </w:tabs>
        <w:spacing w:line="240" w:lineRule="auto"/>
        <w:rPr>
          <w:rFonts w:cstheme="minorHAnsi"/>
          <w:lang w:eastAsia="nb-NO"/>
        </w:rPr>
      </w:pPr>
      <w:r w:rsidRPr="00ED7EBF">
        <w:rPr>
          <w:rFonts w:cstheme="minorHAnsi"/>
          <w:lang w:eastAsia="nb-NO"/>
        </w:rPr>
        <w:t>Ved demontering eller utskifting av dørlukker eller annet automatikkutstyr skal tetting og ferdig</w:t>
      </w:r>
      <w:r w:rsidR="00F0589B">
        <w:rPr>
          <w:rFonts w:cstheme="minorHAnsi"/>
          <w:lang w:eastAsia="nb-NO"/>
        </w:rPr>
        <w:t>-</w:t>
      </w:r>
      <w:r w:rsidRPr="00ED7EBF">
        <w:rPr>
          <w:rFonts w:cstheme="minorHAnsi"/>
          <w:lang w:eastAsia="nb-NO"/>
        </w:rPr>
        <w:t xml:space="preserve">behandling av alle borehull alltid inngå i oppdraget. Dette kan eksempelvis utføres med fugemasse </w:t>
      </w:r>
      <w:r w:rsidR="00F0589B">
        <w:rPr>
          <w:rFonts w:cstheme="minorHAnsi"/>
          <w:lang w:eastAsia="nb-NO"/>
        </w:rPr>
        <w:br/>
      </w:r>
      <w:r w:rsidRPr="00ED7EBF">
        <w:rPr>
          <w:rFonts w:cstheme="minorHAnsi"/>
          <w:lang w:eastAsia="nb-NO"/>
        </w:rPr>
        <w:t xml:space="preserve">på bi-dører, eller med plate i rustfritt stål eller messing på dører med høyere estetiske krav. </w:t>
      </w:r>
    </w:p>
    <w:p w14:paraId="2B0D88B8" w14:textId="5D167629" w:rsidR="009237BC" w:rsidRPr="00ED7EBF" w:rsidRDefault="00BD0E20" w:rsidP="00F0589B">
      <w:pPr>
        <w:tabs>
          <w:tab w:val="left" w:pos="851"/>
          <w:tab w:val="left" w:pos="1701"/>
          <w:tab w:val="left" w:pos="2552"/>
          <w:tab w:val="left" w:pos="3402"/>
          <w:tab w:val="left" w:pos="5670"/>
          <w:tab w:val="left" w:pos="7938"/>
        </w:tabs>
        <w:spacing w:line="240" w:lineRule="auto"/>
        <w:rPr>
          <w:rFonts w:cstheme="minorHAnsi"/>
          <w:strike/>
          <w:lang w:eastAsia="nb-NO"/>
        </w:rPr>
      </w:pPr>
      <w:r w:rsidRPr="00ED7EBF">
        <w:rPr>
          <w:rFonts w:cstheme="minorHAnsi"/>
          <w:lang w:eastAsia="nb-NO"/>
        </w:rPr>
        <w:t xml:space="preserve">Norges Bank har rammeavtaler med andre entreprenører som ved behov kan overta eller utføre </w:t>
      </w:r>
      <w:r w:rsidR="00F0589B">
        <w:rPr>
          <w:rFonts w:cstheme="minorHAnsi"/>
          <w:lang w:eastAsia="nb-NO"/>
        </w:rPr>
        <w:br/>
      </w:r>
      <w:r w:rsidRPr="00ED7EBF">
        <w:rPr>
          <w:rFonts w:cstheme="minorHAnsi"/>
          <w:lang w:eastAsia="nb-NO"/>
        </w:rPr>
        <w:t xml:space="preserve">deler av leveransen som ikke er spesifikk for dørautomatikk og brannkoordinator (for eksempel montering av plater). Leverandør av dørautomatikk skal likevel kunne koordinere slike </w:t>
      </w:r>
      <w:r w:rsidR="00F0589B">
        <w:rPr>
          <w:rFonts w:cstheme="minorHAnsi"/>
          <w:lang w:eastAsia="nb-NO"/>
        </w:rPr>
        <w:br/>
      </w:r>
      <w:r w:rsidRPr="00ED7EBF">
        <w:rPr>
          <w:rFonts w:cstheme="minorHAnsi"/>
          <w:lang w:eastAsia="nb-NO"/>
        </w:rPr>
        <w:t>kompletterende leveranser, slik at fremdriften for komplett utførelse ikke svekkes.</w:t>
      </w:r>
      <w:r w:rsidR="00F0589B">
        <w:rPr>
          <w:rFonts w:cstheme="minorHAnsi"/>
          <w:lang w:eastAsia="nb-NO"/>
        </w:rPr>
        <w:br/>
      </w:r>
      <w:r w:rsidR="009237BC" w:rsidRPr="00ED7EBF">
        <w:rPr>
          <w:rFonts w:cstheme="minorHAnsi"/>
          <w:lang w:eastAsia="nb-NO"/>
        </w:rPr>
        <w:t xml:space="preserve">Som hovedregel </w:t>
      </w:r>
      <w:r w:rsidR="00C030B9" w:rsidRPr="00ED7EBF">
        <w:rPr>
          <w:rFonts w:cstheme="minorHAnsi"/>
          <w:lang w:eastAsia="nb-NO"/>
        </w:rPr>
        <w:t>er</w:t>
      </w:r>
      <w:r w:rsidR="009237BC" w:rsidRPr="00ED7EBF">
        <w:rPr>
          <w:rFonts w:cstheme="minorHAnsi"/>
          <w:lang w:eastAsia="nb-NO"/>
        </w:rPr>
        <w:t xml:space="preserve"> all kabling l</w:t>
      </w:r>
      <w:r w:rsidR="008D390C" w:rsidRPr="00ED7EBF">
        <w:rPr>
          <w:rFonts w:cstheme="minorHAnsi"/>
          <w:lang w:eastAsia="nb-NO"/>
        </w:rPr>
        <w:t xml:space="preserve">agt </w:t>
      </w:r>
      <w:r w:rsidR="009237BC" w:rsidRPr="00ED7EBF">
        <w:rPr>
          <w:rFonts w:cstheme="minorHAnsi"/>
          <w:lang w:eastAsia="nb-NO"/>
        </w:rPr>
        <w:t>skjult</w:t>
      </w:r>
      <w:r w:rsidR="00CC27BD" w:rsidRPr="00ED7EBF">
        <w:rPr>
          <w:rFonts w:cstheme="minorHAnsi"/>
          <w:lang w:eastAsia="nb-NO"/>
        </w:rPr>
        <w:t xml:space="preserve"> av</w:t>
      </w:r>
      <w:r w:rsidR="00C030B9" w:rsidRPr="00ED7EBF">
        <w:rPr>
          <w:rFonts w:cstheme="minorHAnsi"/>
          <w:lang w:eastAsia="nb-NO"/>
        </w:rPr>
        <w:t xml:space="preserve"> elektriker (annen rammeavtale)</w:t>
      </w:r>
      <w:r w:rsidR="00522C8B">
        <w:rPr>
          <w:rFonts w:cstheme="minorHAnsi"/>
          <w:lang w:eastAsia="nb-NO"/>
        </w:rPr>
        <w:t>.</w:t>
      </w:r>
    </w:p>
    <w:p w14:paraId="76C71C5E" w14:textId="53F08E10" w:rsidR="00F0589B" w:rsidRDefault="00544E14" w:rsidP="00F0589B">
      <w:pPr>
        <w:spacing w:before="240" w:line="240" w:lineRule="auto"/>
        <w:rPr>
          <w:rFonts w:cstheme="minorHAnsi"/>
          <w:lang w:eastAsia="nb-NO"/>
        </w:rPr>
      </w:pPr>
      <w:r w:rsidRPr="00ED7EBF">
        <w:rPr>
          <w:rFonts w:cstheme="minorHAnsi"/>
          <w:lang w:eastAsia="nb-NO"/>
        </w:rPr>
        <w:t xml:space="preserve">Dørautomatikk og eventuelle brannkoordinatorer skal alltid leveres og monteres i henhold til gjeldende forskrifter, </w:t>
      </w:r>
      <w:r w:rsidR="0041062C" w:rsidRPr="00ED7EBF">
        <w:rPr>
          <w:rFonts w:cstheme="minorHAnsi"/>
          <w:lang w:eastAsia="nb-NO"/>
        </w:rPr>
        <w:t>direktiver</w:t>
      </w:r>
      <w:r w:rsidR="000B0C6E" w:rsidRPr="00ED7EBF">
        <w:rPr>
          <w:rFonts w:cstheme="minorHAnsi"/>
          <w:lang w:eastAsia="nb-NO"/>
        </w:rPr>
        <w:t xml:space="preserve">, </w:t>
      </w:r>
      <w:r w:rsidRPr="00ED7EBF">
        <w:rPr>
          <w:rFonts w:cstheme="minorHAnsi"/>
          <w:lang w:eastAsia="nb-NO"/>
        </w:rPr>
        <w:t xml:space="preserve">relevante standarder og leverandørens/montasjens anvisninger. </w:t>
      </w:r>
    </w:p>
    <w:p w14:paraId="612762A0" w14:textId="760593EB" w:rsidR="00544E14" w:rsidRPr="00ED7EBF" w:rsidRDefault="00473538" w:rsidP="00F0589B">
      <w:pPr>
        <w:spacing w:before="240" w:after="0" w:line="240" w:lineRule="auto"/>
        <w:rPr>
          <w:rFonts w:cstheme="minorHAnsi"/>
          <w:lang w:eastAsia="nb-NO"/>
        </w:rPr>
      </w:pPr>
      <w:r>
        <w:rPr>
          <w:rFonts w:cstheme="minorHAnsi"/>
          <w:lang w:eastAsia="nb-NO"/>
        </w:rPr>
        <w:lastRenderedPageBreak/>
        <w:t>D</w:t>
      </w:r>
      <w:r w:rsidR="00544E14" w:rsidRPr="00ED7EBF">
        <w:rPr>
          <w:rFonts w:cstheme="minorHAnsi"/>
          <w:lang w:eastAsia="nb-NO"/>
        </w:rPr>
        <w:t xml:space="preserve">et skal samtidig tas hensyn til: </w:t>
      </w:r>
    </w:p>
    <w:p w14:paraId="5B1E2193" w14:textId="74C553ED" w:rsidR="00544E14" w:rsidRPr="00ED7EBF" w:rsidRDefault="00544E14" w:rsidP="00F0589B">
      <w:pPr>
        <w:pStyle w:val="ListParagraph"/>
        <w:numPr>
          <w:ilvl w:val="0"/>
          <w:numId w:val="18"/>
        </w:numPr>
        <w:ind w:left="567"/>
        <w:rPr>
          <w:rFonts w:asciiTheme="minorHAnsi" w:hAnsiTheme="minorHAnsi" w:cstheme="minorHAnsi"/>
          <w:sz w:val="22"/>
          <w:szCs w:val="22"/>
        </w:rPr>
      </w:pPr>
      <w:r w:rsidRPr="00ED7EBF">
        <w:rPr>
          <w:rFonts w:asciiTheme="minorHAnsi" w:hAnsiTheme="minorHAnsi" w:cstheme="minorHAnsi"/>
          <w:sz w:val="22"/>
          <w:szCs w:val="22"/>
        </w:rPr>
        <w:t xml:space="preserve">bankens krav til sikkerhet, herunder adgangskontroll og integrasjon mot eksisterende </w:t>
      </w:r>
      <w:r w:rsidR="009C2D36" w:rsidRPr="00ED7EBF">
        <w:rPr>
          <w:rFonts w:asciiTheme="minorHAnsi" w:hAnsiTheme="minorHAnsi" w:cstheme="minorHAnsi"/>
          <w:sz w:val="22"/>
          <w:szCs w:val="22"/>
        </w:rPr>
        <w:t>sikkerhetsanlegg</w:t>
      </w:r>
    </w:p>
    <w:p w14:paraId="52E75179" w14:textId="61AB8F36" w:rsidR="00544E14" w:rsidRPr="00ED7EBF" w:rsidRDefault="00544E14" w:rsidP="00F0589B">
      <w:pPr>
        <w:pStyle w:val="ListParagraph"/>
        <w:numPr>
          <w:ilvl w:val="0"/>
          <w:numId w:val="18"/>
        </w:numPr>
        <w:ind w:left="567"/>
        <w:rPr>
          <w:rFonts w:asciiTheme="minorHAnsi" w:hAnsiTheme="minorHAnsi" w:cstheme="minorHAnsi"/>
          <w:sz w:val="22"/>
          <w:szCs w:val="22"/>
        </w:rPr>
      </w:pPr>
      <w:r w:rsidRPr="00ED7EBF">
        <w:rPr>
          <w:rFonts w:asciiTheme="minorHAnsi" w:hAnsiTheme="minorHAnsi" w:cstheme="minorHAnsi"/>
          <w:sz w:val="22"/>
          <w:szCs w:val="22"/>
        </w:rPr>
        <w:t>bankens brann og røm</w:t>
      </w:r>
      <w:r w:rsidR="00E42FD9" w:rsidRPr="00ED7EBF">
        <w:rPr>
          <w:rFonts w:asciiTheme="minorHAnsi" w:hAnsiTheme="minorHAnsi" w:cstheme="minorHAnsi"/>
          <w:sz w:val="22"/>
          <w:szCs w:val="22"/>
        </w:rPr>
        <w:t>n</w:t>
      </w:r>
      <w:r w:rsidRPr="00ED7EBF">
        <w:rPr>
          <w:rFonts w:asciiTheme="minorHAnsi" w:hAnsiTheme="minorHAnsi" w:cstheme="minorHAnsi"/>
          <w:sz w:val="22"/>
          <w:szCs w:val="22"/>
        </w:rPr>
        <w:t>ingsplan</w:t>
      </w:r>
    </w:p>
    <w:p w14:paraId="1BF35944" w14:textId="7DAF5F3A" w:rsidR="00900974" w:rsidRPr="00ED7EBF" w:rsidRDefault="00900974" w:rsidP="00F0589B">
      <w:pPr>
        <w:pStyle w:val="ListParagraph"/>
        <w:numPr>
          <w:ilvl w:val="0"/>
          <w:numId w:val="18"/>
        </w:numPr>
        <w:ind w:left="567"/>
        <w:rPr>
          <w:rFonts w:asciiTheme="minorHAnsi" w:hAnsiTheme="minorHAnsi" w:cstheme="minorHAnsi"/>
          <w:sz w:val="22"/>
          <w:szCs w:val="22"/>
        </w:rPr>
      </w:pPr>
      <w:r w:rsidRPr="00ED7EBF">
        <w:rPr>
          <w:rFonts w:asciiTheme="minorHAnsi" w:hAnsiTheme="minorHAnsi" w:cstheme="minorHAnsi"/>
          <w:sz w:val="22"/>
          <w:szCs w:val="22"/>
        </w:rPr>
        <w:t>støyforhold, herunder reduksjon av slaglyd og lydlekkasje mellom soner</w:t>
      </w:r>
    </w:p>
    <w:p w14:paraId="419323DB" w14:textId="0A0FD1E1" w:rsidR="00544E14" w:rsidRPr="00ED7EBF" w:rsidRDefault="00544E14" w:rsidP="00F0589B">
      <w:pPr>
        <w:pStyle w:val="ListParagraph"/>
        <w:numPr>
          <w:ilvl w:val="0"/>
          <w:numId w:val="18"/>
        </w:numPr>
        <w:ind w:left="567"/>
        <w:rPr>
          <w:rFonts w:asciiTheme="minorHAnsi" w:hAnsiTheme="minorHAnsi" w:cstheme="minorHAnsi"/>
          <w:sz w:val="22"/>
          <w:szCs w:val="22"/>
        </w:rPr>
      </w:pPr>
      <w:r w:rsidRPr="00ED7EBF">
        <w:rPr>
          <w:rFonts w:asciiTheme="minorHAnsi" w:hAnsiTheme="minorHAnsi" w:cstheme="minorHAnsi"/>
          <w:sz w:val="22"/>
          <w:szCs w:val="22"/>
        </w:rPr>
        <w:t>brukervennlighet (synlighet, åpningskraft, drahjelp, plassering av trykknapper m.m.)</w:t>
      </w:r>
    </w:p>
    <w:p w14:paraId="12B8A7AE" w14:textId="686D1332" w:rsidR="00B62AA1" w:rsidRPr="00ED7EBF" w:rsidRDefault="00421D57" w:rsidP="00F0589B">
      <w:pPr>
        <w:tabs>
          <w:tab w:val="left" w:pos="851"/>
          <w:tab w:val="left" w:pos="1701"/>
          <w:tab w:val="left" w:pos="2552"/>
          <w:tab w:val="left" w:pos="3402"/>
          <w:tab w:val="left" w:pos="5670"/>
          <w:tab w:val="left" w:pos="7938"/>
        </w:tabs>
        <w:spacing w:before="240" w:line="240" w:lineRule="auto"/>
        <w:rPr>
          <w:rFonts w:cstheme="minorHAnsi"/>
          <w:lang w:eastAsia="nb-NO"/>
        </w:rPr>
      </w:pPr>
      <w:r w:rsidRPr="00ED7EBF">
        <w:rPr>
          <w:rFonts w:cstheme="minorHAnsi"/>
          <w:lang w:eastAsia="nb-NO"/>
        </w:rPr>
        <w:t>Ethvert inngrep</w:t>
      </w:r>
      <w:r w:rsidR="009237BC" w:rsidRPr="00ED7EBF">
        <w:rPr>
          <w:rFonts w:cstheme="minorHAnsi"/>
          <w:lang w:eastAsia="nb-NO"/>
        </w:rPr>
        <w:t xml:space="preserve"> i dører, karmer, glass, låser, beslag og tilhørende konstruksjoner skal planlegges </w:t>
      </w:r>
      <w:r w:rsidR="00F0589B">
        <w:rPr>
          <w:rFonts w:cstheme="minorHAnsi"/>
          <w:lang w:eastAsia="nb-NO"/>
        </w:rPr>
        <w:br/>
      </w:r>
      <w:r w:rsidR="009237BC" w:rsidRPr="00ED7EBF">
        <w:rPr>
          <w:rFonts w:cstheme="minorHAnsi"/>
          <w:lang w:eastAsia="nb-NO"/>
        </w:rPr>
        <w:t>og utføres slik at ovennevnte krav opprettholdes fullt ut og, der det er mulig, forbedres. Funksjonstesting og nødvendig dokumentasjon (inkludert eventuelle endringer i brann- og adgangskontrollsystemer) skal overleveres bankens kontaktperson ved ferdigstillelse.</w:t>
      </w:r>
      <w:r w:rsidRPr="00ED7EBF">
        <w:rPr>
          <w:rFonts w:cstheme="minorHAnsi"/>
          <w:lang w:eastAsia="nb-NO"/>
        </w:rPr>
        <w:t xml:space="preserve"> (se punkt</w:t>
      </w:r>
      <w:r w:rsidR="006F7796" w:rsidRPr="00ED7EBF">
        <w:rPr>
          <w:rFonts w:cstheme="minorHAnsi"/>
          <w:lang w:eastAsia="nb-NO"/>
        </w:rPr>
        <w:t xml:space="preserve"> </w:t>
      </w:r>
      <w:r w:rsidRPr="00ED7EBF">
        <w:rPr>
          <w:rFonts w:cstheme="minorHAnsi"/>
          <w:lang w:eastAsia="nb-NO"/>
        </w:rPr>
        <w:t>1</w:t>
      </w:r>
      <w:r w:rsidR="006F7796" w:rsidRPr="00ED7EBF">
        <w:rPr>
          <w:rFonts w:cstheme="minorHAnsi"/>
          <w:lang w:eastAsia="nb-NO"/>
        </w:rPr>
        <w:t>6</w:t>
      </w:r>
      <w:r w:rsidRPr="00ED7EBF">
        <w:rPr>
          <w:rFonts w:cstheme="minorHAnsi"/>
          <w:lang w:eastAsia="nb-NO"/>
        </w:rPr>
        <w:t>)</w:t>
      </w:r>
      <w:r w:rsidR="000B0C6E" w:rsidRPr="00ED7EBF">
        <w:rPr>
          <w:rFonts w:cstheme="minorHAnsi"/>
          <w:lang w:eastAsia="nb-NO"/>
        </w:rPr>
        <w:t xml:space="preserve">. </w:t>
      </w:r>
    </w:p>
    <w:p w14:paraId="62B3104E" w14:textId="29DB07A3" w:rsidR="000F7EDB" w:rsidRPr="00ED7EBF" w:rsidRDefault="000B0C6E" w:rsidP="00F0589B">
      <w:pPr>
        <w:tabs>
          <w:tab w:val="left" w:pos="851"/>
          <w:tab w:val="left" w:pos="1701"/>
          <w:tab w:val="left" w:pos="2552"/>
          <w:tab w:val="left" w:pos="3402"/>
          <w:tab w:val="left" w:pos="5670"/>
          <w:tab w:val="left" w:pos="7938"/>
        </w:tabs>
        <w:spacing w:before="240" w:line="240" w:lineRule="auto"/>
        <w:rPr>
          <w:rFonts w:cstheme="minorHAnsi"/>
          <w:lang w:eastAsia="nb-NO"/>
        </w:rPr>
      </w:pPr>
      <w:r w:rsidRPr="00ED7EBF">
        <w:rPr>
          <w:rFonts w:cstheme="minorHAnsi"/>
          <w:lang w:eastAsia="nb-NO"/>
        </w:rPr>
        <w:t xml:space="preserve">Norges Bank skal ha et enhetlig </w:t>
      </w:r>
      <w:r w:rsidR="000F7EDB" w:rsidRPr="00ED7EBF">
        <w:rPr>
          <w:rFonts w:cstheme="minorHAnsi"/>
          <w:lang w:eastAsia="nb-NO"/>
        </w:rPr>
        <w:t xml:space="preserve">uttrykk med standard utforming pga. rasjonell drift, feilsøk, estetikk </w:t>
      </w:r>
      <w:r w:rsidR="00F0589B">
        <w:rPr>
          <w:rFonts w:cstheme="minorHAnsi"/>
          <w:lang w:eastAsia="nb-NO"/>
        </w:rPr>
        <w:br/>
      </w:r>
      <w:r w:rsidR="000F7EDB" w:rsidRPr="00ED7EBF">
        <w:rPr>
          <w:rFonts w:cstheme="minorHAnsi"/>
          <w:lang w:eastAsia="nb-NO"/>
        </w:rPr>
        <w:t xml:space="preserve">og service. </w:t>
      </w:r>
      <w:r w:rsidR="00AC5FB4" w:rsidRPr="00ED7EBF">
        <w:rPr>
          <w:rFonts w:cstheme="minorHAnsi"/>
          <w:lang w:eastAsia="nb-NO"/>
        </w:rPr>
        <w:t>Det bes i denne konkurransen om fastpris på produkter som i dag benyttes i banken</w:t>
      </w:r>
      <w:r w:rsidR="00160217">
        <w:rPr>
          <w:rFonts w:cstheme="minorHAnsi"/>
          <w:lang w:eastAsia="nb-NO"/>
        </w:rPr>
        <w:t xml:space="preserve"> </w:t>
      </w:r>
      <w:r w:rsidR="00F0589B">
        <w:rPr>
          <w:rFonts w:cstheme="minorHAnsi"/>
          <w:lang w:eastAsia="nb-NO"/>
        </w:rPr>
        <w:br/>
      </w:r>
      <w:r w:rsidR="00160217">
        <w:rPr>
          <w:rFonts w:cstheme="minorHAnsi"/>
          <w:lang w:eastAsia="nb-NO"/>
        </w:rPr>
        <w:t xml:space="preserve">(se oversikt under </w:t>
      </w:r>
      <w:r w:rsidR="009F0ADB">
        <w:rPr>
          <w:rFonts w:cstheme="minorHAnsi"/>
          <w:lang w:eastAsia="nb-NO"/>
        </w:rPr>
        <w:t>punkt</w:t>
      </w:r>
      <w:r w:rsidR="00160217">
        <w:rPr>
          <w:rFonts w:cstheme="minorHAnsi"/>
          <w:lang w:eastAsia="nb-NO"/>
        </w:rPr>
        <w:t xml:space="preserve"> </w:t>
      </w:r>
      <w:r w:rsidR="009F0ADB">
        <w:rPr>
          <w:rFonts w:cstheme="minorHAnsi"/>
          <w:lang w:eastAsia="nb-NO"/>
        </w:rPr>
        <w:t xml:space="preserve">6) </w:t>
      </w:r>
      <w:r w:rsidR="00AC5FB4" w:rsidRPr="00ED7EBF">
        <w:rPr>
          <w:rFonts w:cstheme="minorHAnsi"/>
          <w:lang w:eastAsia="nb-NO"/>
        </w:rPr>
        <w:t xml:space="preserve">. Dersom leverandør har kjennskap til produkter som vurderes som bedre, eller som holder minst tilsvarende kvalitet som de spesifiserte, skal disse i tillegg tilbys som alternativ, sammen med nødvendig dokumentasjon og </w:t>
      </w:r>
      <w:r w:rsidR="00CE17A2" w:rsidRPr="00ED7EBF">
        <w:rPr>
          <w:rFonts w:cstheme="minorHAnsi"/>
          <w:lang w:eastAsia="nb-NO"/>
        </w:rPr>
        <w:t xml:space="preserve">kort </w:t>
      </w:r>
      <w:r w:rsidR="00AC5FB4" w:rsidRPr="00ED7EBF">
        <w:rPr>
          <w:rFonts w:cstheme="minorHAnsi"/>
          <w:lang w:eastAsia="nb-NO"/>
        </w:rPr>
        <w:t>begrunnelse for foreslåtte forbedringer</w:t>
      </w:r>
      <w:r w:rsidR="00A042C8" w:rsidRPr="00ED7EBF">
        <w:rPr>
          <w:rFonts w:cstheme="minorHAnsi"/>
          <w:lang w:eastAsia="nb-NO"/>
        </w:rPr>
        <w:t>/endringer</w:t>
      </w:r>
      <w:r w:rsidR="00AC5FB4" w:rsidRPr="00ED7EBF">
        <w:rPr>
          <w:rFonts w:cstheme="minorHAnsi"/>
          <w:lang w:eastAsia="nb-NO"/>
        </w:rPr>
        <w:t>.</w:t>
      </w:r>
      <w:r w:rsidR="000F7EDB" w:rsidRPr="00ED7EBF">
        <w:rPr>
          <w:rFonts w:cstheme="minorHAnsi"/>
          <w:lang w:eastAsia="nb-NO"/>
        </w:rPr>
        <w:t xml:space="preserve"> Alt utstyr skal være CE godkjent.</w:t>
      </w:r>
    </w:p>
    <w:p w14:paraId="609B1BBC" w14:textId="14E222FC" w:rsidR="00F02033" w:rsidRPr="00ED7EBF" w:rsidRDefault="00517DC4" w:rsidP="00F0589B">
      <w:pPr>
        <w:tabs>
          <w:tab w:val="left" w:pos="851"/>
          <w:tab w:val="left" w:pos="1701"/>
          <w:tab w:val="left" w:pos="2552"/>
          <w:tab w:val="left" w:pos="3402"/>
          <w:tab w:val="left" w:pos="5670"/>
          <w:tab w:val="left" w:pos="7938"/>
        </w:tabs>
        <w:spacing w:line="240" w:lineRule="auto"/>
        <w:rPr>
          <w:rFonts w:cstheme="minorHAnsi"/>
          <w:lang w:eastAsia="nb-NO"/>
        </w:rPr>
      </w:pPr>
      <w:r w:rsidRPr="00ED7EBF">
        <w:rPr>
          <w:rFonts w:cstheme="minorHAnsi"/>
          <w:lang w:eastAsia="nb-NO"/>
        </w:rPr>
        <w:t xml:space="preserve">Dersom det i løpet av avtaleperioden kommer bedre eller mer egnede produkter på markedet, forventes det at leverandør holder seg oppdatert og aktivt informerer bankens kontaktperson om </w:t>
      </w:r>
      <w:r w:rsidR="00182C03">
        <w:rPr>
          <w:rFonts w:cstheme="minorHAnsi"/>
          <w:lang w:eastAsia="nb-NO"/>
        </w:rPr>
        <w:br/>
      </w:r>
      <w:r w:rsidRPr="00ED7EBF">
        <w:rPr>
          <w:rFonts w:cstheme="minorHAnsi"/>
          <w:lang w:eastAsia="nb-NO"/>
        </w:rPr>
        <w:t xml:space="preserve">nye muligheter. Dette kan for eksempel gjelde forbedringer knyttet til brukervennlighet, lydforhold, tilkoblings- og integrasjonsmuligheter, fleksibilitet i programmering, samt andre forhold som kan </w:t>
      </w:r>
      <w:r w:rsidR="00182C03">
        <w:rPr>
          <w:rFonts w:cstheme="minorHAnsi"/>
          <w:lang w:eastAsia="nb-NO"/>
        </w:rPr>
        <w:br/>
      </w:r>
      <w:r w:rsidRPr="00ED7EBF">
        <w:rPr>
          <w:rFonts w:cstheme="minorHAnsi"/>
          <w:lang w:eastAsia="nb-NO"/>
        </w:rPr>
        <w:t>gi merverdi for banken.</w:t>
      </w:r>
    </w:p>
    <w:p w14:paraId="3DB7C8EF" w14:textId="04FA5E42" w:rsidR="002C0930" w:rsidRPr="00ED7EBF" w:rsidRDefault="002C0930" w:rsidP="00F0589B">
      <w:pPr>
        <w:tabs>
          <w:tab w:val="left" w:pos="851"/>
          <w:tab w:val="left" w:pos="1701"/>
          <w:tab w:val="left" w:pos="2552"/>
          <w:tab w:val="left" w:pos="3402"/>
          <w:tab w:val="left" w:pos="5670"/>
          <w:tab w:val="left" w:pos="7938"/>
        </w:tabs>
        <w:spacing w:line="240" w:lineRule="auto"/>
        <w:rPr>
          <w:rFonts w:cstheme="minorHAnsi"/>
          <w:lang w:eastAsia="nb-NO"/>
        </w:rPr>
      </w:pPr>
      <w:r w:rsidRPr="00ED7EBF">
        <w:rPr>
          <w:rFonts w:cstheme="minorHAnsi"/>
          <w:lang w:eastAsia="nb-NO"/>
        </w:rPr>
        <w:t>Dersom det installeres ny dørautomatikk, skal denne legges inn i sjekklisten for årlig service fortløpende</w:t>
      </w:r>
      <w:r w:rsidRPr="009A00CA">
        <w:rPr>
          <w:rFonts w:cstheme="minorHAnsi"/>
          <w:lang w:eastAsia="nb-NO"/>
        </w:rPr>
        <w:t>, se p</w:t>
      </w:r>
      <w:r w:rsidR="009A00CA" w:rsidRPr="009A00CA">
        <w:rPr>
          <w:rFonts w:cstheme="minorHAnsi"/>
          <w:lang w:eastAsia="nb-NO"/>
        </w:rPr>
        <w:t>unkt</w:t>
      </w:r>
      <w:r w:rsidRPr="009A00CA">
        <w:rPr>
          <w:rFonts w:cstheme="minorHAnsi"/>
          <w:lang w:eastAsia="nb-NO"/>
        </w:rPr>
        <w:t xml:space="preserve"> </w:t>
      </w:r>
      <w:r w:rsidR="009A00CA">
        <w:rPr>
          <w:rFonts w:cstheme="minorHAnsi"/>
          <w:lang w:eastAsia="nb-NO"/>
        </w:rPr>
        <w:t xml:space="preserve">6 </w:t>
      </w:r>
      <w:r w:rsidR="004658BC" w:rsidRPr="00ED7EBF">
        <w:rPr>
          <w:rFonts w:cstheme="minorHAnsi"/>
          <w:lang w:eastAsia="nb-NO"/>
        </w:rPr>
        <w:t>og i bankens dør</w:t>
      </w:r>
      <w:r w:rsidR="00CB0CE2" w:rsidRPr="00ED7EBF">
        <w:rPr>
          <w:rFonts w:cstheme="minorHAnsi"/>
          <w:lang w:eastAsia="nb-NO"/>
        </w:rPr>
        <w:t>skjema</w:t>
      </w:r>
      <w:r w:rsidR="00B00F61" w:rsidRPr="00ED7EBF">
        <w:rPr>
          <w:rFonts w:cstheme="minorHAnsi"/>
          <w:lang w:eastAsia="nb-NO"/>
        </w:rPr>
        <w:t>/liste</w:t>
      </w:r>
      <w:r w:rsidR="009A00CA">
        <w:rPr>
          <w:rFonts w:cstheme="minorHAnsi"/>
          <w:lang w:eastAsia="nb-NO"/>
        </w:rPr>
        <w:t>, se punkt 7</w:t>
      </w:r>
      <w:r w:rsidR="00CB0CE2" w:rsidRPr="00ED7EBF">
        <w:rPr>
          <w:rFonts w:cstheme="minorHAnsi"/>
          <w:lang w:eastAsia="nb-NO"/>
        </w:rPr>
        <w:t xml:space="preserve">. </w:t>
      </w:r>
      <w:r w:rsidRPr="00ED7EBF">
        <w:rPr>
          <w:rFonts w:cstheme="minorHAnsi"/>
          <w:lang w:eastAsia="nb-NO"/>
        </w:rPr>
        <w:t xml:space="preserve">Det skal ikke vente til årlig kontroll. Leverandøren skal også informere relevant kontaktperson i banken, slik at dette blir oppdatert </w:t>
      </w:r>
      <w:r w:rsidR="00CD4CD5">
        <w:rPr>
          <w:rFonts w:cstheme="minorHAnsi"/>
          <w:lang w:eastAsia="nb-NO"/>
        </w:rPr>
        <w:br/>
      </w:r>
      <w:r w:rsidRPr="00ED7EBF">
        <w:rPr>
          <w:rFonts w:cstheme="minorHAnsi"/>
          <w:lang w:eastAsia="nb-NO"/>
        </w:rPr>
        <w:t>i bankens eg</w:t>
      </w:r>
      <w:r w:rsidR="003C1DB7" w:rsidRPr="00ED7EBF">
        <w:rPr>
          <w:rFonts w:cstheme="minorHAnsi"/>
          <w:lang w:eastAsia="nb-NO"/>
        </w:rPr>
        <w:t>en</w:t>
      </w:r>
      <w:r w:rsidRPr="00ED7EBF">
        <w:rPr>
          <w:rFonts w:cstheme="minorHAnsi"/>
          <w:lang w:eastAsia="nb-NO"/>
        </w:rPr>
        <w:t xml:space="preserve"> tegningsunderlag.</w:t>
      </w:r>
    </w:p>
    <w:p w14:paraId="5DDAD1FF" w14:textId="3D854BC0" w:rsidR="00A8380B" w:rsidRPr="00ED7EBF" w:rsidRDefault="00A8380B" w:rsidP="00F0589B">
      <w:pPr>
        <w:tabs>
          <w:tab w:val="left" w:pos="851"/>
          <w:tab w:val="left" w:pos="1701"/>
          <w:tab w:val="left" w:pos="2552"/>
          <w:tab w:val="left" w:pos="3402"/>
          <w:tab w:val="left" w:pos="5670"/>
          <w:tab w:val="left" w:pos="7938"/>
        </w:tabs>
        <w:spacing w:line="240" w:lineRule="auto"/>
        <w:rPr>
          <w:rFonts w:eastAsia="Times New Roman" w:cstheme="minorHAnsi"/>
          <w:b/>
          <w:lang w:eastAsia="nb-NO"/>
        </w:rPr>
      </w:pPr>
      <w:r w:rsidRPr="00ED7EBF">
        <w:rPr>
          <w:rFonts w:eastAsia="Times New Roman" w:cstheme="minorHAnsi"/>
          <w:b/>
          <w:lang w:eastAsia="nb-NO"/>
        </w:rPr>
        <w:t xml:space="preserve">Valgt leverandør har ansvar for å sette seg inn i Norges Banks bygningsmasse, </w:t>
      </w:r>
      <w:r w:rsidRPr="00ED7EBF">
        <w:rPr>
          <w:rFonts w:eastAsia="Times New Roman" w:cstheme="minorHAnsi"/>
          <w:b/>
          <w:lang w:eastAsia="nb-NO"/>
        </w:rPr>
        <w:br/>
        <w:t>FDV-dokumentasjon samt sørge for at arbeidene blir korrekt utført i henhold til denne.</w:t>
      </w:r>
    </w:p>
    <w:p w14:paraId="38272C34" w14:textId="1955C1C3" w:rsidR="00A24C72" w:rsidRPr="00ED7EBF" w:rsidRDefault="00E875B1" w:rsidP="00074947">
      <w:pPr>
        <w:keepNext/>
        <w:tabs>
          <w:tab w:val="left" w:pos="567"/>
          <w:tab w:val="left" w:pos="851"/>
          <w:tab w:val="left" w:pos="1701"/>
          <w:tab w:val="left" w:pos="2552"/>
          <w:tab w:val="left" w:pos="3402"/>
          <w:tab w:val="left" w:pos="5670"/>
          <w:tab w:val="left" w:pos="7938"/>
        </w:tabs>
        <w:spacing w:line="240" w:lineRule="auto"/>
        <w:jc w:val="both"/>
        <w:outlineLvl w:val="0"/>
        <w:rPr>
          <w:rFonts w:eastAsia="Times New Roman" w:cstheme="minorHAnsi"/>
          <w:kern w:val="32"/>
          <w:sz w:val="28"/>
          <w:szCs w:val="28"/>
          <w:lang w:eastAsia="nb-NO"/>
        </w:rPr>
      </w:pPr>
      <w:bookmarkStart w:id="232" w:name="_Toc235529845"/>
      <w:bookmarkStart w:id="233" w:name="_Toc235531047"/>
      <w:r>
        <w:rPr>
          <w:rFonts w:eastAsia="Times New Roman" w:cstheme="minorHAnsi"/>
          <w:kern w:val="32"/>
          <w:sz w:val="28"/>
          <w:szCs w:val="28"/>
          <w:lang w:eastAsia="nb-NO"/>
        </w:rPr>
        <w:t>4</w:t>
      </w:r>
      <w:r w:rsidR="00F0589B">
        <w:rPr>
          <w:rFonts w:eastAsia="Times New Roman" w:cstheme="minorHAnsi"/>
          <w:kern w:val="32"/>
          <w:sz w:val="28"/>
          <w:szCs w:val="28"/>
          <w:lang w:eastAsia="nb-NO"/>
        </w:rPr>
        <w:tab/>
      </w:r>
      <w:r w:rsidR="00571270" w:rsidRPr="00182C03">
        <w:rPr>
          <w:rFonts w:eastAsia="Times New Roman" w:cstheme="minorHAnsi"/>
          <w:kern w:val="32"/>
          <w:sz w:val="28"/>
          <w:szCs w:val="28"/>
          <w:lang w:eastAsia="nb-NO"/>
        </w:rPr>
        <w:t>Service og funksjonstesting av dørautomatikk</w:t>
      </w:r>
      <w:bookmarkEnd w:id="232"/>
      <w:bookmarkEnd w:id="233"/>
    </w:p>
    <w:p w14:paraId="5A0C07F3" w14:textId="027DB84B" w:rsidR="0095174A" w:rsidRPr="00263189" w:rsidRDefault="0095174A" w:rsidP="00F0589B">
      <w:pPr>
        <w:tabs>
          <w:tab w:val="left" w:pos="851"/>
          <w:tab w:val="left" w:pos="1701"/>
          <w:tab w:val="left" w:pos="2552"/>
          <w:tab w:val="left" w:pos="3402"/>
          <w:tab w:val="left" w:pos="5670"/>
          <w:tab w:val="left" w:pos="7938"/>
        </w:tabs>
        <w:spacing w:after="0"/>
        <w:rPr>
          <w:rFonts w:cstheme="minorHAnsi"/>
          <w:b/>
          <w:bCs/>
          <w:kern w:val="32"/>
        </w:rPr>
      </w:pPr>
      <w:r w:rsidRPr="00263189">
        <w:rPr>
          <w:rFonts w:cstheme="minorHAnsi"/>
          <w:b/>
          <w:bCs/>
          <w:kern w:val="32"/>
        </w:rPr>
        <w:t>Årlig service og funksjonstest for dørautomatikk på slagdører</w:t>
      </w:r>
    </w:p>
    <w:p w14:paraId="584FDBC7" w14:textId="3885EDA3" w:rsidR="00C61164" w:rsidRPr="00ED7EBF" w:rsidRDefault="00C61164" w:rsidP="00F0589B">
      <w:pPr>
        <w:tabs>
          <w:tab w:val="left" w:pos="851"/>
          <w:tab w:val="left" w:pos="1701"/>
          <w:tab w:val="left" w:pos="2552"/>
          <w:tab w:val="left" w:pos="3402"/>
          <w:tab w:val="left" w:pos="5670"/>
          <w:tab w:val="left" w:pos="7938"/>
        </w:tabs>
        <w:spacing w:line="240" w:lineRule="auto"/>
        <w:rPr>
          <w:rFonts w:cstheme="minorHAnsi"/>
          <w:lang w:eastAsia="nb-NO"/>
        </w:rPr>
      </w:pPr>
      <w:r w:rsidRPr="00ED7EBF">
        <w:rPr>
          <w:rFonts w:cstheme="minorHAnsi"/>
          <w:lang w:eastAsia="nb-NO"/>
        </w:rPr>
        <w:t xml:space="preserve">Leverandør skal årlig gjennomføre </w:t>
      </w:r>
      <w:r w:rsidR="0037145E">
        <w:rPr>
          <w:rFonts w:cstheme="minorHAnsi"/>
          <w:lang w:eastAsia="nb-NO"/>
        </w:rPr>
        <w:t>service og</w:t>
      </w:r>
      <w:r w:rsidRPr="00ED7EBF">
        <w:rPr>
          <w:rFonts w:cstheme="minorHAnsi"/>
          <w:lang w:eastAsia="nb-NO"/>
        </w:rPr>
        <w:t xml:space="preserve"> funksjonstesting, med tilhørende nødvendig </w:t>
      </w:r>
      <w:r w:rsidR="00CD4CD5">
        <w:rPr>
          <w:rFonts w:cstheme="minorHAnsi"/>
          <w:lang w:eastAsia="nb-NO"/>
        </w:rPr>
        <w:br/>
      </w:r>
      <w:r w:rsidRPr="00ED7EBF">
        <w:rPr>
          <w:rFonts w:cstheme="minorHAnsi"/>
          <w:lang w:eastAsia="nb-NO"/>
        </w:rPr>
        <w:t>feilretting, på all installert dørautomatikk</w:t>
      </w:r>
      <w:r w:rsidR="0095174A" w:rsidRPr="00ED7EBF">
        <w:rPr>
          <w:rFonts w:cstheme="minorHAnsi"/>
          <w:lang w:eastAsia="nb-NO"/>
        </w:rPr>
        <w:t xml:space="preserve"> på sla</w:t>
      </w:r>
      <w:r w:rsidR="00734C39" w:rsidRPr="00ED7EBF">
        <w:rPr>
          <w:rFonts w:cstheme="minorHAnsi"/>
          <w:lang w:eastAsia="nb-NO"/>
        </w:rPr>
        <w:t>gdører</w:t>
      </w:r>
      <w:r w:rsidRPr="00ED7EBF">
        <w:rPr>
          <w:rFonts w:cstheme="minorHAnsi"/>
          <w:lang w:eastAsia="nb-NO"/>
        </w:rPr>
        <w:t xml:space="preserve"> i banken. Per dags dato omfatter dette </w:t>
      </w:r>
      <w:r w:rsidR="00CD4CD5">
        <w:rPr>
          <w:rFonts w:cstheme="minorHAnsi"/>
          <w:lang w:eastAsia="nb-NO"/>
        </w:rPr>
        <w:br/>
      </w:r>
      <w:r w:rsidRPr="00ED7EBF">
        <w:rPr>
          <w:rFonts w:cstheme="minorHAnsi"/>
          <w:lang w:eastAsia="nb-NO"/>
        </w:rPr>
        <w:t>i underkant av 200 dørautomatikk-enheter.</w:t>
      </w:r>
    </w:p>
    <w:p w14:paraId="44A901ED" w14:textId="13FECDDD" w:rsidR="00182C80" w:rsidRPr="00182C80" w:rsidRDefault="00182C80" w:rsidP="00182C80">
      <w:pPr>
        <w:tabs>
          <w:tab w:val="left" w:pos="851"/>
          <w:tab w:val="left" w:pos="1701"/>
          <w:tab w:val="left" w:pos="2552"/>
          <w:tab w:val="left" w:pos="3402"/>
          <w:tab w:val="left" w:pos="5670"/>
          <w:tab w:val="left" w:pos="7938"/>
        </w:tabs>
        <w:spacing w:line="240" w:lineRule="auto"/>
        <w:rPr>
          <w:rFonts w:cstheme="minorHAnsi"/>
          <w:lang w:eastAsia="nb-NO"/>
        </w:rPr>
      </w:pPr>
      <w:r w:rsidRPr="00182C80">
        <w:rPr>
          <w:rFonts w:cstheme="minorHAnsi"/>
          <w:lang w:eastAsia="nb-NO"/>
        </w:rPr>
        <w:t xml:space="preserve">Normalt vedlikehold skal være inkludert i servicerundene. Dette omfatter blant annet smøring, justering av åpningsgrader, stramming, utfylling av sjekklister samt melding om avvik og større </w:t>
      </w:r>
      <w:r w:rsidR="00CD4CD5">
        <w:rPr>
          <w:rFonts w:cstheme="minorHAnsi"/>
          <w:lang w:eastAsia="nb-NO"/>
        </w:rPr>
        <w:br/>
      </w:r>
      <w:r w:rsidRPr="00182C80">
        <w:rPr>
          <w:rFonts w:cstheme="minorHAnsi"/>
          <w:lang w:eastAsia="nb-NO"/>
        </w:rPr>
        <w:t xml:space="preserve">feil. </w:t>
      </w:r>
      <w:r w:rsidR="00E43C0A">
        <w:rPr>
          <w:rFonts w:cstheme="minorHAnsi"/>
          <w:lang w:eastAsia="nb-NO"/>
        </w:rPr>
        <w:t>Annet</w:t>
      </w:r>
      <w:r w:rsidRPr="00182C80">
        <w:rPr>
          <w:rFonts w:cstheme="minorHAnsi"/>
          <w:lang w:eastAsia="nb-NO"/>
        </w:rPr>
        <w:t xml:space="preserve"> vedlikehold som naturlig inngår i en ordinær service</w:t>
      </w:r>
      <w:r w:rsidR="00E43C0A">
        <w:rPr>
          <w:rFonts w:cstheme="minorHAnsi"/>
          <w:lang w:eastAsia="nb-NO"/>
        </w:rPr>
        <w:t>avtale</w:t>
      </w:r>
      <w:r w:rsidRPr="00182C80">
        <w:rPr>
          <w:rFonts w:cstheme="minorHAnsi"/>
          <w:lang w:eastAsia="nb-NO"/>
        </w:rPr>
        <w:t>, skal være inkludert.</w:t>
      </w:r>
    </w:p>
    <w:p w14:paraId="22BBB3BF" w14:textId="77777777" w:rsidR="00182C80" w:rsidRPr="00182C80" w:rsidRDefault="00182C80" w:rsidP="00182C80">
      <w:pPr>
        <w:tabs>
          <w:tab w:val="left" w:pos="851"/>
          <w:tab w:val="left" w:pos="1701"/>
          <w:tab w:val="left" w:pos="2552"/>
          <w:tab w:val="left" w:pos="3402"/>
          <w:tab w:val="left" w:pos="5670"/>
          <w:tab w:val="left" w:pos="7938"/>
        </w:tabs>
        <w:spacing w:line="240" w:lineRule="auto"/>
        <w:rPr>
          <w:rFonts w:cstheme="minorHAnsi"/>
          <w:lang w:eastAsia="nb-NO"/>
        </w:rPr>
      </w:pPr>
      <w:r w:rsidRPr="00182C80">
        <w:rPr>
          <w:rFonts w:cstheme="minorHAnsi"/>
          <w:lang w:eastAsia="nb-NO"/>
        </w:rPr>
        <w:t>Større feilretting, utskifting av deler, reparasjoner og annet arbeid utover normalt forebyggende vedlikehold anses ikke som inkludert i fastprisen.</w:t>
      </w:r>
    </w:p>
    <w:p w14:paraId="0AAF3883" w14:textId="270E2B46" w:rsidR="00E875B1" w:rsidRDefault="00C61164" w:rsidP="00F0589B">
      <w:pPr>
        <w:tabs>
          <w:tab w:val="left" w:pos="851"/>
          <w:tab w:val="left" w:pos="1701"/>
          <w:tab w:val="left" w:pos="2552"/>
          <w:tab w:val="left" w:pos="3402"/>
          <w:tab w:val="left" w:pos="5670"/>
          <w:tab w:val="left" w:pos="7938"/>
        </w:tabs>
        <w:spacing w:line="240" w:lineRule="auto"/>
        <w:rPr>
          <w:rFonts w:cstheme="minorHAnsi"/>
          <w:lang w:eastAsia="nb-NO"/>
        </w:rPr>
      </w:pPr>
      <w:r w:rsidRPr="00ED7EBF">
        <w:rPr>
          <w:rFonts w:cstheme="minorHAnsi"/>
          <w:lang w:eastAsia="nb-NO"/>
        </w:rPr>
        <w:t xml:space="preserve">Leverandør skal fylle ut en </w:t>
      </w:r>
      <w:r w:rsidR="00F36386">
        <w:rPr>
          <w:rFonts w:cstheme="minorHAnsi"/>
          <w:lang w:eastAsia="nb-NO"/>
        </w:rPr>
        <w:t xml:space="preserve">elektronisk </w:t>
      </w:r>
      <w:r w:rsidRPr="00ED7EBF">
        <w:rPr>
          <w:rFonts w:cstheme="minorHAnsi"/>
          <w:lang w:eastAsia="nb-NO"/>
        </w:rPr>
        <w:t>sjekkliste i Excel</w:t>
      </w:r>
      <w:r w:rsidR="00932E22" w:rsidRPr="00ED7EBF">
        <w:rPr>
          <w:rFonts w:cstheme="minorHAnsi"/>
          <w:lang w:eastAsia="nb-NO"/>
        </w:rPr>
        <w:t xml:space="preserve"> og eller Plania</w:t>
      </w:r>
      <w:r w:rsidRPr="00ED7EBF">
        <w:rPr>
          <w:rFonts w:cstheme="minorHAnsi"/>
          <w:lang w:eastAsia="nb-NO"/>
        </w:rPr>
        <w:t xml:space="preserve"> </w:t>
      </w:r>
      <w:r w:rsidR="00567C15">
        <w:rPr>
          <w:rFonts w:cstheme="minorHAnsi"/>
          <w:lang w:eastAsia="nb-NO"/>
        </w:rPr>
        <w:t>(</w:t>
      </w:r>
      <w:r w:rsidR="00F36386">
        <w:rPr>
          <w:rFonts w:cstheme="minorHAnsi"/>
          <w:lang w:eastAsia="nb-NO"/>
        </w:rPr>
        <w:t xml:space="preserve">FDV system) </w:t>
      </w:r>
      <w:r w:rsidRPr="00ED7EBF">
        <w:rPr>
          <w:rFonts w:cstheme="minorHAnsi"/>
          <w:lang w:eastAsia="nb-NO"/>
        </w:rPr>
        <w:t xml:space="preserve">med dato for gjennomført kontroll, samt registrering av eventuelle feil og utførte utbedringer. Eksisterende sjekkliste skal, før første årlige funksjonstesting, </w:t>
      </w:r>
      <w:r w:rsidR="003978B2" w:rsidRPr="00ED7EBF">
        <w:rPr>
          <w:rFonts w:cstheme="minorHAnsi"/>
          <w:lang w:eastAsia="nb-NO"/>
        </w:rPr>
        <w:t>gjennomgås</w:t>
      </w:r>
      <w:r w:rsidRPr="00ED7EBF">
        <w:rPr>
          <w:rFonts w:cstheme="minorHAnsi"/>
          <w:lang w:eastAsia="nb-NO"/>
        </w:rPr>
        <w:t xml:space="preserve"> i samarbeid mellom valgt leverandør </w:t>
      </w:r>
      <w:r w:rsidR="00CD4CD5">
        <w:rPr>
          <w:rFonts w:cstheme="minorHAnsi"/>
          <w:lang w:eastAsia="nb-NO"/>
        </w:rPr>
        <w:br/>
      </w:r>
      <w:r w:rsidRPr="00ED7EBF">
        <w:rPr>
          <w:rFonts w:cstheme="minorHAnsi"/>
          <w:lang w:eastAsia="nb-NO"/>
        </w:rPr>
        <w:t xml:space="preserve">og bankens kontaktperson. Sjekklisten kan justeres ved behov, og skal oversendes banken så snart </w:t>
      </w:r>
      <w:r w:rsidR="00F0589B">
        <w:rPr>
          <w:rFonts w:cstheme="minorHAnsi"/>
          <w:lang w:eastAsia="nb-NO"/>
        </w:rPr>
        <w:br/>
      </w:r>
      <w:r w:rsidRPr="00ED7EBF">
        <w:rPr>
          <w:rFonts w:cstheme="minorHAnsi"/>
          <w:lang w:eastAsia="nb-NO"/>
        </w:rPr>
        <w:t>kontroll er utført, senest innen 2 uker etter gjennomført kontroll.</w:t>
      </w:r>
    </w:p>
    <w:p w14:paraId="5814A602" w14:textId="53C1081B" w:rsidR="00C42EAF" w:rsidRPr="00ED7EBF" w:rsidRDefault="00C42EAF" w:rsidP="00096837">
      <w:pPr>
        <w:tabs>
          <w:tab w:val="left" w:pos="851"/>
          <w:tab w:val="left" w:pos="1701"/>
          <w:tab w:val="left" w:pos="2552"/>
          <w:tab w:val="left" w:pos="3402"/>
          <w:tab w:val="left" w:pos="5670"/>
          <w:tab w:val="left" w:pos="7938"/>
        </w:tabs>
        <w:spacing w:after="0" w:line="240" w:lineRule="auto"/>
        <w:rPr>
          <w:rFonts w:cstheme="minorHAnsi"/>
          <w:lang w:eastAsia="nb-NO"/>
        </w:rPr>
      </w:pPr>
    </w:p>
    <w:tbl>
      <w:tblPr>
        <w:tblStyle w:val="TableGrid"/>
        <w:tblW w:w="0" w:type="auto"/>
        <w:tblLook w:val="04A0" w:firstRow="1" w:lastRow="0" w:firstColumn="1" w:lastColumn="0" w:noHBand="0" w:noVBand="1"/>
      </w:tblPr>
      <w:tblGrid>
        <w:gridCol w:w="5529"/>
        <w:gridCol w:w="1559"/>
      </w:tblGrid>
      <w:tr w:rsidR="00C42EAF" w:rsidRPr="00ED7EBF" w14:paraId="42916C74" w14:textId="77777777" w:rsidTr="00A820C4">
        <w:trPr>
          <w:trHeight w:val="196"/>
        </w:trPr>
        <w:tc>
          <w:tcPr>
            <w:tcW w:w="5529" w:type="dxa"/>
            <w:tcBorders>
              <w:top w:val="nil"/>
              <w:left w:val="nil"/>
              <w:bottom w:val="single" w:sz="4" w:space="0" w:color="auto"/>
              <w:right w:val="nil"/>
            </w:tcBorders>
          </w:tcPr>
          <w:p w14:paraId="2B3189FF" w14:textId="2F60D3B8" w:rsidR="00C42EAF" w:rsidRPr="00A820C4" w:rsidRDefault="00A820C4" w:rsidP="00F0589B">
            <w:pPr>
              <w:pStyle w:val="BodyText"/>
              <w:spacing w:after="0"/>
              <w:rPr>
                <w:rFonts w:asciiTheme="minorHAnsi" w:hAnsiTheme="minorHAnsi" w:cstheme="minorHAnsi"/>
                <w:b/>
                <w:bCs/>
                <w:sz w:val="22"/>
                <w:szCs w:val="22"/>
                <w:lang w:val="nb-NO"/>
              </w:rPr>
            </w:pPr>
            <w:r w:rsidRPr="00551757">
              <w:rPr>
                <w:rFonts w:asciiTheme="minorHAnsi" w:hAnsiTheme="minorHAnsi" w:cstheme="minorHAnsi"/>
                <w:b/>
                <w:sz w:val="22"/>
                <w:szCs w:val="22"/>
                <w:lang w:val="nb-NO"/>
              </w:rPr>
              <w:t>Oversikt over eksisterende utstyr per 01.06.2025</w:t>
            </w:r>
          </w:p>
        </w:tc>
        <w:tc>
          <w:tcPr>
            <w:tcW w:w="1559" w:type="dxa"/>
            <w:tcBorders>
              <w:top w:val="nil"/>
              <w:left w:val="nil"/>
              <w:bottom w:val="single" w:sz="4" w:space="0" w:color="auto"/>
              <w:right w:val="nil"/>
            </w:tcBorders>
          </w:tcPr>
          <w:p w14:paraId="2687CB5D" w14:textId="77777777" w:rsidR="00C42EAF" w:rsidRPr="00ED7EBF" w:rsidRDefault="00C42EAF" w:rsidP="00096837">
            <w:pPr>
              <w:jc w:val="center"/>
              <w:rPr>
                <w:rFonts w:cstheme="minorHAnsi"/>
              </w:rPr>
            </w:pPr>
            <w:r w:rsidRPr="00ED7EBF">
              <w:rPr>
                <w:rFonts w:cstheme="minorHAnsi"/>
              </w:rPr>
              <w:t>Antall</w:t>
            </w:r>
          </w:p>
        </w:tc>
      </w:tr>
      <w:tr w:rsidR="00C42EAF" w:rsidRPr="00ED7EBF" w14:paraId="198C1A7D" w14:textId="77777777" w:rsidTr="00A820C4">
        <w:trPr>
          <w:trHeight w:val="77"/>
        </w:trPr>
        <w:tc>
          <w:tcPr>
            <w:tcW w:w="5529" w:type="dxa"/>
            <w:tcBorders>
              <w:top w:val="single" w:sz="4" w:space="0" w:color="auto"/>
            </w:tcBorders>
          </w:tcPr>
          <w:p w14:paraId="5FFA646C" w14:textId="77777777" w:rsidR="00C42EAF" w:rsidRPr="00ED7EBF" w:rsidRDefault="00C42EAF" w:rsidP="00F0589B">
            <w:pPr>
              <w:pStyle w:val="BodyText"/>
              <w:spacing w:after="0"/>
              <w:rPr>
                <w:rFonts w:asciiTheme="minorHAnsi" w:hAnsiTheme="minorHAnsi" w:cstheme="minorHAnsi"/>
                <w:sz w:val="22"/>
                <w:szCs w:val="22"/>
                <w:lang w:val="nb-NO"/>
              </w:rPr>
            </w:pPr>
            <w:r w:rsidRPr="00ED7EBF">
              <w:rPr>
                <w:rFonts w:asciiTheme="minorHAnsi" w:hAnsiTheme="minorHAnsi" w:cstheme="minorHAnsi"/>
                <w:sz w:val="22"/>
                <w:szCs w:val="22"/>
                <w:lang w:val="nb-NO"/>
              </w:rPr>
              <w:t xml:space="preserve">Dorma ED 200 </w:t>
            </w:r>
          </w:p>
        </w:tc>
        <w:tc>
          <w:tcPr>
            <w:tcW w:w="1559" w:type="dxa"/>
            <w:tcBorders>
              <w:top w:val="single" w:sz="4" w:space="0" w:color="auto"/>
            </w:tcBorders>
          </w:tcPr>
          <w:p w14:paraId="23EB6B9D" w14:textId="77777777" w:rsidR="00C42EAF" w:rsidRPr="00ED7EBF" w:rsidRDefault="00C42EAF" w:rsidP="00096837">
            <w:pPr>
              <w:jc w:val="center"/>
              <w:rPr>
                <w:rFonts w:cstheme="minorHAnsi"/>
              </w:rPr>
            </w:pPr>
            <w:r w:rsidRPr="00ED7EBF">
              <w:rPr>
                <w:rFonts w:cstheme="minorHAnsi"/>
              </w:rPr>
              <w:t>129</w:t>
            </w:r>
          </w:p>
        </w:tc>
      </w:tr>
      <w:tr w:rsidR="00C42EAF" w:rsidRPr="00ED7EBF" w14:paraId="1FB125CC" w14:textId="77777777" w:rsidTr="00A820C4">
        <w:trPr>
          <w:trHeight w:val="67"/>
        </w:trPr>
        <w:tc>
          <w:tcPr>
            <w:tcW w:w="5529" w:type="dxa"/>
          </w:tcPr>
          <w:p w14:paraId="2EE0E695" w14:textId="77777777" w:rsidR="00C42EAF" w:rsidRPr="00ED7EBF" w:rsidRDefault="00C42EAF" w:rsidP="00F0589B">
            <w:pPr>
              <w:pStyle w:val="BodyText"/>
              <w:spacing w:after="0"/>
              <w:rPr>
                <w:rFonts w:asciiTheme="minorHAnsi" w:hAnsiTheme="minorHAnsi" w:cstheme="minorHAnsi"/>
                <w:sz w:val="22"/>
                <w:szCs w:val="22"/>
                <w:lang w:val="nb-NO"/>
              </w:rPr>
            </w:pPr>
            <w:r w:rsidRPr="00ED7EBF">
              <w:rPr>
                <w:rFonts w:asciiTheme="minorHAnsi" w:hAnsiTheme="minorHAnsi" w:cstheme="minorHAnsi"/>
                <w:sz w:val="22"/>
                <w:szCs w:val="22"/>
                <w:lang w:val="nb-NO"/>
              </w:rPr>
              <w:t xml:space="preserve">Dorma ED 100 </w:t>
            </w:r>
          </w:p>
        </w:tc>
        <w:tc>
          <w:tcPr>
            <w:tcW w:w="1559" w:type="dxa"/>
          </w:tcPr>
          <w:p w14:paraId="04FAAC50" w14:textId="77777777" w:rsidR="00C42EAF" w:rsidRPr="00ED7EBF" w:rsidRDefault="00C42EAF" w:rsidP="00096837">
            <w:pPr>
              <w:jc w:val="center"/>
              <w:rPr>
                <w:rFonts w:cstheme="minorHAnsi"/>
              </w:rPr>
            </w:pPr>
            <w:r w:rsidRPr="00ED7EBF">
              <w:rPr>
                <w:rFonts w:cstheme="minorHAnsi"/>
              </w:rPr>
              <w:t>50</w:t>
            </w:r>
          </w:p>
        </w:tc>
      </w:tr>
      <w:tr w:rsidR="00C42EAF" w:rsidRPr="00ED7EBF" w14:paraId="6458B80B" w14:textId="77777777" w:rsidTr="00A820C4">
        <w:trPr>
          <w:trHeight w:val="226"/>
        </w:trPr>
        <w:tc>
          <w:tcPr>
            <w:tcW w:w="5529" w:type="dxa"/>
          </w:tcPr>
          <w:p w14:paraId="6A03C771" w14:textId="77777777" w:rsidR="00C42EAF" w:rsidRPr="00ED7EBF" w:rsidRDefault="00C42EAF" w:rsidP="00F0589B">
            <w:pPr>
              <w:pStyle w:val="BodyText"/>
              <w:spacing w:after="0"/>
              <w:rPr>
                <w:rFonts w:asciiTheme="minorHAnsi" w:hAnsiTheme="minorHAnsi" w:cstheme="minorHAnsi"/>
                <w:sz w:val="22"/>
                <w:szCs w:val="22"/>
                <w:lang w:val="nb-NO"/>
              </w:rPr>
            </w:pPr>
            <w:r w:rsidRPr="00ED7EBF">
              <w:rPr>
                <w:rFonts w:asciiTheme="minorHAnsi" w:hAnsiTheme="minorHAnsi" w:cstheme="minorHAnsi"/>
                <w:sz w:val="22"/>
                <w:szCs w:val="22"/>
                <w:lang w:val="nb-NO"/>
              </w:rPr>
              <w:t xml:space="preserve">Dorma ED 250 </w:t>
            </w:r>
          </w:p>
        </w:tc>
        <w:tc>
          <w:tcPr>
            <w:tcW w:w="1559" w:type="dxa"/>
          </w:tcPr>
          <w:p w14:paraId="2E072D11" w14:textId="77777777" w:rsidR="00C42EAF" w:rsidRPr="00ED7EBF" w:rsidRDefault="00C42EAF" w:rsidP="00096837">
            <w:pPr>
              <w:jc w:val="center"/>
              <w:rPr>
                <w:rFonts w:cstheme="minorHAnsi"/>
              </w:rPr>
            </w:pPr>
            <w:r w:rsidRPr="00ED7EBF">
              <w:rPr>
                <w:rFonts w:cstheme="minorHAnsi"/>
              </w:rPr>
              <w:t>11</w:t>
            </w:r>
          </w:p>
        </w:tc>
      </w:tr>
      <w:tr w:rsidR="00C42EAF" w:rsidRPr="00ED7EBF" w14:paraId="0EB6F3D3" w14:textId="77777777" w:rsidTr="00A820C4">
        <w:trPr>
          <w:trHeight w:val="67"/>
        </w:trPr>
        <w:tc>
          <w:tcPr>
            <w:tcW w:w="5529" w:type="dxa"/>
          </w:tcPr>
          <w:p w14:paraId="3A997A27" w14:textId="77777777" w:rsidR="00C42EAF" w:rsidRPr="00ED7EBF" w:rsidRDefault="00C42EAF" w:rsidP="00096837">
            <w:pPr>
              <w:pStyle w:val="BodyText"/>
              <w:spacing w:after="0"/>
              <w:rPr>
                <w:rFonts w:asciiTheme="minorHAnsi" w:hAnsiTheme="minorHAnsi" w:cstheme="minorHAnsi"/>
                <w:sz w:val="22"/>
                <w:szCs w:val="22"/>
                <w:lang w:val="nb-NO"/>
              </w:rPr>
            </w:pPr>
            <w:proofErr w:type="spellStart"/>
            <w:r w:rsidRPr="00ED7EBF">
              <w:rPr>
                <w:rFonts w:asciiTheme="minorHAnsi" w:hAnsiTheme="minorHAnsi" w:cstheme="minorHAnsi"/>
                <w:sz w:val="22"/>
                <w:szCs w:val="22"/>
                <w:lang w:val="nb-NO"/>
              </w:rPr>
              <w:t>Geze</w:t>
            </w:r>
            <w:proofErr w:type="spellEnd"/>
            <w:r w:rsidRPr="00ED7EBF">
              <w:rPr>
                <w:rFonts w:asciiTheme="minorHAnsi" w:hAnsiTheme="minorHAnsi" w:cstheme="minorHAnsi"/>
                <w:sz w:val="22"/>
                <w:szCs w:val="22"/>
                <w:lang w:val="nb-NO"/>
              </w:rPr>
              <w:t xml:space="preserve"> Powerdrive </w:t>
            </w:r>
          </w:p>
        </w:tc>
        <w:tc>
          <w:tcPr>
            <w:tcW w:w="1559" w:type="dxa"/>
          </w:tcPr>
          <w:p w14:paraId="2CF0032F" w14:textId="77777777" w:rsidR="00C42EAF" w:rsidRPr="00ED7EBF" w:rsidRDefault="00C42EAF" w:rsidP="00096837">
            <w:pPr>
              <w:jc w:val="center"/>
              <w:rPr>
                <w:rFonts w:cstheme="minorHAnsi"/>
              </w:rPr>
            </w:pPr>
            <w:r w:rsidRPr="00ED7EBF">
              <w:rPr>
                <w:rFonts w:cstheme="minorHAnsi"/>
              </w:rPr>
              <w:t>1</w:t>
            </w:r>
          </w:p>
        </w:tc>
      </w:tr>
    </w:tbl>
    <w:p w14:paraId="4CFE4BAB" w14:textId="607933B2" w:rsidR="007A240E" w:rsidRPr="00096837" w:rsidRDefault="007A240E" w:rsidP="00096837">
      <w:pPr>
        <w:tabs>
          <w:tab w:val="left" w:pos="851"/>
          <w:tab w:val="left" w:pos="1701"/>
          <w:tab w:val="left" w:pos="2552"/>
          <w:tab w:val="left" w:pos="3402"/>
          <w:tab w:val="left" w:pos="5670"/>
          <w:tab w:val="left" w:pos="7938"/>
        </w:tabs>
        <w:spacing w:before="240" w:line="240" w:lineRule="auto"/>
        <w:rPr>
          <w:rFonts w:cstheme="minorHAnsi"/>
        </w:rPr>
      </w:pPr>
      <w:r w:rsidRPr="007A240E">
        <w:rPr>
          <w:rFonts w:cstheme="minorHAnsi"/>
        </w:rPr>
        <w:t>Flere Dorma ED 250 er satt opp med Power Assist-funksjon, mens mange står i åpen stilling og/</w:t>
      </w:r>
      <w:r w:rsidR="00096837">
        <w:rPr>
          <w:rFonts w:cstheme="minorHAnsi"/>
        </w:rPr>
        <w:br/>
      </w:r>
      <w:r w:rsidRPr="007A240E">
        <w:rPr>
          <w:rFonts w:cstheme="minorHAnsi"/>
        </w:rPr>
        <w:t xml:space="preserve">eller åpnes via bryter eller adgangskontrollsystem. En del av servicerutinen er også å kontrollere </w:t>
      </w:r>
      <w:r w:rsidR="00096837">
        <w:rPr>
          <w:rFonts w:cstheme="minorHAnsi"/>
        </w:rPr>
        <w:br/>
      </w:r>
      <w:r w:rsidRPr="007A240E">
        <w:rPr>
          <w:rFonts w:cstheme="minorHAnsi"/>
        </w:rPr>
        <w:t xml:space="preserve">at all </w:t>
      </w:r>
      <w:r>
        <w:rPr>
          <w:rFonts w:cstheme="minorHAnsi"/>
        </w:rPr>
        <w:t>programmering</w:t>
      </w:r>
      <w:r w:rsidRPr="007A240E">
        <w:rPr>
          <w:rFonts w:cstheme="minorHAnsi"/>
        </w:rPr>
        <w:t xml:space="preserve"> fungerer som den skal</w:t>
      </w:r>
      <w:r>
        <w:rPr>
          <w:rFonts w:cstheme="minorHAnsi"/>
        </w:rPr>
        <w:t xml:space="preserve">. </w:t>
      </w:r>
    </w:p>
    <w:p w14:paraId="2E64BFFB" w14:textId="77777777" w:rsidR="00400F75" w:rsidRPr="00787367" w:rsidRDefault="00E4658A" w:rsidP="00096837">
      <w:pPr>
        <w:tabs>
          <w:tab w:val="left" w:pos="426"/>
          <w:tab w:val="left" w:pos="2552"/>
          <w:tab w:val="left" w:pos="3402"/>
          <w:tab w:val="left" w:pos="5670"/>
          <w:tab w:val="left" w:pos="7938"/>
        </w:tabs>
        <w:spacing w:after="0"/>
        <w:rPr>
          <w:rFonts w:cstheme="minorHAnsi"/>
          <w:b/>
          <w:bCs/>
          <w:kern w:val="32"/>
        </w:rPr>
      </w:pPr>
      <w:r w:rsidRPr="00787367">
        <w:rPr>
          <w:rFonts w:cstheme="minorHAnsi"/>
          <w:b/>
          <w:bCs/>
          <w:kern w:val="32"/>
        </w:rPr>
        <w:t xml:space="preserve">Halvårlig </w:t>
      </w:r>
      <w:r w:rsidR="00C01E6E" w:rsidRPr="00787367">
        <w:rPr>
          <w:rFonts w:cstheme="minorHAnsi"/>
          <w:b/>
          <w:bCs/>
          <w:kern w:val="32"/>
        </w:rPr>
        <w:t>service</w:t>
      </w:r>
      <w:r w:rsidR="00ED7EBF" w:rsidRPr="00787367">
        <w:rPr>
          <w:rFonts w:cstheme="minorHAnsi"/>
          <w:b/>
          <w:bCs/>
          <w:kern w:val="32"/>
        </w:rPr>
        <w:t xml:space="preserve"> og funksjonstesting for </w:t>
      </w:r>
      <w:r w:rsidR="006E76F0" w:rsidRPr="00787367">
        <w:rPr>
          <w:rFonts w:cstheme="minorHAnsi"/>
          <w:b/>
          <w:bCs/>
          <w:kern w:val="32"/>
        </w:rPr>
        <w:t>inngangsdører</w:t>
      </w:r>
      <w:r w:rsidR="003D5B73" w:rsidRPr="00787367">
        <w:rPr>
          <w:rFonts w:cstheme="minorHAnsi"/>
          <w:b/>
          <w:bCs/>
          <w:kern w:val="32"/>
        </w:rPr>
        <w:t xml:space="preserve"> </w:t>
      </w:r>
      <w:r w:rsidR="00A431BB" w:rsidRPr="00787367">
        <w:rPr>
          <w:rFonts w:cstheme="minorHAnsi"/>
          <w:b/>
          <w:bCs/>
          <w:kern w:val="32"/>
        </w:rPr>
        <w:t>–</w:t>
      </w:r>
      <w:r w:rsidR="003D5B73" w:rsidRPr="00787367">
        <w:rPr>
          <w:rFonts w:cstheme="minorHAnsi"/>
          <w:b/>
          <w:bCs/>
          <w:kern w:val="32"/>
        </w:rPr>
        <w:t xml:space="preserve"> skyvedører</w:t>
      </w:r>
    </w:p>
    <w:p w14:paraId="35C085D0" w14:textId="1890763F" w:rsidR="00D14320" w:rsidRPr="00A820C4" w:rsidRDefault="00D14320" w:rsidP="00A820C4">
      <w:pPr>
        <w:pStyle w:val="ListParagraph"/>
        <w:tabs>
          <w:tab w:val="left" w:pos="0"/>
          <w:tab w:val="left" w:pos="2552"/>
          <w:tab w:val="left" w:pos="3402"/>
          <w:tab w:val="left" w:pos="5670"/>
          <w:tab w:val="left" w:pos="7938"/>
        </w:tabs>
        <w:ind w:left="0"/>
        <w:rPr>
          <w:rFonts w:asciiTheme="minorHAnsi" w:hAnsiTheme="minorHAnsi" w:cstheme="minorHAnsi"/>
          <w:sz w:val="22"/>
          <w:szCs w:val="22"/>
        </w:rPr>
      </w:pPr>
      <w:bookmarkStart w:id="234" w:name="_Toc227312111"/>
      <w:bookmarkStart w:id="235" w:name="_Toc227312852"/>
      <w:bookmarkStart w:id="236" w:name="_Toc227678557"/>
      <w:bookmarkStart w:id="237" w:name="_Toc230254515"/>
      <w:r w:rsidRPr="00096837">
        <w:rPr>
          <w:rFonts w:asciiTheme="minorHAnsi" w:eastAsiaTheme="minorHAnsi" w:hAnsiTheme="minorHAnsi" w:cstheme="minorHAnsi"/>
          <w:sz w:val="22"/>
          <w:szCs w:val="22"/>
        </w:rPr>
        <w:t xml:space="preserve">Inngangsdørene er fra byggets opprinnelige byggeår, kledd i kobber og </w:t>
      </w:r>
      <w:r w:rsidR="00621717">
        <w:rPr>
          <w:rFonts w:asciiTheme="minorHAnsi" w:eastAsiaTheme="minorHAnsi" w:hAnsiTheme="minorHAnsi" w:cstheme="minorHAnsi"/>
          <w:sz w:val="22"/>
          <w:szCs w:val="22"/>
        </w:rPr>
        <w:t>messing</w:t>
      </w:r>
      <w:r w:rsidRPr="00096837">
        <w:rPr>
          <w:rFonts w:asciiTheme="minorHAnsi" w:eastAsiaTheme="minorHAnsi" w:hAnsiTheme="minorHAnsi" w:cstheme="minorHAnsi"/>
          <w:sz w:val="22"/>
          <w:szCs w:val="22"/>
        </w:rPr>
        <w:t xml:space="preserve"> og </w:t>
      </w:r>
      <w:r w:rsidR="004060F3">
        <w:rPr>
          <w:rFonts w:asciiTheme="minorHAnsi" w:eastAsiaTheme="minorHAnsi" w:hAnsiTheme="minorHAnsi" w:cstheme="minorHAnsi"/>
          <w:sz w:val="22"/>
          <w:szCs w:val="22"/>
        </w:rPr>
        <w:t xml:space="preserve">er </w:t>
      </w:r>
      <w:r w:rsidRPr="00096837">
        <w:rPr>
          <w:rFonts w:asciiTheme="minorHAnsi" w:eastAsiaTheme="minorHAnsi" w:hAnsiTheme="minorHAnsi" w:cstheme="minorHAnsi"/>
          <w:sz w:val="22"/>
          <w:szCs w:val="22"/>
        </w:rPr>
        <w:t>tunge. Automatikken på disse skal også ha service to ganger i året.</w:t>
      </w:r>
      <w:r w:rsidR="00096837" w:rsidRPr="00096837">
        <w:rPr>
          <w:rFonts w:asciiTheme="minorHAnsi" w:eastAsiaTheme="minorHAnsi" w:hAnsiTheme="minorHAnsi" w:cstheme="minorHAnsi"/>
          <w:sz w:val="22"/>
          <w:szCs w:val="22"/>
        </w:rPr>
        <w:t xml:space="preserve"> </w:t>
      </w:r>
      <w:r w:rsidRPr="00096837">
        <w:rPr>
          <w:rFonts w:asciiTheme="minorHAnsi" w:hAnsiTheme="minorHAnsi" w:cstheme="minorHAnsi"/>
          <w:sz w:val="22"/>
          <w:szCs w:val="22"/>
        </w:rPr>
        <w:t xml:space="preserve">Service gjelder forebyggende vedlikehold, </w:t>
      </w:r>
      <w:r w:rsidR="00A820C4">
        <w:rPr>
          <w:rFonts w:asciiTheme="minorHAnsi" w:hAnsiTheme="minorHAnsi" w:cstheme="minorHAnsi"/>
          <w:sz w:val="22"/>
          <w:szCs w:val="22"/>
        </w:rPr>
        <w:br/>
      </w:r>
      <w:r w:rsidRPr="00096837">
        <w:rPr>
          <w:rFonts w:asciiTheme="minorHAnsi" w:hAnsiTheme="minorHAnsi" w:cstheme="minorHAnsi"/>
          <w:sz w:val="22"/>
          <w:szCs w:val="22"/>
        </w:rPr>
        <w:t xml:space="preserve">det vil si kontroll og enkle justeringer av de automatiske skyvedørene ved inngangene (4 stk.). </w:t>
      </w:r>
      <w:r w:rsidR="00787367">
        <w:rPr>
          <w:rFonts w:asciiTheme="minorHAnsi" w:hAnsiTheme="minorHAnsi" w:cstheme="minorHAnsi"/>
          <w:sz w:val="22"/>
          <w:szCs w:val="22"/>
        </w:rPr>
        <w:br/>
      </w:r>
      <w:r w:rsidRPr="00096837">
        <w:rPr>
          <w:rFonts w:asciiTheme="minorHAnsi" w:hAnsiTheme="minorHAnsi" w:cstheme="minorHAnsi"/>
          <w:sz w:val="22"/>
          <w:szCs w:val="22"/>
        </w:rPr>
        <w:t>Service forutsettes utført i normal arbeidstid og sam</w:t>
      </w:r>
      <w:r w:rsidRPr="00A820C4">
        <w:rPr>
          <w:rFonts w:asciiTheme="minorHAnsi" w:hAnsiTheme="minorHAnsi" w:cstheme="minorHAnsi"/>
          <w:sz w:val="22"/>
          <w:szCs w:val="22"/>
        </w:rPr>
        <w:t>let.</w:t>
      </w:r>
      <w:bookmarkStart w:id="238" w:name="_Toc235529846"/>
      <w:bookmarkStart w:id="239" w:name="_Toc235531048"/>
      <w:r w:rsidR="00787367" w:rsidRPr="00A820C4">
        <w:rPr>
          <w:rFonts w:asciiTheme="minorHAnsi" w:hAnsiTheme="minorHAnsi" w:cstheme="minorHAnsi"/>
          <w:sz w:val="22"/>
          <w:szCs w:val="22"/>
        </w:rPr>
        <w:t xml:space="preserve"> </w:t>
      </w:r>
      <w:r w:rsidRPr="00A820C4">
        <w:rPr>
          <w:rFonts w:asciiTheme="minorHAnsi" w:hAnsiTheme="minorHAnsi" w:cstheme="minorHAnsi"/>
          <w:sz w:val="22"/>
          <w:szCs w:val="22"/>
        </w:rPr>
        <w:t>Det skal utføres service to ganger per år</w:t>
      </w:r>
      <w:r w:rsidR="00D91878" w:rsidRPr="00A820C4">
        <w:rPr>
          <w:rFonts w:asciiTheme="minorHAnsi" w:hAnsiTheme="minorHAnsi" w:cstheme="minorHAnsi"/>
          <w:sz w:val="22"/>
          <w:szCs w:val="22"/>
        </w:rPr>
        <w:t xml:space="preserve"> (</w:t>
      </w:r>
      <w:r w:rsidRPr="00A820C4">
        <w:rPr>
          <w:rFonts w:asciiTheme="minorHAnsi" w:hAnsiTheme="minorHAnsi" w:cstheme="minorHAnsi"/>
          <w:sz w:val="22"/>
          <w:szCs w:val="22"/>
        </w:rPr>
        <w:t>januar og juni</w:t>
      </w:r>
      <w:bookmarkStart w:id="240" w:name="_Toc235529847"/>
      <w:bookmarkStart w:id="241" w:name="_Toc235531049"/>
      <w:bookmarkEnd w:id="238"/>
      <w:bookmarkEnd w:id="239"/>
      <w:r w:rsidR="00D91878" w:rsidRPr="00A820C4">
        <w:rPr>
          <w:rFonts w:asciiTheme="minorHAnsi" w:hAnsiTheme="minorHAnsi" w:cstheme="minorHAnsi"/>
          <w:sz w:val="22"/>
          <w:szCs w:val="22"/>
        </w:rPr>
        <w:t>).</w:t>
      </w:r>
      <w:r w:rsidR="00A820C4" w:rsidRPr="00A820C4">
        <w:rPr>
          <w:rFonts w:asciiTheme="minorHAnsi" w:hAnsiTheme="minorHAnsi" w:cstheme="minorHAnsi"/>
          <w:sz w:val="22"/>
          <w:szCs w:val="22"/>
        </w:rPr>
        <w:t xml:space="preserve"> </w:t>
      </w:r>
      <w:r w:rsidRPr="00A820C4">
        <w:rPr>
          <w:rFonts w:asciiTheme="minorHAnsi" w:hAnsiTheme="minorHAnsi" w:cstheme="minorHAnsi"/>
          <w:sz w:val="22"/>
          <w:szCs w:val="22"/>
        </w:rPr>
        <w:t>All utskifting av deler skal forhåndsgodkjennes av Norges Banks representant.</w:t>
      </w:r>
      <w:bookmarkEnd w:id="240"/>
      <w:bookmarkEnd w:id="241"/>
    </w:p>
    <w:bookmarkEnd w:id="234"/>
    <w:bookmarkEnd w:id="235"/>
    <w:bookmarkEnd w:id="236"/>
    <w:bookmarkEnd w:id="237"/>
    <w:p w14:paraId="699A066C" w14:textId="5458461D" w:rsidR="00313198" w:rsidRPr="00A820C4" w:rsidRDefault="00733846" w:rsidP="00D91878">
      <w:pPr>
        <w:keepNext/>
        <w:tabs>
          <w:tab w:val="left" w:pos="851"/>
          <w:tab w:val="left" w:pos="1701"/>
          <w:tab w:val="left" w:pos="2552"/>
          <w:tab w:val="left" w:pos="3402"/>
          <w:tab w:val="left" w:pos="5670"/>
          <w:tab w:val="left" w:pos="7938"/>
        </w:tabs>
        <w:spacing w:after="0" w:line="240" w:lineRule="auto"/>
        <w:ind w:left="432" w:hanging="432"/>
        <w:outlineLvl w:val="0"/>
        <w:rPr>
          <w:rFonts w:eastAsia="Times New Roman" w:cstheme="minorHAnsi"/>
          <w:lang w:eastAsia="nb-NO"/>
        </w:rPr>
      </w:pPr>
      <w:r w:rsidRPr="00A820C4">
        <w:rPr>
          <w:rFonts w:eastAsia="Times New Roman" w:cstheme="minorHAnsi"/>
          <w:lang w:eastAsia="nb-NO"/>
        </w:rPr>
        <w:t>Installert automatikk er</w:t>
      </w:r>
      <w:r w:rsidR="00313198" w:rsidRPr="00A820C4">
        <w:rPr>
          <w:rFonts w:eastAsia="Times New Roman" w:cstheme="minorHAnsi"/>
          <w:lang w:eastAsia="nb-NO"/>
        </w:rPr>
        <w:t>: Dorma ES200HD</w:t>
      </w:r>
    </w:p>
    <w:p w14:paraId="33C2FA92" w14:textId="4E8669C9" w:rsidR="00737E90" w:rsidRPr="00ED7EBF" w:rsidRDefault="00401D07" w:rsidP="00501FF5">
      <w:pPr>
        <w:tabs>
          <w:tab w:val="left" w:pos="567"/>
        </w:tabs>
        <w:spacing w:before="238" w:line="240" w:lineRule="auto"/>
        <w:rPr>
          <w:rFonts w:eastAsia="Times New Roman" w:cstheme="minorHAnsi"/>
          <w:b/>
          <w:bCs/>
          <w:lang w:eastAsia="nb-NO"/>
        </w:rPr>
      </w:pPr>
      <w:r>
        <w:rPr>
          <w:rFonts w:eastAsia="Times New Roman" w:cstheme="minorHAnsi"/>
          <w:kern w:val="32"/>
          <w:sz w:val="28"/>
          <w:szCs w:val="28"/>
          <w:lang w:eastAsia="nb-NO"/>
        </w:rPr>
        <w:t>5</w:t>
      </w:r>
      <w:r w:rsidR="009D2A7B" w:rsidRPr="00ED7EBF">
        <w:rPr>
          <w:rFonts w:eastAsia="Times New Roman" w:cstheme="minorHAnsi"/>
          <w:kern w:val="32"/>
          <w:sz w:val="28"/>
          <w:szCs w:val="28"/>
          <w:lang w:eastAsia="nb-NO"/>
        </w:rPr>
        <w:tab/>
      </w:r>
      <w:r w:rsidR="00825827" w:rsidRPr="00ED7EBF">
        <w:rPr>
          <w:rFonts w:eastAsia="Times New Roman" w:cstheme="minorHAnsi"/>
          <w:kern w:val="32"/>
          <w:sz w:val="28"/>
          <w:szCs w:val="28"/>
          <w:lang w:eastAsia="nb-NO"/>
        </w:rPr>
        <w:t>Personell</w:t>
      </w:r>
      <w:r w:rsidR="000F6F13" w:rsidRPr="00ED7EBF">
        <w:rPr>
          <w:rFonts w:eastAsia="Times New Roman" w:cstheme="minorHAnsi"/>
          <w:bCs/>
          <w:i/>
          <w:snapToGrid w:val="0"/>
          <w:lang w:eastAsia="nb-NO"/>
        </w:rPr>
        <w:br/>
      </w:r>
      <w:r w:rsidR="00737E90" w:rsidRPr="00ED7EBF">
        <w:rPr>
          <w:rFonts w:eastAsia="Times New Roman" w:cstheme="minorHAnsi"/>
          <w:b/>
          <w:bCs/>
          <w:lang w:eastAsia="nb-NO"/>
        </w:rPr>
        <w:t>Forventet kompetanse for personell:</w:t>
      </w:r>
    </w:p>
    <w:p w14:paraId="022ECF62" w14:textId="37650351" w:rsidR="00737E90" w:rsidRPr="00ED7EBF" w:rsidRDefault="00C85B26" w:rsidP="00D135C8">
      <w:pPr>
        <w:tabs>
          <w:tab w:val="left" w:pos="851"/>
          <w:tab w:val="left" w:pos="1701"/>
          <w:tab w:val="left" w:pos="2552"/>
          <w:tab w:val="left" w:pos="3402"/>
          <w:tab w:val="left" w:pos="5670"/>
          <w:tab w:val="left" w:pos="7938"/>
        </w:tabs>
        <w:spacing w:line="240" w:lineRule="auto"/>
        <w:rPr>
          <w:rFonts w:eastAsia="Times New Roman" w:cstheme="minorHAnsi"/>
          <w:u w:val="single"/>
          <w:lang w:eastAsia="nb-NO"/>
        </w:rPr>
      </w:pPr>
      <w:r>
        <w:rPr>
          <w:rFonts w:eastAsia="Times New Roman" w:cstheme="minorHAnsi"/>
          <w:u w:val="single"/>
          <w:lang w:eastAsia="nb-NO"/>
        </w:rPr>
        <w:t>P</w:t>
      </w:r>
      <w:r w:rsidR="00B45982" w:rsidRPr="00ED7EBF">
        <w:rPr>
          <w:rFonts w:eastAsia="Times New Roman" w:cstheme="minorHAnsi"/>
          <w:u w:val="single"/>
          <w:lang w:eastAsia="nb-NO"/>
        </w:rPr>
        <w:t>rosjektleder</w:t>
      </w:r>
      <w:r w:rsidR="00D135C8">
        <w:rPr>
          <w:rFonts w:eastAsia="Times New Roman" w:cstheme="minorHAnsi"/>
          <w:u w:val="single"/>
          <w:lang w:eastAsia="nb-NO"/>
        </w:rPr>
        <w:t>:</w:t>
      </w:r>
    </w:p>
    <w:tbl>
      <w:tblPr>
        <w:tblW w:w="8364" w:type="dxa"/>
        <w:tblLook w:val="04A0" w:firstRow="1" w:lastRow="0" w:firstColumn="1" w:lastColumn="0" w:noHBand="0" w:noVBand="1"/>
      </w:tblPr>
      <w:tblGrid>
        <w:gridCol w:w="8364"/>
      </w:tblGrid>
      <w:tr w:rsidR="00993455" w:rsidRPr="00ED7EBF" w14:paraId="1E73994D" w14:textId="77777777" w:rsidTr="008330FF">
        <w:trPr>
          <w:trHeight w:val="290"/>
        </w:trPr>
        <w:tc>
          <w:tcPr>
            <w:tcW w:w="8364" w:type="dxa"/>
            <w:tcBorders>
              <w:top w:val="nil"/>
              <w:left w:val="nil"/>
              <w:bottom w:val="nil"/>
              <w:right w:val="nil"/>
            </w:tcBorders>
            <w:noWrap/>
            <w:vAlign w:val="bottom"/>
            <w:hideMark/>
          </w:tcPr>
          <w:p w14:paraId="4C4302F2" w14:textId="175BDF09" w:rsidR="008330FF" w:rsidRPr="00ED7EBF" w:rsidRDefault="00850FD9" w:rsidP="00DF6271">
            <w:pPr>
              <w:numPr>
                <w:ilvl w:val="0"/>
                <w:numId w:val="26"/>
              </w:numPr>
              <w:tabs>
                <w:tab w:val="clear" w:pos="720"/>
                <w:tab w:val="num" w:pos="595"/>
              </w:tabs>
              <w:spacing w:after="0" w:line="240" w:lineRule="auto"/>
              <w:ind w:left="595"/>
              <w:rPr>
                <w:rFonts w:eastAsia="Times New Roman" w:cstheme="minorHAnsi"/>
                <w:color w:val="000000"/>
              </w:rPr>
            </w:pPr>
            <w:r w:rsidRPr="00ED7EBF">
              <w:rPr>
                <w:rFonts w:eastAsia="Times New Roman" w:cstheme="minorHAnsi"/>
                <w:i/>
                <w:iCs/>
                <w:color w:val="000000"/>
              </w:rPr>
              <w:t>P</w:t>
            </w:r>
            <w:r w:rsidR="008330FF" w:rsidRPr="00ED7EBF">
              <w:rPr>
                <w:rFonts w:eastAsia="Times New Roman" w:cstheme="minorHAnsi"/>
                <w:i/>
                <w:iCs/>
                <w:color w:val="000000"/>
              </w:rPr>
              <w:t>rosjektering og løsningsvalg</w:t>
            </w:r>
            <w:r w:rsidR="008330FF" w:rsidRPr="00ED7EBF">
              <w:rPr>
                <w:rFonts w:eastAsia="Times New Roman" w:cstheme="minorHAnsi"/>
                <w:color w:val="000000"/>
              </w:rPr>
              <w:br/>
            </w:r>
            <w:r w:rsidRPr="00ED7EBF">
              <w:rPr>
                <w:rFonts w:eastAsia="Times New Roman" w:cstheme="minorHAnsi"/>
                <w:color w:val="000000"/>
              </w:rPr>
              <w:t>Kan gi råd om hvilken type løsning som egner seg best ut fra bruk, trafikkmengde, sikkerhet, universell utforming og driftsbehov.</w:t>
            </w:r>
          </w:p>
          <w:p w14:paraId="41D4EB9C" w14:textId="12942FC2" w:rsidR="008330FF" w:rsidRPr="00ED7EBF" w:rsidRDefault="00850FD9" w:rsidP="00DF6271">
            <w:pPr>
              <w:numPr>
                <w:ilvl w:val="0"/>
                <w:numId w:val="26"/>
              </w:numPr>
              <w:tabs>
                <w:tab w:val="clear" w:pos="720"/>
                <w:tab w:val="num" w:pos="595"/>
              </w:tabs>
              <w:spacing w:after="0" w:line="240" w:lineRule="auto"/>
              <w:ind w:left="595"/>
              <w:rPr>
                <w:rFonts w:eastAsia="Times New Roman" w:cstheme="minorHAnsi"/>
                <w:color w:val="000000"/>
              </w:rPr>
            </w:pPr>
            <w:r w:rsidRPr="00ED7EBF">
              <w:rPr>
                <w:rFonts w:eastAsia="Times New Roman" w:cstheme="minorHAnsi"/>
                <w:i/>
                <w:iCs/>
                <w:color w:val="000000"/>
              </w:rPr>
              <w:t>R</w:t>
            </w:r>
            <w:r w:rsidR="008330FF" w:rsidRPr="00ED7EBF">
              <w:rPr>
                <w:rFonts w:eastAsia="Times New Roman" w:cstheme="minorHAnsi"/>
                <w:i/>
                <w:iCs/>
                <w:color w:val="000000"/>
              </w:rPr>
              <w:t>egelverk og kravforståelse</w:t>
            </w:r>
            <w:r w:rsidR="008330FF" w:rsidRPr="00ED7EBF">
              <w:rPr>
                <w:rFonts w:eastAsia="Times New Roman" w:cstheme="minorHAnsi"/>
                <w:color w:val="000000"/>
              </w:rPr>
              <w:br/>
              <w:t>God kjennskap til relevante krav knyttet til sikkerhet, universell utforming, brann, rømningsveier og samspill med adgangskontroll.</w:t>
            </w:r>
          </w:p>
          <w:p w14:paraId="205F9684" w14:textId="6A06F046" w:rsidR="008330FF" w:rsidRPr="00ED7EBF" w:rsidRDefault="00850FD9" w:rsidP="00DF6271">
            <w:pPr>
              <w:numPr>
                <w:ilvl w:val="0"/>
                <w:numId w:val="26"/>
              </w:numPr>
              <w:tabs>
                <w:tab w:val="clear" w:pos="720"/>
                <w:tab w:val="num" w:pos="595"/>
              </w:tabs>
              <w:spacing w:after="0" w:line="240" w:lineRule="auto"/>
              <w:ind w:left="595"/>
              <w:rPr>
                <w:rFonts w:eastAsia="Times New Roman" w:cstheme="minorHAnsi"/>
                <w:color w:val="000000"/>
              </w:rPr>
            </w:pPr>
            <w:r w:rsidRPr="00ED7EBF">
              <w:rPr>
                <w:rFonts w:eastAsia="Times New Roman" w:cstheme="minorHAnsi"/>
                <w:i/>
                <w:iCs/>
                <w:color w:val="000000"/>
              </w:rPr>
              <w:t>T</w:t>
            </w:r>
            <w:r w:rsidR="008330FF" w:rsidRPr="00ED7EBF">
              <w:rPr>
                <w:rFonts w:eastAsia="Times New Roman" w:cstheme="minorHAnsi"/>
                <w:i/>
                <w:iCs/>
                <w:color w:val="000000"/>
              </w:rPr>
              <w:t>verrfaglig koordinering</w:t>
            </w:r>
            <w:r w:rsidR="008330FF" w:rsidRPr="00ED7EBF">
              <w:rPr>
                <w:rFonts w:eastAsia="Times New Roman" w:cstheme="minorHAnsi"/>
                <w:color w:val="000000"/>
              </w:rPr>
              <w:br/>
              <w:t>Kunne samordne løsningen mot elektro, brannalarm, lås og beslag, adgangskontroll, og bygningsmessige forhold.</w:t>
            </w:r>
          </w:p>
          <w:p w14:paraId="0E1E0D70" w14:textId="62F8489F" w:rsidR="008330FF" w:rsidRPr="00ED7EBF" w:rsidRDefault="00DB6014" w:rsidP="00DF6271">
            <w:pPr>
              <w:numPr>
                <w:ilvl w:val="0"/>
                <w:numId w:val="27"/>
              </w:numPr>
              <w:tabs>
                <w:tab w:val="clear" w:pos="720"/>
                <w:tab w:val="num" w:pos="595"/>
              </w:tabs>
              <w:spacing w:after="0" w:line="240" w:lineRule="auto"/>
              <w:ind w:left="595"/>
              <w:rPr>
                <w:rFonts w:eastAsia="Times New Roman" w:cstheme="minorHAnsi"/>
                <w:color w:val="000000"/>
              </w:rPr>
            </w:pPr>
            <w:r w:rsidRPr="00ED7EBF">
              <w:rPr>
                <w:rFonts w:eastAsia="Times New Roman" w:cstheme="minorHAnsi"/>
                <w:i/>
                <w:iCs/>
                <w:color w:val="000000"/>
              </w:rPr>
              <w:t>K</w:t>
            </w:r>
            <w:r w:rsidR="008330FF" w:rsidRPr="00ED7EBF">
              <w:rPr>
                <w:rFonts w:eastAsia="Times New Roman" w:cstheme="minorHAnsi"/>
                <w:i/>
                <w:iCs/>
                <w:color w:val="000000"/>
              </w:rPr>
              <w:t>apasitet og fremdrift</w:t>
            </w:r>
            <w:r w:rsidR="008330FF" w:rsidRPr="00ED7EBF">
              <w:rPr>
                <w:rFonts w:eastAsia="Times New Roman" w:cstheme="minorHAnsi"/>
                <w:color w:val="000000"/>
              </w:rPr>
              <w:br/>
              <w:t>Kunne planlegge bemanning, rekkefølge, leveringstid og gjennomføring i tråd med prosjektets fremdrift.</w:t>
            </w:r>
          </w:p>
          <w:p w14:paraId="31F6401B" w14:textId="6CD3E371" w:rsidR="008330FF" w:rsidRPr="00D135C8" w:rsidRDefault="004A3BC3" w:rsidP="00D135C8">
            <w:pPr>
              <w:numPr>
                <w:ilvl w:val="0"/>
                <w:numId w:val="28"/>
              </w:numPr>
              <w:spacing w:after="0" w:line="240" w:lineRule="auto"/>
              <w:ind w:left="595"/>
              <w:rPr>
                <w:rFonts w:eastAsia="Times New Roman" w:cstheme="minorHAnsi"/>
                <w:color w:val="000000"/>
              </w:rPr>
            </w:pPr>
            <w:r w:rsidRPr="00D135C8">
              <w:rPr>
                <w:rFonts w:eastAsia="Times New Roman" w:cstheme="minorHAnsi"/>
                <w:i/>
                <w:iCs/>
                <w:color w:val="000000"/>
              </w:rPr>
              <w:t>T</w:t>
            </w:r>
            <w:r w:rsidR="008330FF" w:rsidRPr="00D135C8">
              <w:rPr>
                <w:rFonts w:eastAsia="Times New Roman" w:cstheme="minorHAnsi"/>
                <w:i/>
                <w:iCs/>
                <w:color w:val="000000"/>
              </w:rPr>
              <w:t>eknisk kvalitetssikring</w:t>
            </w:r>
            <w:r w:rsidR="008330FF" w:rsidRPr="00D135C8">
              <w:rPr>
                <w:rFonts w:eastAsia="Times New Roman" w:cstheme="minorHAnsi"/>
                <w:color w:val="000000"/>
              </w:rPr>
              <w:br/>
              <w:t>Sikre at løsningen som leveres er korrekt prosjektert, riktig montert og tilfredsstiller funksjonskravene.</w:t>
            </w:r>
          </w:p>
          <w:p w14:paraId="1FAC7DC0" w14:textId="77777777" w:rsidR="00816867" w:rsidRPr="00C85B26" w:rsidRDefault="00816867" w:rsidP="00D135C8">
            <w:pPr>
              <w:numPr>
                <w:ilvl w:val="0"/>
                <w:numId w:val="28"/>
              </w:numPr>
              <w:spacing w:after="0" w:line="240" w:lineRule="auto"/>
              <w:ind w:left="595"/>
              <w:rPr>
                <w:rFonts w:eastAsia="Times New Roman" w:cstheme="minorHAnsi"/>
                <w:i/>
                <w:iCs/>
                <w:color w:val="000000"/>
              </w:rPr>
            </w:pPr>
            <w:r w:rsidRPr="00C85B26">
              <w:rPr>
                <w:rFonts w:eastAsia="Times New Roman" w:cstheme="minorHAnsi"/>
                <w:i/>
                <w:iCs/>
                <w:color w:val="000000"/>
              </w:rPr>
              <w:t>Bestillings-, økonomi- og endringshåndtering</w:t>
            </w:r>
          </w:p>
          <w:p w14:paraId="62D11FB4" w14:textId="3760FB41" w:rsidR="00CE19B3" w:rsidRPr="00D135C8" w:rsidRDefault="00816867" w:rsidP="00D135C8">
            <w:pPr>
              <w:pStyle w:val="ListParagraph"/>
              <w:ind w:left="595"/>
              <w:rPr>
                <w:rFonts w:asciiTheme="minorHAnsi" w:hAnsiTheme="minorHAnsi" w:cstheme="minorHAnsi"/>
                <w:color w:val="000000"/>
                <w:sz w:val="22"/>
                <w:szCs w:val="22"/>
              </w:rPr>
            </w:pPr>
            <w:r w:rsidRPr="00D135C8">
              <w:rPr>
                <w:rFonts w:asciiTheme="minorHAnsi" w:hAnsiTheme="minorHAnsi" w:cstheme="minorHAnsi"/>
                <w:color w:val="000000"/>
                <w:sz w:val="22"/>
                <w:szCs w:val="22"/>
              </w:rPr>
              <w:t>Kunne motta og følge opp bestillinger, utarbeide estimater og håndtere avvik, endringer, tilleggsarbeider, grensesnitt og økonomiske konsekvenser.</w:t>
            </w:r>
          </w:p>
          <w:p w14:paraId="35E2B0E3" w14:textId="0A705EE5" w:rsidR="008330FF" w:rsidRPr="00D135C8" w:rsidRDefault="004A3BC3" w:rsidP="00D135C8">
            <w:pPr>
              <w:numPr>
                <w:ilvl w:val="0"/>
                <w:numId w:val="28"/>
              </w:numPr>
              <w:spacing w:after="0" w:line="240" w:lineRule="auto"/>
              <w:ind w:left="595"/>
              <w:rPr>
                <w:rFonts w:eastAsia="Times New Roman" w:cstheme="minorHAnsi"/>
                <w:color w:val="000000"/>
              </w:rPr>
            </w:pPr>
            <w:r w:rsidRPr="00D135C8">
              <w:rPr>
                <w:rFonts w:eastAsia="Times New Roman" w:cstheme="minorHAnsi"/>
                <w:i/>
                <w:iCs/>
                <w:color w:val="000000"/>
              </w:rPr>
              <w:t>D</w:t>
            </w:r>
            <w:r w:rsidR="008330FF" w:rsidRPr="00D135C8">
              <w:rPr>
                <w:rFonts w:eastAsia="Times New Roman" w:cstheme="minorHAnsi"/>
                <w:i/>
                <w:iCs/>
                <w:color w:val="000000"/>
              </w:rPr>
              <w:t>okumentasjonsansvar</w:t>
            </w:r>
            <w:r w:rsidR="008330FF" w:rsidRPr="00D135C8">
              <w:rPr>
                <w:rFonts w:eastAsia="Times New Roman" w:cstheme="minorHAnsi"/>
                <w:color w:val="000000"/>
              </w:rPr>
              <w:br/>
              <w:t>Sikre komplett levering av FDV, samsvarsdokumentasjon, produktunderlag, testprotokoller og opplæring</w:t>
            </w:r>
            <w:r w:rsidR="00B73DD1" w:rsidRPr="00D135C8">
              <w:rPr>
                <w:rFonts w:eastAsia="Times New Roman" w:cstheme="minorHAnsi"/>
                <w:color w:val="000000"/>
              </w:rPr>
              <w:t xml:space="preserve"> av drift personal</w:t>
            </w:r>
          </w:p>
          <w:p w14:paraId="49619733" w14:textId="4D014EDC" w:rsidR="00582C30" w:rsidRPr="00D135C8" w:rsidRDefault="00582C30" w:rsidP="00D135C8">
            <w:pPr>
              <w:numPr>
                <w:ilvl w:val="0"/>
                <w:numId w:val="28"/>
              </w:numPr>
              <w:spacing w:after="0" w:line="240" w:lineRule="auto"/>
              <w:ind w:left="595"/>
              <w:rPr>
                <w:rFonts w:eastAsia="Times New Roman" w:cstheme="minorHAnsi"/>
                <w:i/>
                <w:iCs/>
                <w:color w:val="000000"/>
              </w:rPr>
            </w:pPr>
            <w:r w:rsidRPr="00D135C8">
              <w:rPr>
                <w:rFonts w:eastAsia="Times New Roman" w:cstheme="minorHAnsi"/>
                <w:i/>
                <w:iCs/>
                <w:color w:val="000000"/>
              </w:rPr>
              <w:t xml:space="preserve"> Kommunikasjon og </w:t>
            </w:r>
            <w:r w:rsidR="004B151B" w:rsidRPr="00D135C8">
              <w:rPr>
                <w:rFonts w:eastAsia="Times New Roman" w:cstheme="minorHAnsi"/>
                <w:i/>
                <w:iCs/>
                <w:color w:val="000000"/>
              </w:rPr>
              <w:t>oppfølging</w:t>
            </w:r>
          </w:p>
          <w:p w14:paraId="35BC9381" w14:textId="3FF25F70" w:rsidR="00993455" w:rsidRPr="00D135C8" w:rsidRDefault="00582C30" w:rsidP="00D135C8">
            <w:pPr>
              <w:pStyle w:val="ListParagraph"/>
              <w:ind w:left="595"/>
              <w:rPr>
                <w:rFonts w:cstheme="minorHAnsi"/>
                <w:color w:val="000000"/>
              </w:rPr>
            </w:pPr>
            <w:r w:rsidRPr="00D135C8">
              <w:rPr>
                <w:rFonts w:asciiTheme="minorHAnsi" w:hAnsiTheme="minorHAnsi" w:cstheme="minorHAnsi"/>
                <w:color w:val="000000"/>
                <w:sz w:val="22"/>
                <w:szCs w:val="22"/>
              </w:rPr>
              <w:t>Kunne kommunisere tydelig om forutsetninger, avhengigheter, risiko, avvik og fremdrift, samt følge opp andre medarbeidere i oppdraget.</w:t>
            </w:r>
          </w:p>
        </w:tc>
      </w:tr>
    </w:tbl>
    <w:p w14:paraId="151D2D4B" w14:textId="77777777" w:rsidR="00401D07" w:rsidRDefault="00401D07">
      <w:r>
        <w:br w:type="page"/>
      </w:r>
    </w:p>
    <w:tbl>
      <w:tblPr>
        <w:tblW w:w="8364" w:type="dxa"/>
        <w:tblLook w:val="04A0" w:firstRow="1" w:lastRow="0" w:firstColumn="1" w:lastColumn="0" w:noHBand="0" w:noVBand="1"/>
      </w:tblPr>
      <w:tblGrid>
        <w:gridCol w:w="8364"/>
      </w:tblGrid>
      <w:tr w:rsidR="00993455" w:rsidRPr="00ED7EBF" w14:paraId="769AD5F3" w14:textId="77777777" w:rsidTr="001F5492">
        <w:trPr>
          <w:trHeight w:val="290"/>
        </w:trPr>
        <w:tc>
          <w:tcPr>
            <w:tcW w:w="8364" w:type="dxa"/>
            <w:tcBorders>
              <w:top w:val="nil"/>
              <w:left w:val="nil"/>
              <w:bottom w:val="nil"/>
              <w:right w:val="nil"/>
            </w:tcBorders>
            <w:noWrap/>
            <w:vAlign w:val="bottom"/>
          </w:tcPr>
          <w:p w14:paraId="53CCE5DB" w14:textId="13D9C8FD" w:rsidR="00993455" w:rsidRPr="00ED7EBF" w:rsidRDefault="00D671A9" w:rsidP="00D135C8">
            <w:pPr>
              <w:tabs>
                <w:tab w:val="left" w:pos="851"/>
                <w:tab w:val="left" w:pos="1701"/>
                <w:tab w:val="left" w:pos="2552"/>
                <w:tab w:val="left" w:pos="3402"/>
                <w:tab w:val="left" w:pos="5670"/>
                <w:tab w:val="left" w:pos="7938"/>
              </w:tabs>
              <w:spacing w:before="240" w:line="240" w:lineRule="auto"/>
              <w:rPr>
                <w:rFonts w:eastAsia="Times New Roman" w:cstheme="minorHAnsi"/>
                <w:color w:val="000000"/>
              </w:rPr>
            </w:pPr>
            <w:r w:rsidRPr="00ED7EBF">
              <w:rPr>
                <w:rFonts w:eastAsia="Times New Roman" w:cstheme="minorHAnsi"/>
                <w:u w:val="single"/>
                <w:lang w:eastAsia="nb-NO"/>
              </w:rPr>
              <w:lastRenderedPageBreak/>
              <w:t>Fagarbeider/montør:</w:t>
            </w:r>
          </w:p>
        </w:tc>
      </w:tr>
      <w:tr w:rsidR="00993455" w:rsidRPr="00ED7EBF" w14:paraId="2C95545D" w14:textId="77777777" w:rsidTr="001F5492">
        <w:trPr>
          <w:trHeight w:val="290"/>
        </w:trPr>
        <w:tc>
          <w:tcPr>
            <w:tcW w:w="8364" w:type="dxa"/>
            <w:tcBorders>
              <w:top w:val="nil"/>
              <w:left w:val="nil"/>
              <w:bottom w:val="nil"/>
              <w:right w:val="nil"/>
            </w:tcBorders>
            <w:noWrap/>
            <w:vAlign w:val="bottom"/>
          </w:tcPr>
          <w:p w14:paraId="7FCDF91F" w14:textId="6ABE87BA" w:rsidR="00D671A9" w:rsidRPr="00ED7EBF" w:rsidRDefault="00D671A9" w:rsidP="00D135C8">
            <w:pPr>
              <w:pStyle w:val="ListParagraph"/>
              <w:numPr>
                <w:ilvl w:val="0"/>
                <w:numId w:val="29"/>
              </w:numPr>
              <w:ind w:left="595"/>
              <w:rPr>
                <w:rFonts w:asciiTheme="minorHAnsi" w:hAnsiTheme="minorHAnsi" w:cstheme="minorHAnsi"/>
                <w:color w:val="000000"/>
                <w:sz w:val="22"/>
                <w:szCs w:val="22"/>
              </w:rPr>
            </w:pPr>
            <w:r w:rsidRPr="00ED7EBF">
              <w:rPr>
                <w:rFonts w:asciiTheme="minorHAnsi" w:hAnsiTheme="minorHAnsi" w:cstheme="minorHAnsi"/>
                <w:i/>
                <w:iCs/>
                <w:color w:val="000000"/>
                <w:sz w:val="22"/>
                <w:szCs w:val="22"/>
              </w:rPr>
              <w:t>Montering og idriftsettelse</w:t>
            </w:r>
            <w:r w:rsidRPr="00ED7EBF">
              <w:rPr>
                <w:rFonts w:asciiTheme="minorHAnsi" w:hAnsiTheme="minorHAnsi" w:cstheme="minorHAnsi"/>
                <w:color w:val="000000"/>
                <w:sz w:val="22"/>
                <w:szCs w:val="22"/>
              </w:rPr>
              <w:br/>
              <w:t xml:space="preserve">Kunne montere, tilpasse, sette i drift og kontrollere dør- og automatikkløsninger </w:t>
            </w:r>
            <w:r w:rsidR="00D135C8">
              <w:rPr>
                <w:rFonts w:asciiTheme="minorHAnsi" w:hAnsiTheme="minorHAnsi" w:cstheme="minorHAnsi"/>
                <w:color w:val="000000"/>
                <w:sz w:val="22"/>
                <w:szCs w:val="22"/>
              </w:rPr>
              <w:br/>
            </w:r>
            <w:r w:rsidRPr="00ED7EBF">
              <w:rPr>
                <w:rFonts w:asciiTheme="minorHAnsi" w:hAnsiTheme="minorHAnsi" w:cstheme="minorHAnsi"/>
                <w:color w:val="000000"/>
                <w:sz w:val="22"/>
                <w:szCs w:val="22"/>
              </w:rPr>
              <w:t>i henhold til leverandørens anvisninger og gjeldende krav.</w:t>
            </w:r>
          </w:p>
          <w:p w14:paraId="1BDB2315" w14:textId="2F7DA4D1" w:rsidR="00D671A9" w:rsidRPr="00ED7EBF" w:rsidRDefault="00D671A9" w:rsidP="00D135C8">
            <w:pPr>
              <w:pStyle w:val="ListParagraph"/>
              <w:numPr>
                <w:ilvl w:val="0"/>
                <w:numId w:val="29"/>
              </w:numPr>
              <w:ind w:left="595"/>
              <w:rPr>
                <w:rFonts w:asciiTheme="minorHAnsi" w:hAnsiTheme="minorHAnsi" w:cstheme="minorHAnsi"/>
                <w:color w:val="000000"/>
                <w:sz w:val="22"/>
                <w:szCs w:val="22"/>
              </w:rPr>
            </w:pPr>
            <w:r w:rsidRPr="00ED7EBF">
              <w:rPr>
                <w:rFonts w:asciiTheme="minorHAnsi" w:hAnsiTheme="minorHAnsi" w:cstheme="minorHAnsi"/>
                <w:i/>
                <w:iCs/>
                <w:color w:val="000000"/>
                <w:sz w:val="22"/>
                <w:szCs w:val="22"/>
              </w:rPr>
              <w:t>Teknisk forståelse</w:t>
            </w:r>
            <w:r w:rsidRPr="00ED7EBF">
              <w:rPr>
                <w:rFonts w:asciiTheme="minorHAnsi" w:hAnsiTheme="minorHAnsi" w:cstheme="minorHAnsi"/>
                <w:color w:val="000000"/>
                <w:sz w:val="22"/>
                <w:szCs w:val="22"/>
              </w:rPr>
              <w:br/>
              <w:t>Ha god teknisk forståelse for dørmiljøer, automatikkløsninger, lås, beslag og tilhørende komponenter, og kunne utføre arbeidet med riktig kvalitet og funksjon.</w:t>
            </w:r>
          </w:p>
          <w:p w14:paraId="40DDAA2E" w14:textId="707D0616" w:rsidR="00D671A9" w:rsidRPr="00ED7EBF" w:rsidRDefault="00D671A9" w:rsidP="00D135C8">
            <w:pPr>
              <w:pStyle w:val="ListParagraph"/>
              <w:numPr>
                <w:ilvl w:val="0"/>
                <w:numId w:val="29"/>
              </w:numPr>
              <w:ind w:left="595"/>
              <w:rPr>
                <w:rFonts w:asciiTheme="minorHAnsi" w:hAnsiTheme="minorHAnsi" w:cstheme="minorHAnsi"/>
                <w:color w:val="000000"/>
                <w:sz w:val="22"/>
                <w:szCs w:val="22"/>
              </w:rPr>
            </w:pPr>
            <w:r w:rsidRPr="00ED7EBF">
              <w:rPr>
                <w:rFonts w:asciiTheme="minorHAnsi" w:hAnsiTheme="minorHAnsi" w:cstheme="minorHAnsi"/>
                <w:i/>
                <w:iCs/>
                <w:color w:val="000000"/>
                <w:sz w:val="22"/>
                <w:szCs w:val="22"/>
              </w:rPr>
              <w:t>Regelverk og kravforståelse</w:t>
            </w:r>
            <w:r w:rsidRPr="00ED7EBF">
              <w:rPr>
                <w:rFonts w:asciiTheme="minorHAnsi" w:hAnsiTheme="minorHAnsi" w:cstheme="minorHAnsi"/>
                <w:color w:val="000000"/>
                <w:sz w:val="22"/>
                <w:szCs w:val="22"/>
              </w:rPr>
              <w:br/>
              <w:t>Ha kjennskap til relevante krav knyttet til sikkerhet, universell utforming, brann, rømningsveier og samspill med adgangskontroll.</w:t>
            </w:r>
          </w:p>
          <w:p w14:paraId="41AF7907" w14:textId="2A69E887" w:rsidR="00406A92" w:rsidRPr="00406A92" w:rsidRDefault="00D671A9" w:rsidP="00D135C8">
            <w:pPr>
              <w:pStyle w:val="ListParagraph"/>
              <w:numPr>
                <w:ilvl w:val="0"/>
                <w:numId w:val="29"/>
              </w:numPr>
              <w:ind w:left="595"/>
              <w:rPr>
                <w:rFonts w:asciiTheme="minorHAnsi" w:hAnsiTheme="minorHAnsi" w:cstheme="minorHAnsi"/>
                <w:color w:val="000000"/>
                <w:sz w:val="22"/>
                <w:szCs w:val="22"/>
              </w:rPr>
            </w:pPr>
            <w:r w:rsidRPr="00ED7EBF">
              <w:rPr>
                <w:rFonts w:asciiTheme="minorHAnsi" w:hAnsiTheme="minorHAnsi" w:cstheme="minorHAnsi"/>
                <w:i/>
                <w:iCs/>
                <w:color w:val="000000"/>
                <w:sz w:val="22"/>
                <w:szCs w:val="22"/>
              </w:rPr>
              <w:t>Feilsøking og justering</w:t>
            </w:r>
            <w:r w:rsidRPr="00ED7EBF">
              <w:rPr>
                <w:rFonts w:asciiTheme="minorHAnsi" w:hAnsiTheme="minorHAnsi" w:cstheme="minorHAnsi"/>
                <w:color w:val="000000"/>
                <w:sz w:val="22"/>
                <w:szCs w:val="22"/>
              </w:rPr>
              <w:br/>
              <w:t xml:space="preserve">Kunne utføre feilsøking, justering og utbedring av feil og mangler, </w:t>
            </w:r>
            <w:r w:rsidR="00D135C8">
              <w:rPr>
                <w:rFonts w:asciiTheme="minorHAnsi" w:hAnsiTheme="minorHAnsi" w:cstheme="minorHAnsi"/>
                <w:color w:val="000000"/>
                <w:sz w:val="22"/>
                <w:szCs w:val="22"/>
              </w:rPr>
              <w:br/>
            </w:r>
            <w:r w:rsidRPr="00ED7EBF">
              <w:rPr>
                <w:rFonts w:asciiTheme="minorHAnsi" w:hAnsiTheme="minorHAnsi" w:cstheme="minorHAnsi"/>
                <w:color w:val="000000"/>
                <w:sz w:val="22"/>
                <w:szCs w:val="22"/>
              </w:rPr>
              <w:t>samt sikre at anlegget fungerer som forutsatt.</w:t>
            </w:r>
          </w:p>
          <w:p w14:paraId="4A0B9306" w14:textId="12C16DAB" w:rsidR="00D671A9" w:rsidRPr="00ED7EBF" w:rsidRDefault="00D671A9" w:rsidP="00D135C8">
            <w:pPr>
              <w:pStyle w:val="ListParagraph"/>
              <w:numPr>
                <w:ilvl w:val="0"/>
                <w:numId w:val="29"/>
              </w:numPr>
              <w:ind w:left="595"/>
              <w:rPr>
                <w:rFonts w:asciiTheme="minorHAnsi" w:hAnsiTheme="minorHAnsi" w:cstheme="minorHAnsi"/>
                <w:color w:val="000000"/>
                <w:sz w:val="22"/>
                <w:szCs w:val="22"/>
              </w:rPr>
            </w:pPr>
            <w:r w:rsidRPr="00ED7EBF">
              <w:rPr>
                <w:rFonts w:asciiTheme="minorHAnsi" w:hAnsiTheme="minorHAnsi" w:cstheme="minorHAnsi"/>
                <w:i/>
                <w:iCs/>
                <w:color w:val="000000"/>
                <w:sz w:val="22"/>
                <w:szCs w:val="22"/>
              </w:rPr>
              <w:t>Tverrfaglig samhandling</w:t>
            </w:r>
            <w:r w:rsidRPr="00ED7EBF">
              <w:rPr>
                <w:rFonts w:asciiTheme="minorHAnsi" w:hAnsiTheme="minorHAnsi" w:cstheme="minorHAnsi"/>
                <w:color w:val="000000"/>
                <w:sz w:val="22"/>
                <w:szCs w:val="22"/>
              </w:rPr>
              <w:br/>
              <w:t>Kunne samordne eget arbeid med andre fag på stedet, herunder elektro, brannalarm, lås og beslag, adgangskontroll og bygningsmessige forhold.</w:t>
            </w:r>
          </w:p>
          <w:p w14:paraId="39142AB1" w14:textId="7C43DEB3" w:rsidR="00D671A9" w:rsidRPr="00ED7EBF" w:rsidRDefault="00D671A9" w:rsidP="00D135C8">
            <w:pPr>
              <w:pStyle w:val="ListParagraph"/>
              <w:numPr>
                <w:ilvl w:val="0"/>
                <w:numId w:val="29"/>
              </w:numPr>
              <w:ind w:left="595"/>
              <w:rPr>
                <w:rFonts w:asciiTheme="minorHAnsi" w:hAnsiTheme="minorHAnsi" w:cstheme="minorHAnsi"/>
                <w:color w:val="000000"/>
                <w:sz w:val="22"/>
                <w:szCs w:val="22"/>
              </w:rPr>
            </w:pPr>
            <w:r w:rsidRPr="00ED7EBF">
              <w:rPr>
                <w:rFonts w:asciiTheme="minorHAnsi" w:hAnsiTheme="minorHAnsi" w:cstheme="minorHAnsi"/>
                <w:i/>
                <w:iCs/>
                <w:color w:val="000000"/>
                <w:sz w:val="22"/>
                <w:szCs w:val="22"/>
              </w:rPr>
              <w:t>Fremdrift og gjennomføring</w:t>
            </w:r>
            <w:r w:rsidRPr="00ED7EBF">
              <w:rPr>
                <w:rFonts w:asciiTheme="minorHAnsi" w:hAnsiTheme="minorHAnsi" w:cstheme="minorHAnsi"/>
                <w:color w:val="000000"/>
                <w:sz w:val="22"/>
                <w:szCs w:val="22"/>
              </w:rPr>
              <w:br/>
              <w:t>Kunne planlegge og gjennomføre egne arbeidsoppgaver effektivt og i tråd med avtalt fremdrift, samt melde fra om forhold som påvirker utførelse eller levering.</w:t>
            </w:r>
          </w:p>
          <w:p w14:paraId="55B69626" w14:textId="4AF689FD" w:rsidR="00D671A9" w:rsidRPr="00ED7EBF" w:rsidRDefault="00D671A9" w:rsidP="00D135C8">
            <w:pPr>
              <w:pStyle w:val="ListParagraph"/>
              <w:numPr>
                <w:ilvl w:val="0"/>
                <w:numId w:val="29"/>
              </w:numPr>
              <w:ind w:left="595"/>
              <w:rPr>
                <w:rFonts w:asciiTheme="minorHAnsi" w:hAnsiTheme="minorHAnsi" w:cstheme="minorHAnsi"/>
                <w:color w:val="000000"/>
                <w:sz w:val="22"/>
                <w:szCs w:val="22"/>
              </w:rPr>
            </w:pPr>
            <w:r w:rsidRPr="00ED7EBF">
              <w:rPr>
                <w:rFonts w:asciiTheme="minorHAnsi" w:hAnsiTheme="minorHAnsi" w:cstheme="minorHAnsi"/>
                <w:i/>
                <w:iCs/>
                <w:color w:val="000000"/>
                <w:sz w:val="22"/>
                <w:szCs w:val="22"/>
              </w:rPr>
              <w:t>Kvalitetssikring</w:t>
            </w:r>
            <w:r w:rsidRPr="00ED7EBF">
              <w:rPr>
                <w:rFonts w:asciiTheme="minorHAnsi" w:hAnsiTheme="minorHAnsi" w:cstheme="minorHAnsi"/>
                <w:color w:val="000000"/>
                <w:sz w:val="22"/>
                <w:szCs w:val="22"/>
              </w:rPr>
              <w:br/>
              <w:t>Sikre at arbeidene er korrekt utført, testet og dokumentert, og at løsningen oppfyller funksjonskrav og prosjektets forutsetninger.</w:t>
            </w:r>
          </w:p>
          <w:p w14:paraId="58AB2571" w14:textId="49E8CD83" w:rsidR="00D671A9" w:rsidRPr="00ED7EBF" w:rsidRDefault="00D671A9" w:rsidP="00D135C8">
            <w:pPr>
              <w:pStyle w:val="ListParagraph"/>
              <w:numPr>
                <w:ilvl w:val="0"/>
                <w:numId w:val="29"/>
              </w:numPr>
              <w:ind w:left="595"/>
              <w:rPr>
                <w:rFonts w:asciiTheme="minorHAnsi" w:hAnsiTheme="minorHAnsi" w:cstheme="minorHAnsi"/>
                <w:color w:val="000000"/>
                <w:sz w:val="22"/>
                <w:szCs w:val="22"/>
              </w:rPr>
            </w:pPr>
            <w:r w:rsidRPr="00ED7EBF">
              <w:rPr>
                <w:rFonts w:asciiTheme="minorHAnsi" w:hAnsiTheme="minorHAnsi" w:cstheme="minorHAnsi"/>
                <w:i/>
                <w:iCs/>
                <w:color w:val="000000"/>
                <w:sz w:val="22"/>
                <w:szCs w:val="22"/>
              </w:rPr>
              <w:t>Avvik og endringshåndtering</w:t>
            </w:r>
            <w:r w:rsidRPr="00ED7EBF">
              <w:rPr>
                <w:rFonts w:asciiTheme="minorHAnsi" w:hAnsiTheme="minorHAnsi" w:cstheme="minorHAnsi"/>
                <w:color w:val="000000"/>
                <w:sz w:val="22"/>
                <w:szCs w:val="22"/>
              </w:rPr>
              <w:br/>
              <w:t>Kunne avdekke og melde fra om avvik, behov for endringer, tilleggsarbeider og praktiske grensesnittutfordringer.</w:t>
            </w:r>
          </w:p>
          <w:p w14:paraId="38C840A2" w14:textId="799BE44A" w:rsidR="00D671A9" w:rsidRPr="00ED7EBF" w:rsidRDefault="00D671A9" w:rsidP="00D135C8">
            <w:pPr>
              <w:pStyle w:val="ListParagraph"/>
              <w:numPr>
                <w:ilvl w:val="0"/>
                <w:numId w:val="29"/>
              </w:numPr>
              <w:ind w:left="595"/>
              <w:rPr>
                <w:rFonts w:asciiTheme="minorHAnsi" w:hAnsiTheme="minorHAnsi" w:cstheme="minorHAnsi"/>
                <w:color w:val="000000"/>
                <w:sz w:val="22"/>
                <w:szCs w:val="22"/>
              </w:rPr>
            </w:pPr>
            <w:r w:rsidRPr="00ED7EBF">
              <w:rPr>
                <w:rFonts w:asciiTheme="minorHAnsi" w:hAnsiTheme="minorHAnsi" w:cstheme="minorHAnsi"/>
                <w:i/>
                <w:iCs/>
                <w:color w:val="000000"/>
                <w:sz w:val="22"/>
                <w:szCs w:val="22"/>
              </w:rPr>
              <w:t>Dokumentasjon og rapportering</w:t>
            </w:r>
            <w:r w:rsidRPr="00ED7EBF">
              <w:rPr>
                <w:rFonts w:asciiTheme="minorHAnsi" w:hAnsiTheme="minorHAnsi" w:cstheme="minorHAnsi"/>
                <w:color w:val="000000"/>
                <w:sz w:val="22"/>
                <w:szCs w:val="22"/>
              </w:rPr>
              <w:br/>
              <w:t>Kunne fylle ut sjekklister, servicerapporter, testprotokoller og annen relevant dokumentasjon på en korrekt og ryddig måte.</w:t>
            </w:r>
          </w:p>
          <w:p w14:paraId="2D0ED1DA" w14:textId="2E726C81" w:rsidR="00993455" w:rsidRPr="00ED7EBF" w:rsidRDefault="00D671A9" w:rsidP="00D135C8">
            <w:pPr>
              <w:pStyle w:val="ListParagraph"/>
              <w:numPr>
                <w:ilvl w:val="0"/>
                <w:numId w:val="29"/>
              </w:numPr>
              <w:ind w:left="595"/>
              <w:rPr>
                <w:rFonts w:asciiTheme="minorHAnsi" w:hAnsiTheme="minorHAnsi" w:cstheme="minorHAnsi"/>
                <w:color w:val="000000"/>
                <w:sz w:val="22"/>
                <w:szCs w:val="22"/>
              </w:rPr>
            </w:pPr>
            <w:r w:rsidRPr="00ED7EBF">
              <w:rPr>
                <w:rFonts w:asciiTheme="minorHAnsi" w:hAnsiTheme="minorHAnsi" w:cstheme="minorHAnsi"/>
                <w:i/>
                <w:iCs/>
                <w:color w:val="000000"/>
                <w:sz w:val="22"/>
                <w:szCs w:val="22"/>
              </w:rPr>
              <w:t>Kommunikasjon og oppfølging</w:t>
            </w:r>
            <w:r w:rsidRPr="00ED7EBF">
              <w:rPr>
                <w:rFonts w:asciiTheme="minorHAnsi" w:hAnsiTheme="minorHAnsi" w:cstheme="minorHAnsi"/>
                <w:color w:val="000000"/>
                <w:sz w:val="22"/>
                <w:szCs w:val="22"/>
              </w:rPr>
              <w:br/>
              <w:t xml:space="preserve">Kunne kommunisere tydelig med kunde, </w:t>
            </w:r>
            <w:r w:rsidR="00DC35F1" w:rsidRPr="00ED7EBF">
              <w:rPr>
                <w:rFonts w:asciiTheme="minorHAnsi" w:hAnsiTheme="minorHAnsi" w:cstheme="minorHAnsi"/>
                <w:color w:val="000000"/>
                <w:sz w:val="22"/>
                <w:szCs w:val="22"/>
              </w:rPr>
              <w:t>prosjektledelse og øvrige medarbeidere om status, avvik, risiko og fremdrift.</w:t>
            </w:r>
          </w:p>
        </w:tc>
      </w:tr>
    </w:tbl>
    <w:p w14:paraId="13EBEA29" w14:textId="11468126" w:rsidR="00BC64E2" w:rsidRPr="00ED7EBF" w:rsidRDefault="00BC64E2" w:rsidP="0037391D">
      <w:pPr>
        <w:tabs>
          <w:tab w:val="left" w:pos="851"/>
          <w:tab w:val="left" w:pos="1701"/>
          <w:tab w:val="left" w:pos="2552"/>
          <w:tab w:val="left" w:pos="3402"/>
          <w:tab w:val="left" w:pos="5670"/>
          <w:tab w:val="left" w:pos="7938"/>
        </w:tabs>
        <w:spacing w:before="240" w:line="240" w:lineRule="auto"/>
        <w:rPr>
          <w:rFonts w:eastAsia="Times New Roman" w:cstheme="minorHAnsi"/>
          <w:lang w:eastAsia="nb-NO"/>
        </w:rPr>
      </w:pPr>
      <w:r w:rsidRPr="00ED7EBF">
        <w:rPr>
          <w:rFonts w:eastAsia="Times New Roman" w:cstheme="minorHAnsi"/>
          <w:lang w:eastAsia="nb-NO"/>
        </w:rPr>
        <w:t xml:space="preserve">Norges Bank forbeholder seg rett til å be om å få skiftet ut personell på saklig grunnlag, </w:t>
      </w:r>
      <w:r w:rsidR="00627B18" w:rsidRPr="00ED7EBF">
        <w:rPr>
          <w:rFonts w:eastAsia="Times New Roman" w:cstheme="minorHAnsi"/>
          <w:lang w:eastAsia="nb-NO"/>
        </w:rPr>
        <w:br/>
      </w:r>
      <w:r w:rsidRPr="00ED7EBF">
        <w:rPr>
          <w:rFonts w:eastAsia="Times New Roman" w:cstheme="minorHAnsi"/>
          <w:lang w:eastAsia="nb-NO"/>
        </w:rPr>
        <w:t xml:space="preserve">samt godkjenne ressurser som erstattes. </w:t>
      </w:r>
    </w:p>
    <w:p w14:paraId="34F78936" w14:textId="77777777" w:rsidR="00401D07" w:rsidRDefault="00401D07">
      <w:pPr>
        <w:rPr>
          <w:rFonts w:eastAsia="Times New Roman" w:cstheme="minorHAnsi"/>
          <w:kern w:val="32"/>
          <w:sz w:val="28"/>
          <w:szCs w:val="28"/>
          <w:lang w:eastAsia="nb-NO"/>
        </w:rPr>
      </w:pPr>
      <w:r>
        <w:rPr>
          <w:rFonts w:eastAsia="Times New Roman" w:cstheme="minorHAnsi"/>
          <w:kern w:val="32"/>
          <w:sz w:val="28"/>
          <w:szCs w:val="28"/>
          <w:lang w:eastAsia="nb-NO"/>
        </w:rPr>
        <w:br w:type="page"/>
      </w:r>
    </w:p>
    <w:p w14:paraId="7A0BD7FA" w14:textId="7944790F" w:rsidR="00CF1E44" w:rsidRPr="00ED7EBF" w:rsidRDefault="00401D07" w:rsidP="0037391D">
      <w:pPr>
        <w:tabs>
          <w:tab w:val="left" w:pos="567"/>
        </w:tabs>
        <w:spacing w:before="238" w:line="240" w:lineRule="auto"/>
        <w:rPr>
          <w:rFonts w:eastAsia="Times New Roman" w:cstheme="minorHAnsi"/>
          <w:lang w:eastAsia="nb-NO"/>
        </w:rPr>
      </w:pPr>
      <w:r>
        <w:rPr>
          <w:rFonts w:eastAsia="Times New Roman" w:cstheme="minorHAnsi"/>
          <w:kern w:val="32"/>
          <w:sz w:val="28"/>
          <w:szCs w:val="28"/>
          <w:lang w:eastAsia="nb-NO"/>
        </w:rPr>
        <w:lastRenderedPageBreak/>
        <w:t>6</w:t>
      </w:r>
      <w:r w:rsidR="00825827" w:rsidRPr="00ED7EBF">
        <w:rPr>
          <w:rFonts w:eastAsia="Times New Roman" w:cstheme="minorHAnsi"/>
          <w:kern w:val="32"/>
          <w:sz w:val="28"/>
          <w:szCs w:val="28"/>
          <w:lang w:eastAsia="nb-NO"/>
        </w:rPr>
        <w:tab/>
        <w:t>FDV-dokumentasjon</w:t>
      </w:r>
      <w:r w:rsidR="00B113DB" w:rsidRPr="00ED7EBF">
        <w:rPr>
          <w:rFonts w:eastAsia="Times New Roman" w:cstheme="minorHAnsi"/>
          <w:kern w:val="32"/>
          <w:sz w:val="28"/>
          <w:szCs w:val="28"/>
          <w:lang w:eastAsia="nb-NO"/>
        </w:rPr>
        <w:t xml:space="preserve"> </w:t>
      </w:r>
      <w:r w:rsidR="000F6F13" w:rsidRPr="00ED7EBF">
        <w:rPr>
          <w:rFonts w:eastAsia="Times New Roman" w:cstheme="minorHAnsi"/>
          <w:i/>
          <w:snapToGrid w:val="0"/>
          <w:spacing w:val="-2"/>
          <w:lang w:eastAsia="nb-NO"/>
        </w:rPr>
        <w:br/>
      </w:r>
      <w:r w:rsidR="00CF1E44" w:rsidRPr="00ED7EBF">
        <w:rPr>
          <w:rFonts w:eastAsia="Times New Roman" w:cstheme="minorHAnsi"/>
          <w:lang w:eastAsia="nb-NO"/>
        </w:rPr>
        <w:t xml:space="preserve">FDV-dokumentasjon skal oversendes oppdragsgiver digitalt senest ved oppdragets avslutning. Dokumentasjonen skal være spesifikk for leveransen og være utfyllende med hensyn til </w:t>
      </w:r>
      <w:r w:rsidR="0037391D">
        <w:rPr>
          <w:rFonts w:eastAsia="Times New Roman" w:cstheme="minorHAnsi"/>
          <w:lang w:eastAsia="nb-NO"/>
        </w:rPr>
        <w:br/>
      </w:r>
      <w:r w:rsidR="00CF1E44" w:rsidRPr="00ED7EBF">
        <w:rPr>
          <w:rFonts w:eastAsia="Times New Roman" w:cstheme="minorHAnsi"/>
          <w:lang w:eastAsia="nb-NO"/>
        </w:rPr>
        <w:t xml:space="preserve">eksisterende anlegg og funksjonalitet. Dokumentasjon eller reklame for annet utstyr enn det </w:t>
      </w:r>
      <w:r w:rsidR="0037391D">
        <w:rPr>
          <w:rFonts w:eastAsia="Times New Roman" w:cstheme="minorHAnsi"/>
          <w:lang w:eastAsia="nb-NO"/>
        </w:rPr>
        <w:br/>
      </w:r>
      <w:r w:rsidR="00CF1E44" w:rsidRPr="00ED7EBF">
        <w:rPr>
          <w:rFonts w:eastAsia="Times New Roman" w:cstheme="minorHAnsi"/>
          <w:lang w:eastAsia="nb-NO"/>
        </w:rPr>
        <w:t>som er levert, skal ikke vedlegges.</w:t>
      </w:r>
    </w:p>
    <w:p w14:paraId="33699A57" w14:textId="09008FFF" w:rsidR="00CF1E44" w:rsidRPr="00ED7EBF" w:rsidRDefault="00CF1E44" w:rsidP="00DF6271">
      <w:pPr>
        <w:spacing w:after="0" w:line="240" w:lineRule="auto"/>
        <w:rPr>
          <w:rFonts w:eastAsia="Times New Roman" w:cstheme="minorHAnsi"/>
          <w:lang w:eastAsia="nb-NO"/>
        </w:rPr>
      </w:pPr>
      <w:r w:rsidRPr="00ED7EBF">
        <w:rPr>
          <w:rFonts w:eastAsia="Times New Roman" w:cstheme="minorHAnsi"/>
          <w:lang w:eastAsia="nb-NO"/>
        </w:rPr>
        <w:t xml:space="preserve">Følgende FDV-dokumentasjon skal leveres </w:t>
      </w:r>
      <w:r w:rsidR="00DF6271">
        <w:rPr>
          <w:rFonts w:eastAsia="Times New Roman" w:cstheme="minorHAnsi"/>
          <w:lang w:eastAsia="nb-NO"/>
        </w:rPr>
        <w:br/>
      </w:r>
      <w:r w:rsidRPr="00ED7EBF">
        <w:rPr>
          <w:rFonts w:eastAsia="Times New Roman" w:cstheme="minorHAnsi"/>
          <w:lang w:eastAsia="nb-NO"/>
        </w:rPr>
        <w:t>(elementer merket * er obligatoriske, øvrige avtales per leveranse):</w:t>
      </w:r>
    </w:p>
    <w:p w14:paraId="7552D3A5" w14:textId="77777777" w:rsidR="00CF1E44" w:rsidRPr="0037391D" w:rsidRDefault="00CF1E44" w:rsidP="00DF6271">
      <w:pPr>
        <w:numPr>
          <w:ilvl w:val="0"/>
          <w:numId w:val="16"/>
        </w:numPr>
        <w:spacing w:after="0" w:line="240" w:lineRule="auto"/>
        <w:rPr>
          <w:rFonts w:eastAsia="Times New Roman" w:cstheme="minorHAnsi"/>
          <w:lang w:eastAsia="nb-NO"/>
        </w:rPr>
      </w:pPr>
      <w:r w:rsidRPr="0037391D">
        <w:rPr>
          <w:rFonts w:eastAsia="Times New Roman" w:cstheme="minorHAnsi"/>
          <w:lang w:eastAsia="nb-NO"/>
        </w:rPr>
        <w:t>Instruks *</w:t>
      </w:r>
    </w:p>
    <w:p w14:paraId="058E4B32" w14:textId="77777777" w:rsidR="00CF1E44" w:rsidRPr="0037391D" w:rsidRDefault="00CF1E44" w:rsidP="00DF6271">
      <w:pPr>
        <w:numPr>
          <w:ilvl w:val="0"/>
          <w:numId w:val="16"/>
        </w:numPr>
        <w:spacing w:after="0" w:line="240" w:lineRule="auto"/>
        <w:rPr>
          <w:rFonts w:eastAsia="Times New Roman" w:cstheme="minorHAnsi"/>
          <w:lang w:eastAsia="nb-NO"/>
        </w:rPr>
      </w:pPr>
      <w:r w:rsidRPr="0037391D">
        <w:rPr>
          <w:rFonts w:eastAsia="Times New Roman" w:cstheme="minorHAnsi"/>
          <w:lang w:eastAsia="nb-NO"/>
        </w:rPr>
        <w:t>Utstyrsliste *</w:t>
      </w:r>
    </w:p>
    <w:p w14:paraId="3EE76028" w14:textId="77777777" w:rsidR="00CF1E44" w:rsidRPr="0037391D" w:rsidRDefault="00CF1E44" w:rsidP="00DF6271">
      <w:pPr>
        <w:numPr>
          <w:ilvl w:val="0"/>
          <w:numId w:val="16"/>
        </w:numPr>
        <w:spacing w:after="0" w:line="240" w:lineRule="auto"/>
        <w:rPr>
          <w:rFonts w:eastAsia="Times New Roman" w:cstheme="minorHAnsi"/>
          <w:lang w:eastAsia="nb-NO"/>
        </w:rPr>
      </w:pPr>
      <w:r w:rsidRPr="0037391D">
        <w:rPr>
          <w:rFonts w:eastAsia="Times New Roman" w:cstheme="minorHAnsi"/>
          <w:lang w:eastAsia="nb-NO"/>
        </w:rPr>
        <w:t>Brukerveiledning</w:t>
      </w:r>
    </w:p>
    <w:p w14:paraId="4D60B1B3" w14:textId="77777777" w:rsidR="00CF1E44" w:rsidRPr="0037391D" w:rsidRDefault="00CF1E44" w:rsidP="00DF6271">
      <w:pPr>
        <w:numPr>
          <w:ilvl w:val="0"/>
          <w:numId w:val="16"/>
        </w:numPr>
        <w:spacing w:after="0" w:line="240" w:lineRule="auto"/>
        <w:rPr>
          <w:rFonts w:eastAsia="Times New Roman" w:cstheme="minorHAnsi"/>
          <w:lang w:eastAsia="nb-NO"/>
        </w:rPr>
      </w:pPr>
      <w:r w:rsidRPr="0037391D">
        <w:rPr>
          <w:rFonts w:eastAsia="Times New Roman" w:cstheme="minorHAnsi"/>
          <w:lang w:eastAsia="nb-NO"/>
        </w:rPr>
        <w:t>Installasjonsveiledning</w:t>
      </w:r>
    </w:p>
    <w:p w14:paraId="118E11B2" w14:textId="77777777" w:rsidR="00CF1E44" w:rsidRPr="0037391D" w:rsidRDefault="00CF1E44" w:rsidP="00DF6271">
      <w:pPr>
        <w:numPr>
          <w:ilvl w:val="0"/>
          <w:numId w:val="16"/>
        </w:numPr>
        <w:spacing w:after="0" w:line="240" w:lineRule="auto"/>
        <w:rPr>
          <w:rFonts w:eastAsia="Times New Roman" w:cstheme="minorHAnsi"/>
          <w:lang w:eastAsia="nb-NO"/>
        </w:rPr>
      </w:pPr>
      <w:r w:rsidRPr="0037391D">
        <w:rPr>
          <w:rFonts w:eastAsia="Times New Roman" w:cstheme="minorHAnsi"/>
          <w:lang w:eastAsia="nb-NO"/>
        </w:rPr>
        <w:t>Idriftsettelsesrapport</w:t>
      </w:r>
    </w:p>
    <w:p w14:paraId="1249A233" w14:textId="77777777" w:rsidR="00CF1E44" w:rsidRPr="0037391D" w:rsidRDefault="00CF1E44" w:rsidP="00DF6271">
      <w:pPr>
        <w:numPr>
          <w:ilvl w:val="0"/>
          <w:numId w:val="16"/>
        </w:numPr>
        <w:spacing w:after="0" w:line="240" w:lineRule="auto"/>
        <w:rPr>
          <w:rFonts w:eastAsia="Times New Roman" w:cstheme="minorHAnsi"/>
          <w:lang w:eastAsia="nb-NO"/>
        </w:rPr>
      </w:pPr>
      <w:r w:rsidRPr="0037391D">
        <w:rPr>
          <w:rFonts w:eastAsia="Times New Roman" w:cstheme="minorHAnsi"/>
          <w:lang w:eastAsia="nb-NO"/>
        </w:rPr>
        <w:t>Vedlikeholdsinstruks *</w:t>
      </w:r>
    </w:p>
    <w:p w14:paraId="2DE02B69" w14:textId="77777777" w:rsidR="00CF1E44" w:rsidRPr="0037391D" w:rsidRDefault="00CF1E44" w:rsidP="00DF6271">
      <w:pPr>
        <w:numPr>
          <w:ilvl w:val="0"/>
          <w:numId w:val="16"/>
        </w:numPr>
        <w:spacing w:after="0" w:line="240" w:lineRule="auto"/>
        <w:rPr>
          <w:rFonts w:eastAsia="Times New Roman" w:cstheme="minorHAnsi"/>
          <w:lang w:eastAsia="nb-NO"/>
        </w:rPr>
      </w:pPr>
      <w:r w:rsidRPr="0037391D">
        <w:rPr>
          <w:rFonts w:eastAsia="Times New Roman" w:cstheme="minorHAnsi"/>
          <w:lang w:eastAsia="nb-NO"/>
        </w:rPr>
        <w:t>Dokumentblad *</w:t>
      </w:r>
    </w:p>
    <w:p w14:paraId="0BEE2D6B" w14:textId="77777777" w:rsidR="00CF1E44" w:rsidRPr="0037391D" w:rsidRDefault="00CF1E44" w:rsidP="00DF6271">
      <w:pPr>
        <w:numPr>
          <w:ilvl w:val="0"/>
          <w:numId w:val="16"/>
        </w:numPr>
        <w:spacing w:after="0" w:line="240" w:lineRule="auto"/>
        <w:rPr>
          <w:rFonts w:eastAsia="Times New Roman" w:cstheme="minorHAnsi"/>
          <w:lang w:eastAsia="nb-NO"/>
        </w:rPr>
      </w:pPr>
      <w:r w:rsidRPr="0037391D">
        <w:rPr>
          <w:rFonts w:eastAsia="Times New Roman" w:cstheme="minorHAnsi"/>
          <w:lang w:eastAsia="nb-NO"/>
        </w:rPr>
        <w:t>Sertifiseringsdokumenter</w:t>
      </w:r>
    </w:p>
    <w:p w14:paraId="4B512648" w14:textId="77777777" w:rsidR="00CF1E44" w:rsidRPr="0037391D" w:rsidRDefault="00CF1E44" w:rsidP="00DF6271">
      <w:pPr>
        <w:numPr>
          <w:ilvl w:val="0"/>
          <w:numId w:val="16"/>
        </w:numPr>
        <w:spacing w:line="240" w:lineRule="auto"/>
        <w:rPr>
          <w:rFonts w:eastAsia="Times New Roman" w:cstheme="minorHAnsi"/>
          <w:lang w:eastAsia="nb-NO"/>
        </w:rPr>
      </w:pPr>
      <w:r w:rsidRPr="0037391D">
        <w:rPr>
          <w:rFonts w:eastAsia="Times New Roman" w:cstheme="minorHAnsi"/>
          <w:lang w:eastAsia="nb-NO"/>
        </w:rPr>
        <w:t>HMS-dokumentasjon</w:t>
      </w:r>
    </w:p>
    <w:p w14:paraId="03366BC8" w14:textId="77777777" w:rsidR="00CF1E44" w:rsidRPr="0037391D" w:rsidRDefault="00CF1E44" w:rsidP="00DF6271">
      <w:pPr>
        <w:spacing w:after="0" w:line="240" w:lineRule="auto"/>
        <w:rPr>
          <w:rFonts w:eastAsia="Times New Roman" w:cstheme="minorHAnsi"/>
          <w:lang w:eastAsia="nb-NO"/>
        </w:rPr>
      </w:pPr>
      <w:r w:rsidRPr="0037391D">
        <w:rPr>
          <w:rFonts w:eastAsia="Times New Roman" w:cstheme="minorHAnsi"/>
          <w:lang w:eastAsia="nb-NO"/>
        </w:rPr>
        <w:t>Tegninger (avtales per leveranse):</w:t>
      </w:r>
    </w:p>
    <w:p w14:paraId="59D1800B" w14:textId="77777777" w:rsidR="00CF1E44" w:rsidRPr="0037391D" w:rsidRDefault="00CF1E44" w:rsidP="00DF6271">
      <w:pPr>
        <w:numPr>
          <w:ilvl w:val="0"/>
          <w:numId w:val="17"/>
        </w:numPr>
        <w:spacing w:after="0" w:line="240" w:lineRule="auto"/>
        <w:rPr>
          <w:rFonts w:eastAsia="Times New Roman" w:cstheme="minorHAnsi"/>
          <w:lang w:eastAsia="nb-NO"/>
        </w:rPr>
      </w:pPr>
      <w:r w:rsidRPr="0037391D">
        <w:rPr>
          <w:rFonts w:eastAsia="Times New Roman" w:cstheme="minorHAnsi"/>
          <w:lang w:eastAsia="nb-NO"/>
        </w:rPr>
        <w:t>Skjema</w:t>
      </w:r>
    </w:p>
    <w:p w14:paraId="5529FC2A" w14:textId="77777777" w:rsidR="00CF1E44" w:rsidRPr="0037391D" w:rsidRDefault="00CF1E44" w:rsidP="00DF6271">
      <w:pPr>
        <w:numPr>
          <w:ilvl w:val="0"/>
          <w:numId w:val="17"/>
        </w:numPr>
        <w:spacing w:after="0" w:line="240" w:lineRule="auto"/>
        <w:rPr>
          <w:rFonts w:eastAsia="Times New Roman" w:cstheme="minorHAnsi"/>
          <w:lang w:eastAsia="nb-NO"/>
        </w:rPr>
      </w:pPr>
      <w:r w:rsidRPr="0037391D">
        <w:rPr>
          <w:rFonts w:eastAsia="Times New Roman" w:cstheme="minorHAnsi"/>
          <w:lang w:eastAsia="nb-NO"/>
        </w:rPr>
        <w:t>Arrangement- og layouttegninger</w:t>
      </w:r>
    </w:p>
    <w:p w14:paraId="12CC389F" w14:textId="26BE52C8" w:rsidR="00825827" w:rsidRPr="00ED7EBF" w:rsidRDefault="00CF1E44" w:rsidP="00141CE6">
      <w:pPr>
        <w:spacing w:after="0" w:line="240" w:lineRule="auto"/>
        <w:rPr>
          <w:rFonts w:eastAsia="Times New Roman"/>
          <w:lang w:eastAsia="nb-NO"/>
        </w:rPr>
      </w:pPr>
      <w:r w:rsidRPr="7F177C85">
        <w:rPr>
          <w:rFonts w:eastAsia="Times New Roman"/>
          <w:lang w:eastAsia="nb-NO"/>
        </w:rPr>
        <w:t xml:space="preserve">I tillegg skal utfylt dørliste leveres </w:t>
      </w:r>
      <w:r w:rsidR="00FD4F41" w:rsidRPr="7F177C85">
        <w:rPr>
          <w:rFonts w:eastAsia="Times New Roman"/>
          <w:lang w:eastAsia="nb-NO"/>
        </w:rPr>
        <w:t xml:space="preserve">i Excel-format </w:t>
      </w:r>
      <w:r w:rsidRPr="7F177C85">
        <w:rPr>
          <w:rFonts w:eastAsia="Times New Roman"/>
          <w:lang w:eastAsia="nb-NO"/>
        </w:rPr>
        <w:t xml:space="preserve">som en del av FDV-dokumentasjonen. </w:t>
      </w:r>
    </w:p>
    <w:p w14:paraId="585DDBF0" w14:textId="048250FA" w:rsidR="00FD4F41" w:rsidRDefault="00401D07" w:rsidP="00141CE6">
      <w:pPr>
        <w:spacing w:before="240" w:after="0"/>
        <w:rPr>
          <w:rFonts w:eastAsia="Times New Roman" w:cstheme="minorHAnsi"/>
          <w:lang w:eastAsia="nb-NO"/>
        </w:rPr>
      </w:pPr>
      <w:r>
        <w:rPr>
          <w:rFonts w:eastAsia="Times New Roman" w:cstheme="minorHAnsi"/>
          <w:kern w:val="32"/>
          <w:sz w:val="28"/>
          <w:szCs w:val="28"/>
          <w:lang w:eastAsia="nb-NO"/>
        </w:rPr>
        <w:t>7</w:t>
      </w:r>
      <w:r w:rsidR="007A06BE" w:rsidRPr="00ED7EBF">
        <w:rPr>
          <w:rFonts w:eastAsia="Times New Roman" w:cstheme="minorHAnsi"/>
          <w:kern w:val="32"/>
          <w:sz w:val="28"/>
          <w:szCs w:val="28"/>
          <w:lang w:eastAsia="nb-NO"/>
        </w:rPr>
        <w:tab/>
      </w:r>
      <w:r w:rsidR="007A06BE">
        <w:rPr>
          <w:rFonts w:eastAsia="Times New Roman" w:cstheme="minorHAnsi"/>
          <w:kern w:val="32"/>
          <w:sz w:val="28"/>
          <w:szCs w:val="28"/>
          <w:lang w:eastAsia="nb-NO"/>
        </w:rPr>
        <w:t>Dørliste</w:t>
      </w:r>
      <w:r w:rsidR="007A06BE">
        <w:rPr>
          <w:rFonts w:eastAsia="Times New Roman" w:cstheme="minorHAnsi"/>
          <w:kern w:val="32"/>
          <w:sz w:val="28"/>
          <w:szCs w:val="28"/>
          <w:lang w:eastAsia="nb-NO"/>
        </w:rPr>
        <w:br/>
      </w:r>
      <w:r w:rsidR="007A06BE">
        <w:rPr>
          <w:rFonts w:eastAsia="Times New Roman" w:cstheme="minorHAnsi"/>
          <w:lang w:eastAsia="nb-NO"/>
        </w:rPr>
        <w:t>D</w:t>
      </w:r>
      <w:r w:rsidR="003A31AB" w:rsidRPr="00ED7EBF">
        <w:rPr>
          <w:rFonts w:eastAsia="Times New Roman" w:cstheme="minorHAnsi"/>
          <w:lang w:eastAsia="nb-NO"/>
        </w:rPr>
        <w:t xml:space="preserve">ørlisten er forhåndsutfylt av Norges Bank. Leverandøren skal kontrollere relevant informasjon </w:t>
      </w:r>
      <w:r w:rsidR="00141CE6">
        <w:rPr>
          <w:rFonts w:eastAsia="Times New Roman" w:cstheme="minorHAnsi"/>
          <w:lang w:eastAsia="nb-NO"/>
        </w:rPr>
        <w:br/>
      </w:r>
      <w:r w:rsidR="003A31AB" w:rsidRPr="00ED7EBF">
        <w:rPr>
          <w:rFonts w:eastAsia="Times New Roman" w:cstheme="minorHAnsi"/>
          <w:lang w:eastAsia="nb-NO"/>
        </w:rPr>
        <w:t>og fylle inn det som mangler.</w:t>
      </w:r>
      <w:r w:rsidR="000B4E0C" w:rsidRPr="00ED7EBF">
        <w:rPr>
          <w:rFonts w:eastAsia="Times New Roman" w:cstheme="minorHAnsi"/>
          <w:lang w:eastAsia="nb-NO"/>
        </w:rPr>
        <w:t xml:space="preserve"> </w:t>
      </w:r>
      <w:r w:rsidR="00141CE6">
        <w:rPr>
          <w:rFonts w:eastAsia="Times New Roman" w:cstheme="minorHAnsi"/>
          <w:lang w:eastAsia="nb-NO"/>
        </w:rPr>
        <w:t xml:space="preserve"> </w:t>
      </w:r>
      <w:r w:rsidR="000B4E0C" w:rsidRPr="00ED7EBF">
        <w:rPr>
          <w:rFonts w:eastAsia="Times New Roman" w:cstheme="minorHAnsi"/>
          <w:lang w:eastAsia="nb-NO"/>
        </w:rPr>
        <w:t xml:space="preserve">Under er </w:t>
      </w:r>
      <w:r w:rsidR="00046C67" w:rsidRPr="00ED7EBF">
        <w:rPr>
          <w:rFonts w:eastAsia="Times New Roman" w:cstheme="minorHAnsi"/>
          <w:lang w:eastAsia="nb-NO"/>
        </w:rPr>
        <w:t>først rad fra Norges Bank dørliste</w:t>
      </w:r>
      <w:r w:rsidR="00141CE6">
        <w:rPr>
          <w:rFonts w:eastAsia="Times New Roman" w:cstheme="minorHAnsi"/>
          <w:lang w:eastAsia="nb-NO"/>
        </w:rPr>
        <w:t xml:space="preserve"> til informasjon.</w:t>
      </w:r>
    </w:p>
    <w:p w14:paraId="5926A03A" w14:textId="58CC58B6" w:rsidR="00141CE6" w:rsidRDefault="00141CE6" w:rsidP="00141CE6">
      <w:pPr>
        <w:rPr>
          <w:rFonts w:eastAsia="Times New Roman" w:cstheme="minorHAnsi"/>
          <w:lang w:eastAsia="nb-NO"/>
        </w:rPr>
      </w:pPr>
      <w:r w:rsidRPr="00141CE6">
        <w:rPr>
          <w:rFonts w:eastAsia="Times New Roman" w:cstheme="minorHAnsi"/>
          <w:iCs/>
          <w:noProof/>
          <w:snapToGrid w:val="0"/>
          <w:szCs w:val="20"/>
          <w:lang w:eastAsia="nb-NO"/>
        </w:rPr>
        <w:drawing>
          <wp:inline distT="0" distB="0" distL="0" distR="0" wp14:anchorId="3274261E" wp14:editId="4DE0D9B2">
            <wp:extent cx="4173182" cy="2488328"/>
            <wp:effectExtent l="4128" t="0" r="3492" b="3493"/>
            <wp:docPr id="1809785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85972" name=""/>
                    <pic:cNvPicPr/>
                  </pic:nvPicPr>
                  <pic:blipFill>
                    <a:blip r:embed="rId17"/>
                    <a:stretch>
                      <a:fillRect/>
                    </a:stretch>
                  </pic:blipFill>
                  <pic:spPr>
                    <a:xfrm rot="5400000">
                      <a:off x="0" y="0"/>
                      <a:ext cx="4197101" cy="2502590"/>
                    </a:xfrm>
                    <a:prstGeom prst="rect">
                      <a:avLst/>
                    </a:prstGeom>
                  </pic:spPr>
                </pic:pic>
              </a:graphicData>
            </a:graphic>
          </wp:inline>
        </w:drawing>
      </w:r>
    </w:p>
    <w:p w14:paraId="2CC20545" w14:textId="7B981043" w:rsidR="00234695" w:rsidRPr="00ED7EBF" w:rsidRDefault="007E39AE" w:rsidP="007A06BE">
      <w:pPr>
        <w:pStyle w:val="Heading1"/>
        <w:spacing w:after="0"/>
        <w:rPr>
          <w:rFonts w:asciiTheme="minorHAnsi" w:hAnsiTheme="minorHAnsi" w:cstheme="minorHAnsi"/>
          <w:lang w:val="nb-NO"/>
        </w:rPr>
      </w:pPr>
      <w:bookmarkStart w:id="242" w:name="_Toc235531056"/>
      <w:r w:rsidRPr="00ED7EBF">
        <w:rPr>
          <w:rFonts w:asciiTheme="minorHAnsi" w:hAnsiTheme="minorHAnsi" w:cstheme="minorHAnsi"/>
          <w:lang w:val="nb-NO"/>
        </w:rPr>
        <w:lastRenderedPageBreak/>
        <w:t xml:space="preserve">vedlegg 6 – </w:t>
      </w:r>
      <w:r w:rsidR="00360774" w:rsidRPr="00ED7EBF">
        <w:rPr>
          <w:rFonts w:asciiTheme="minorHAnsi" w:hAnsiTheme="minorHAnsi" w:cstheme="minorHAnsi"/>
          <w:lang w:val="nb-NO"/>
        </w:rPr>
        <w:t>K</w:t>
      </w:r>
      <w:r w:rsidR="00DD7377">
        <w:rPr>
          <w:rFonts w:asciiTheme="minorHAnsi" w:hAnsiTheme="minorHAnsi" w:cstheme="minorHAnsi"/>
          <w:lang w:val="nb-NO"/>
        </w:rPr>
        <w:t>ompetansematrise</w:t>
      </w:r>
      <w:bookmarkEnd w:id="242"/>
    </w:p>
    <w:p w14:paraId="307B3F4D" w14:textId="1434B66F" w:rsidR="00FF246E" w:rsidRPr="00ED7EBF" w:rsidRDefault="00FF246E" w:rsidP="00FF246E">
      <w:pPr>
        <w:spacing w:before="240" w:after="0"/>
        <w:rPr>
          <w:rFonts w:eastAsia="Calibri" w:cstheme="minorHAnsi"/>
          <w:sz w:val="32"/>
          <w:szCs w:val="32"/>
          <w:lang w:eastAsia="ja-JP"/>
        </w:rPr>
      </w:pPr>
      <w:r w:rsidRPr="00ED7EBF">
        <w:rPr>
          <w:rFonts w:eastAsia="Calibri" w:cstheme="minorHAnsi"/>
          <w:sz w:val="32"/>
          <w:szCs w:val="32"/>
          <w:lang w:eastAsia="ja-JP"/>
        </w:rPr>
        <w:t xml:space="preserve">Kompetansematrise </w:t>
      </w:r>
      <w:r w:rsidRPr="00ED7EBF">
        <w:rPr>
          <w:rFonts w:eastAsia="Calibri" w:cstheme="minorHAnsi"/>
          <w:sz w:val="32"/>
          <w:szCs w:val="32"/>
          <w:lang w:eastAsia="ja-JP"/>
        </w:rPr>
        <w:tab/>
      </w:r>
      <w:r w:rsidRPr="00ED7EBF">
        <w:rPr>
          <w:rFonts w:eastAsia="Calibri" w:cstheme="minorHAnsi"/>
          <w:sz w:val="32"/>
          <w:szCs w:val="32"/>
          <w:lang w:eastAsia="ja-JP"/>
        </w:rPr>
        <w:tab/>
      </w:r>
      <w:r w:rsidRPr="00ED7EBF">
        <w:rPr>
          <w:rFonts w:eastAsia="Calibri" w:cstheme="minorHAnsi"/>
          <w:sz w:val="32"/>
          <w:szCs w:val="32"/>
          <w:lang w:eastAsia="ja-JP"/>
        </w:rPr>
        <w:tab/>
      </w:r>
      <w:r w:rsidR="00DD2B88" w:rsidRPr="00ED7EBF">
        <w:rPr>
          <w:rFonts w:eastAsia="Calibri" w:cstheme="minorHAnsi"/>
          <w:sz w:val="32"/>
          <w:szCs w:val="32"/>
          <w:lang w:eastAsia="ja-JP"/>
        </w:rPr>
        <w:t>Prosjektleder</w:t>
      </w:r>
    </w:p>
    <w:tbl>
      <w:tblPr>
        <w:tblStyle w:val="TableGrid21"/>
        <w:tblW w:w="0" w:type="auto"/>
        <w:tblInd w:w="-5" w:type="dxa"/>
        <w:tblLook w:val="04A0" w:firstRow="1" w:lastRow="0" w:firstColumn="1" w:lastColumn="0" w:noHBand="0" w:noVBand="1"/>
      </w:tblPr>
      <w:tblGrid>
        <w:gridCol w:w="4253"/>
        <w:gridCol w:w="4416"/>
      </w:tblGrid>
      <w:tr w:rsidR="00FF246E" w:rsidRPr="00B51006" w14:paraId="20E1CCA9" w14:textId="77777777">
        <w:tc>
          <w:tcPr>
            <w:tcW w:w="86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3845FE" w14:textId="77777777" w:rsidR="00FF246E" w:rsidRPr="00B51006" w:rsidRDefault="00FF246E">
            <w:pPr>
              <w:spacing w:after="4"/>
              <w:ind w:left="10" w:hanging="10"/>
              <w:rPr>
                <w:rFonts w:asciiTheme="minorHAnsi" w:hAnsiTheme="minorHAnsi" w:cstheme="minorHAnsi"/>
                <w:bCs/>
                <w:iCs/>
                <w:snapToGrid w:val="0"/>
                <w:color w:val="000000"/>
                <w:sz w:val="28"/>
                <w:szCs w:val="28"/>
                <w:lang w:val="nb-NO"/>
              </w:rPr>
            </w:pPr>
            <w:r w:rsidRPr="00B51006">
              <w:rPr>
                <w:rFonts w:asciiTheme="minorHAnsi" w:hAnsiTheme="minorHAnsi" w:cstheme="minorHAnsi"/>
                <w:bCs/>
                <w:iCs/>
                <w:snapToGrid w:val="0"/>
                <w:color w:val="000000"/>
                <w:sz w:val="28"/>
                <w:szCs w:val="28"/>
                <w:lang w:val="nb-NO" w:eastAsia="ja-JP"/>
              </w:rPr>
              <w:t xml:space="preserve">Konsulent informasjon </w:t>
            </w:r>
          </w:p>
        </w:tc>
      </w:tr>
      <w:tr w:rsidR="00FF246E" w:rsidRPr="00B51006" w14:paraId="624D05BF" w14:textId="77777777">
        <w:tc>
          <w:tcPr>
            <w:tcW w:w="4253" w:type="dxa"/>
            <w:tcBorders>
              <w:top w:val="single" w:sz="4" w:space="0" w:color="auto"/>
              <w:left w:val="single" w:sz="4" w:space="0" w:color="auto"/>
              <w:bottom w:val="single" w:sz="4" w:space="0" w:color="auto"/>
              <w:right w:val="single" w:sz="4" w:space="0" w:color="auto"/>
            </w:tcBorders>
            <w:hideMark/>
          </w:tcPr>
          <w:p w14:paraId="11752965" w14:textId="77777777" w:rsidR="00FF246E" w:rsidRPr="00B51006" w:rsidRDefault="00FF246E">
            <w:pPr>
              <w:spacing w:after="4"/>
              <w:ind w:left="10" w:hanging="10"/>
              <w:rPr>
                <w:rFonts w:asciiTheme="minorHAnsi" w:hAnsiTheme="minorHAnsi" w:cstheme="minorHAnsi"/>
                <w:iCs/>
                <w:snapToGrid w:val="0"/>
                <w:lang w:val="nb-NO" w:eastAsia="ja-JP"/>
              </w:rPr>
            </w:pPr>
            <w:r w:rsidRPr="00B51006">
              <w:rPr>
                <w:rFonts w:asciiTheme="minorHAnsi" w:hAnsiTheme="minorHAnsi" w:cstheme="minorHAnsi"/>
                <w:iCs/>
                <w:snapToGrid w:val="0"/>
                <w:lang w:val="nb-NO" w:eastAsia="ja-JP"/>
              </w:rPr>
              <w:t>Fornavn</w:t>
            </w:r>
          </w:p>
        </w:tc>
        <w:tc>
          <w:tcPr>
            <w:tcW w:w="4416" w:type="dxa"/>
            <w:tcBorders>
              <w:top w:val="single" w:sz="4" w:space="0" w:color="auto"/>
              <w:left w:val="single" w:sz="4" w:space="0" w:color="auto"/>
              <w:bottom w:val="single" w:sz="4" w:space="0" w:color="auto"/>
              <w:right w:val="single" w:sz="4" w:space="0" w:color="auto"/>
            </w:tcBorders>
          </w:tcPr>
          <w:p w14:paraId="56C1C26F"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6C9E0498" w14:textId="77777777">
        <w:tc>
          <w:tcPr>
            <w:tcW w:w="4253" w:type="dxa"/>
            <w:tcBorders>
              <w:top w:val="single" w:sz="4" w:space="0" w:color="auto"/>
              <w:left w:val="single" w:sz="4" w:space="0" w:color="auto"/>
              <w:bottom w:val="single" w:sz="4" w:space="0" w:color="auto"/>
              <w:right w:val="single" w:sz="4" w:space="0" w:color="auto"/>
            </w:tcBorders>
            <w:hideMark/>
          </w:tcPr>
          <w:p w14:paraId="3FE26008" w14:textId="77777777" w:rsidR="00FF246E" w:rsidRPr="00B51006" w:rsidRDefault="00FF246E">
            <w:pPr>
              <w:spacing w:after="4"/>
              <w:ind w:left="10" w:hanging="10"/>
              <w:rPr>
                <w:rFonts w:asciiTheme="minorHAnsi" w:hAnsiTheme="minorHAnsi" w:cstheme="minorHAnsi"/>
                <w:iCs/>
                <w:snapToGrid w:val="0"/>
                <w:lang w:val="nb-NO" w:eastAsia="ja-JP"/>
              </w:rPr>
            </w:pPr>
            <w:r w:rsidRPr="00B51006">
              <w:rPr>
                <w:rFonts w:asciiTheme="minorHAnsi" w:hAnsiTheme="minorHAnsi" w:cstheme="minorHAnsi"/>
                <w:iCs/>
                <w:snapToGrid w:val="0"/>
                <w:lang w:val="nb-NO" w:eastAsia="ja-JP"/>
              </w:rPr>
              <w:t>Etternavn</w:t>
            </w:r>
          </w:p>
        </w:tc>
        <w:tc>
          <w:tcPr>
            <w:tcW w:w="4416" w:type="dxa"/>
            <w:tcBorders>
              <w:top w:val="single" w:sz="4" w:space="0" w:color="auto"/>
              <w:left w:val="single" w:sz="4" w:space="0" w:color="auto"/>
              <w:bottom w:val="single" w:sz="4" w:space="0" w:color="auto"/>
              <w:right w:val="single" w:sz="4" w:space="0" w:color="auto"/>
            </w:tcBorders>
          </w:tcPr>
          <w:p w14:paraId="6A8ADF1B"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2A0A3259" w14:textId="77777777">
        <w:tc>
          <w:tcPr>
            <w:tcW w:w="4253" w:type="dxa"/>
            <w:tcBorders>
              <w:top w:val="single" w:sz="4" w:space="0" w:color="auto"/>
              <w:left w:val="single" w:sz="4" w:space="0" w:color="auto"/>
              <w:bottom w:val="single" w:sz="4" w:space="0" w:color="auto"/>
              <w:right w:val="single" w:sz="4" w:space="0" w:color="auto"/>
            </w:tcBorders>
            <w:hideMark/>
          </w:tcPr>
          <w:p w14:paraId="052329BE" w14:textId="77777777" w:rsidR="00FF246E" w:rsidRPr="00B51006" w:rsidRDefault="00FF246E">
            <w:pPr>
              <w:spacing w:after="4"/>
              <w:ind w:left="10" w:hanging="10"/>
              <w:rPr>
                <w:rFonts w:asciiTheme="minorHAnsi" w:hAnsiTheme="minorHAnsi" w:cstheme="minorHAnsi"/>
                <w:iCs/>
                <w:snapToGrid w:val="0"/>
                <w:lang w:val="nb-NO" w:eastAsia="ja-JP"/>
              </w:rPr>
            </w:pPr>
            <w:r w:rsidRPr="00B51006">
              <w:rPr>
                <w:rFonts w:asciiTheme="minorHAnsi" w:hAnsiTheme="minorHAnsi" w:cstheme="minorHAnsi"/>
                <w:iCs/>
                <w:snapToGrid w:val="0"/>
                <w:lang w:val="nb-NO" w:eastAsia="ja-JP"/>
              </w:rPr>
              <w:t>Fødselsår</w:t>
            </w:r>
          </w:p>
        </w:tc>
        <w:tc>
          <w:tcPr>
            <w:tcW w:w="4416" w:type="dxa"/>
            <w:tcBorders>
              <w:top w:val="single" w:sz="4" w:space="0" w:color="auto"/>
              <w:left w:val="single" w:sz="4" w:space="0" w:color="auto"/>
              <w:bottom w:val="single" w:sz="4" w:space="0" w:color="auto"/>
              <w:right w:val="single" w:sz="4" w:space="0" w:color="auto"/>
            </w:tcBorders>
          </w:tcPr>
          <w:p w14:paraId="31050E81"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16607171" w14:textId="77777777">
        <w:tc>
          <w:tcPr>
            <w:tcW w:w="4253" w:type="dxa"/>
            <w:tcBorders>
              <w:top w:val="single" w:sz="4" w:space="0" w:color="auto"/>
              <w:left w:val="single" w:sz="4" w:space="0" w:color="auto"/>
              <w:bottom w:val="single" w:sz="4" w:space="0" w:color="auto"/>
              <w:right w:val="single" w:sz="4" w:space="0" w:color="auto"/>
            </w:tcBorders>
            <w:hideMark/>
          </w:tcPr>
          <w:p w14:paraId="643A3EBF" w14:textId="77777777" w:rsidR="00FF246E" w:rsidRPr="00B51006" w:rsidRDefault="00FF246E">
            <w:pPr>
              <w:spacing w:after="4"/>
              <w:ind w:left="10" w:hanging="10"/>
              <w:rPr>
                <w:rFonts w:asciiTheme="minorHAnsi" w:hAnsiTheme="minorHAnsi" w:cstheme="minorHAnsi"/>
                <w:iCs/>
                <w:snapToGrid w:val="0"/>
                <w:lang w:val="nb-NO" w:eastAsia="ja-JP"/>
              </w:rPr>
            </w:pPr>
            <w:r w:rsidRPr="00B51006">
              <w:rPr>
                <w:rFonts w:asciiTheme="minorHAnsi" w:hAnsiTheme="minorHAnsi" w:cstheme="minorHAnsi"/>
                <w:iCs/>
                <w:snapToGrid w:val="0"/>
                <w:lang w:val="nb-NO" w:eastAsia="ja-JP"/>
              </w:rPr>
              <w:t>Nasjonalitet</w:t>
            </w:r>
          </w:p>
        </w:tc>
        <w:tc>
          <w:tcPr>
            <w:tcW w:w="4416" w:type="dxa"/>
            <w:tcBorders>
              <w:top w:val="single" w:sz="4" w:space="0" w:color="auto"/>
              <w:left w:val="single" w:sz="4" w:space="0" w:color="auto"/>
              <w:bottom w:val="single" w:sz="4" w:space="0" w:color="auto"/>
              <w:right w:val="single" w:sz="4" w:space="0" w:color="auto"/>
            </w:tcBorders>
          </w:tcPr>
          <w:p w14:paraId="29860AFE"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754E17FB" w14:textId="77777777">
        <w:tc>
          <w:tcPr>
            <w:tcW w:w="4253" w:type="dxa"/>
            <w:tcBorders>
              <w:top w:val="single" w:sz="4" w:space="0" w:color="auto"/>
              <w:left w:val="single" w:sz="4" w:space="0" w:color="auto"/>
              <w:bottom w:val="single" w:sz="4" w:space="0" w:color="auto"/>
              <w:right w:val="single" w:sz="4" w:space="0" w:color="auto"/>
            </w:tcBorders>
          </w:tcPr>
          <w:p w14:paraId="0CECB440" w14:textId="77777777" w:rsidR="00FF246E" w:rsidRPr="00B51006" w:rsidRDefault="00FF246E">
            <w:pPr>
              <w:spacing w:after="4"/>
              <w:ind w:left="10" w:hanging="10"/>
              <w:rPr>
                <w:rFonts w:asciiTheme="minorHAnsi" w:hAnsiTheme="minorHAnsi" w:cstheme="minorHAnsi"/>
                <w:iCs/>
                <w:snapToGrid w:val="0"/>
                <w:lang w:val="nb-NO" w:eastAsia="ja-JP"/>
              </w:rPr>
            </w:pPr>
            <w:r w:rsidRPr="00B51006">
              <w:rPr>
                <w:rFonts w:asciiTheme="minorHAnsi" w:hAnsiTheme="minorHAnsi" w:cstheme="minorHAnsi"/>
                <w:iCs/>
                <w:snapToGrid w:val="0"/>
                <w:lang w:val="nb-NO" w:eastAsia="ja-JP"/>
              </w:rPr>
              <w:t>Mobiltelefon</w:t>
            </w:r>
          </w:p>
        </w:tc>
        <w:tc>
          <w:tcPr>
            <w:tcW w:w="4416" w:type="dxa"/>
            <w:tcBorders>
              <w:top w:val="single" w:sz="4" w:space="0" w:color="auto"/>
              <w:left w:val="single" w:sz="4" w:space="0" w:color="auto"/>
              <w:bottom w:val="single" w:sz="4" w:space="0" w:color="auto"/>
              <w:right w:val="single" w:sz="4" w:space="0" w:color="auto"/>
            </w:tcBorders>
          </w:tcPr>
          <w:p w14:paraId="6FCBB791"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0B50EFF7" w14:textId="77777777">
        <w:tc>
          <w:tcPr>
            <w:tcW w:w="4253" w:type="dxa"/>
            <w:tcBorders>
              <w:top w:val="single" w:sz="4" w:space="0" w:color="auto"/>
              <w:left w:val="single" w:sz="4" w:space="0" w:color="auto"/>
              <w:bottom w:val="single" w:sz="4" w:space="0" w:color="auto"/>
              <w:right w:val="single" w:sz="4" w:space="0" w:color="auto"/>
            </w:tcBorders>
          </w:tcPr>
          <w:p w14:paraId="4FFADE03" w14:textId="77777777" w:rsidR="00FF246E" w:rsidRPr="00B51006" w:rsidRDefault="00FF246E">
            <w:pPr>
              <w:spacing w:after="4"/>
              <w:ind w:left="10" w:hanging="10"/>
              <w:rPr>
                <w:rFonts w:asciiTheme="minorHAnsi" w:hAnsiTheme="minorHAnsi" w:cstheme="minorHAnsi"/>
                <w:iCs/>
                <w:snapToGrid w:val="0"/>
                <w:lang w:val="nb-NO" w:eastAsia="ja-JP"/>
              </w:rPr>
            </w:pPr>
            <w:r w:rsidRPr="00B51006">
              <w:rPr>
                <w:rFonts w:asciiTheme="minorHAnsi" w:hAnsiTheme="minorHAnsi" w:cstheme="minorHAnsi"/>
                <w:iCs/>
                <w:snapToGrid w:val="0"/>
                <w:lang w:val="nb-NO" w:eastAsia="ja-JP"/>
              </w:rPr>
              <w:t>E-post (bedrift)</w:t>
            </w:r>
          </w:p>
        </w:tc>
        <w:tc>
          <w:tcPr>
            <w:tcW w:w="4416" w:type="dxa"/>
            <w:tcBorders>
              <w:top w:val="single" w:sz="4" w:space="0" w:color="auto"/>
              <w:left w:val="single" w:sz="4" w:space="0" w:color="auto"/>
              <w:bottom w:val="single" w:sz="4" w:space="0" w:color="auto"/>
              <w:right w:val="single" w:sz="4" w:space="0" w:color="auto"/>
            </w:tcBorders>
          </w:tcPr>
          <w:p w14:paraId="6623ED3B" w14:textId="77777777" w:rsidR="00FF246E" w:rsidRPr="00B51006" w:rsidRDefault="00FF246E">
            <w:pPr>
              <w:spacing w:after="4"/>
              <w:ind w:left="10" w:hanging="10"/>
              <w:rPr>
                <w:rFonts w:asciiTheme="minorHAnsi" w:hAnsiTheme="minorHAnsi" w:cstheme="minorHAnsi"/>
                <w:iCs/>
                <w:snapToGrid w:val="0"/>
                <w:color w:val="000000"/>
                <w:lang w:val="nb-NO"/>
              </w:rPr>
            </w:pPr>
          </w:p>
        </w:tc>
      </w:tr>
    </w:tbl>
    <w:p w14:paraId="3B12900D" w14:textId="77777777" w:rsidR="00FF246E" w:rsidRPr="00B51006" w:rsidRDefault="00FF246E" w:rsidP="00FF246E">
      <w:pPr>
        <w:spacing w:after="4"/>
        <w:ind w:left="10" w:hanging="10"/>
        <w:rPr>
          <w:rFonts w:eastAsia="Calibri" w:cstheme="minorHAnsi"/>
          <w:b/>
          <w:iCs/>
          <w:snapToGrid w:val="0"/>
          <w:color w:val="000000"/>
          <w:lang w:eastAsia="ja-JP"/>
        </w:rPr>
      </w:pPr>
    </w:p>
    <w:tbl>
      <w:tblPr>
        <w:tblStyle w:val="TableGrid111"/>
        <w:tblW w:w="0" w:type="auto"/>
        <w:tblInd w:w="-5" w:type="dxa"/>
        <w:tblLook w:val="04A0" w:firstRow="1" w:lastRow="0" w:firstColumn="1" w:lastColumn="0" w:noHBand="0" w:noVBand="1"/>
      </w:tblPr>
      <w:tblGrid>
        <w:gridCol w:w="4253"/>
        <w:gridCol w:w="4394"/>
      </w:tblGrid>
      <w:tr w:rsidR="00FF246E" w:rsidRPr="00B51006" w14:paraId="6072C673" w14:textId="77777777">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D1AD6" w14:textId="77777777" w:rsidR="00FF246E" w:rsidRPr="00B51006" w:rsidRDefault="00FF246E">
            <w:pPr>
              <w:spacing w:after="4"/>
              <w:ind w:left="10" w:hanging="10"/>
              <w:rPr>
                <w:rFonts w:asciiTheme="minorHAnsi" w:hAnsiTheme="minorHAnsi" w:cstheme="minorHAnsi"/>
                <w:bCs/>
                <w:iCs/>
                <w:snapToGrid w:val="0"/>
                <w:color w:val="000000"/>
                <w:sz w:val="28"/>
                <w:szCs w:val="28"/>
                <w:lang w:val="nb-NO" w:eastAsia="ja-JP"/>
              </w:rPr>
            </w:pPr>
            <w:r w:rsidRPr="00B51006">
              <w:rPr>
                <w:rFonts w:asciiTheme="minorHAnsi" w:hAnsiTheme="minorHAnsi" w:cstheme="minorHAnsi"/>
                <w:bCs/>
                <w:iCs/>
                <w:snapToGrid w:val="0"/>
                <w:color w:val="000000"/>
                <w:sz w:val="28"/>
                <w:szCs w:val="28"/>
                <w:lang w:val="nb-NO" w:eastAsia="ja-JP"/>
              </w:rPr>
              <w:t xml:space="preserve">Kvalifikasjoner og ferdigheter </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B74F6" w14:textId="77777777" w:rsidR="00FF246E" w:rsidRPr="00B51006" w:rsidRDefault="00FF246E">
            <w:pPr>
              <w:spacing w:after="4"/>
              <w:ind w:left="10" w:hanging="10"/>
              <w:rPr>
                <w:rFonts w:asciiTheme="minorHAnsi" w:hAnsiTheme="minorHAnsi" w:cstheme="minorHAnsi"/>
                <w:bCs/>
                <w:iCs/>
                <w:snapToGrid w:val="0"/>
                <w:color w:val="000000"/>
                <w:sz w:val="28"/>
                <w:szCs w:val="28"/>
                <w:lang w:val="nb-NO" w:eastAsia="ja-JP"/>
              </w:rPr>
            </w:pPr>
            <w:r w:rsidRPr="00B51006">
              <w:rPr>
                <w:rFonts w:asciiTheme="minorHAnsi" w:hAnsiTheme="minorHAnsi" w:cstheme="minorHAnsi"/>
                <w:bCs/>
                <w:iCs/>
                <w:snapToGrid w:val="0"/>
                <w:color w:val="000000"/>
                <w:sz w:val="28"/>
                <w:szCs w:val="28"/>
                <w:lang w:val="nb-NO" w:eastAsia="ja-JP"/>
              </w:rPr>
              <w:t xml:space="preserve">Beskrivelse </w:t>
            </w:r>
          </w:p>
        </w:tc>
      </w:tr>
      <w:tr w:rsidR="00FF246E" w:rsidRPr="00B51006" w14:paraId="0AC92379" w14:textId="77777777">
        <w:tc>
          <w:tcPr>
            <w:tcW w:w="4253" w:type="dxa"/>
            <w:tcBorders>
              <w:top w:val="single" w:sz="4" w:space="0" w:color="auto"/>
              <w:left w:val="single" w:sz="4" w:space="0" w:color="auto"/>
              <w:bottom w:val="single" w:sz="4" w:space="0" w:color="auto"/>
              <w:right w:val="single" w:sz="4" w:space="0" w:color="auto"/>
            </w:tcBorders>
          </w:tcPr>
          <w:p w14:paraId="2E3415C0"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Utdanning, fagområde og antall år erfaring</w:t>
            </w:r>
          </w:p>
        </w:tc>
        <w:tc>
          <w:tcPr>
            <w:tcW w:w="4394" w:type="dxa"/>
            <w:tcBorders>
              <w:top w:val="single" w:sz="4" w:space="0" w:color="auto"/>
              <w:left w:val="single" w:sz="4" w:space="0" w:color="auto"/>
              <w:bottom w:val="single" w:sz="4" w:space="0" w:color="auto"/>
              <w:right w:val="single" w:sz="4" w:space="0" w:color="auto"/>
            </w:tcBorders>
          </w:tcPr>
          <w:p w14:paraId="1F3336C7"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148B680F" w14:textId="77777777">
        <w:tc>
          <w:tcPr>
            <w:tcW w:w="4253" w:type="dxa"/>
            <w:tcBorders>
              <w:top w:val="single" w:sz="4" w:space="0" w:color="auto"/>
              <w:left w:val="single" w:sz="4" w:space="0" w:color="auto"/>
              <w:bottom w:val="single" w:sz="4" w:space="0" w:color="auto"/>
              <w:right w:val="single" w:sz="4" w:space="0" w:color="auto"/>
            </w:tcBorders>
          </w:tcPr>
          <w:p w14:paraId="61628EC1" w14:textId="77777777" w:rsidR="00FF246E" w:rsidRPr="00B51006" w:rsidRDefault="00FF246E">
            <w:pPr>
              <w:tabs>
                <w:tab w:val="left" w:pos="1320"/>
              </w:tabs>
              <w:rPr>
                <w:rFonts w:asciiTheme="minorHAnsi" w:hAnsiTheme="minorHAnsi" w:cstheme="minorHAnsi"/>
                <w:lang w:val="nb-NO"/>
              </w:rPr>
            </w:pPr>
            <w:r w:rsidRPr="00B51006">
              <w:rPr>
                <w:rFonts w:asciiTheme="minorHAnsi" w:hAnsiTheme="minorHAnsi" w:cstheme="minorHAnsi"/>
                <w:lang w:val="nb-NO"/>
              </w:rPr>
              <w:t>Relevante kurs og sertifiseringer</w:t>
            </w:r>
          </w:p>
          <w:p w14:paraId="1D0B6BFD" w14:textId="77777777" w:rsidR="00FF246E" w:rsidRPr="00B51006" w:rsidRDefault="00FF246E">
            <w:pPr>
              <w:tabs>
                <w:tab w:val="left" w:pos="1320"/>
              </w:tabs>
              <w:rPr>
                <w:rFonts w:asciiTheme="minorHAnsi" w:hAnsiTheme="minorHAnsi" w:cstheme="minorHAnsi"/>
                <w:lang w:val="nb-NO"/>
              </w:rPr>
            </w:pPr>
            <w:r w:rsidRPr="00B51006">
              <w:rPr>
                <w:rFonts w:asciiTheme="minorHAnsi" w:hAnsiTheme="minorHAnsi" w:cstheme="minorHAnsi"/>
                <w:lang w:val="nb-NO"/>
              </w:rPr>
              <w:t>Beskrivelse samt varighet (timer/dager)</w:t>
            </w:r>
          </w:p>
        </w:tc>
        <w:tc>
          <w:tcPr>
            <w:tcW w:w="4394" w:type="dxa"/>
            <w:tcBorders>
              <w:top w:val="single" w:sz="4" w:space="0" w:color="auto"/>
              <w:left w:val="single" w:sz="4" w:space="0" w:color="auto"/>
              <w:bottom w:val="single" w:sz="4" w:space="0" w:color="auto"/>
              <w:right w:val="single" w:sz="4" w:space="0" w:color="auto"/>
            </w:tcBorders>
          </w:tcPr>
          <w:p w14:paraId="5A3A95A3" w14:textId="77777777" w:rsidR="00FF246E" w:rsidRPr="00B51006" w:rsidRDefault="00FF246E">
            <w:pPr>
              <w:spacing w:after="240"/>
              <w:rPr>
                <w:rFonts w:asciiTheme="minorHAnsi" w:hAnsiTheme="minorHAnsi" w:cstheme="minorHAnsi"/>
                <w:iCs/>
                <w:snapToGrid w:val="0"/>
                <w:color w:val="000000"/>
                <w:lang w:val="nb-NO"/>
              </w:rPr>
            </w:pPr>
          </w:p>
        </w:tc>
      </w:tr>
      <w:tr w:rsidR="00FF246E" w:rsidRPr="00B51006" w14:paraId="11BB33E0" w14:textId="77777777" w:rsidTr="007A06BE">
        <w:trPr>
          <w:trHeight w:val="602"/>
        </w:trPr>
        <w:tc>
          <w:tcPr>
            <w:tcW w:w="4253" w:type="dxa"/>
            <w:tcBorders>
              <w:top w:val="single" w:sz="4" w:space="0" w:color="auto"/>
              <w:left w:val="single" w:sz="4" w:space="0" w:color="auto"/>
              <w:bottom w:val="single" w:sz="4" w:space="0" w:color="auto"/>
              <w:right w:val="single" w:sz="4" w:space="0" w:color="auto"/>
            </w:tcBorders>
          </w:tcPr>
          <w:p w14:paraId="4323B2C2" w14:textId="29230EF5" w:rsidR="00FF246E" w:rsidRPr="00B51006" w:rsidRDefault="00FF246E">
            <w:pPr>
              <w:rPr>
                <w:rFonts w:asciiTheme="minorHAnsi" w:hAnsiTheme="minorHAnsi" w:cstheme="minorHAnsi"/>
                <w:lang w:val="nb-NO"/>
              </w:rPr>
            </w:pPr>
            <w:r w:rsidRPr="00B51006">
              <w:rPr>
                <w:rFonts w:asciiTheme="minorHAnsi" w:hAnsiTheme="minorHAnsi" w:cstheme="minorHAnsi"/>
                <w:lang w:val="nb-NO"/>
              </w:rPr>
              <w:t>Beskrivelse av nåværende og tidligere relevant arbeidsforhold samt tidsperiode</w:t>
            </w:r>
          </w:p>
        </w:tc>
        <w:tc>
          <w:tcPr>
            <w:tcW w:w="4394" w:type="dxa"/>
            <w:tcBorders>
              <w:top w:val="single" w:sz="4" w:space="0" w:color="auto"/>
              <w:left w:val="single" w:sz="4" w:space="0" w:color="auto"/>
              <w:bottom w:val="single" w:sz="4" w:space="0" w:color="auto"/>
              <w:right w:val="single" w:sz="4" w:space="0" w:color="auto"/>
            </w:tcBorders>
          </w:tcPr>
          <w:p w14:paraId="4B8D95DE" w14:textId="77777777" w:rsidR="00FF246E" w:rsidRPr="00B51006" w:rsidRDefault="00FF246E" w:rsidP="00B51006">
            <w:pPr>
              <w:rPr>
                <w:rFonts w:asciiTheme="minorHAnsi" w:hAnsiTheme="minorHAnsi" w:cstheme="minorHAnsi"/>
                <w:iCs/>
                <w:snapToGrid w:val="0"/>
                <w:color w:val="000000"/>
                <w:lang w:val="nb-NO"/>
              </w:rPr>
            </w:pPr>
            <w:r w:rsidRPr="00B51006">
              <w:rPr>
                <w:rFonts w:asciiTheme="minorHAnsi" w:hAnsiTheme="minorHAnsi" w:cstheme="minorHAnsi"/>
                <w:color w:val="000000" w:themeColor="text1"/>
                <w:sz w:val="21"/>
                <w:szCs w:val="21"/>
                <w:lang w:val="nb-NO"/>
              </w:rPr>
              <w:t xml:space="preserve">Eksempel: </w:t>
            </w:r>
            <w:r w:rsidRPr="00B51006">
              <w:rPr>
                <w:rFonts w:asciiTheme="minorHAnsi" w:hAnsiTheme="minorHAnsi" w:cstheme="minorHAnsi"/>
                <w:color w:val="000000" w:themeColor="text1"/>
                <w:sz w:val="21"/>
                <w:szCs w:val="21"/>
                <w:lang w:val="nb-NO"/>
              </w:rPr>
              <w:br/>
            </w:r>
            <w:r w:rsidRPr="00B51006">
              <w:rPr>
                <w:rFonts w:asciiTheme="minorHAnsi" w:hAnsiTheme="minorHAnsi" w:cstheme="minorHAnsi"/>
                <w:i/>
                <w:iCs/>
                <w:color w:val="000000" w:themeColor="text1"/>
                <w:sz w:val="21"/>
                <w:szCs w:val="21"/>
                <w:lang w:val="nb-NO"/>
              </w:rPr>
              <w:t>20xx–20xx – [Firma] – [Stilling]</w:t>
            </w:r>
            <w:r w:rsidRPr="00B51006">
              <w:rPr>
                <w:rFonts w:asciiTheme="minorHAnsi" w:hAnsiTheme="minorHAnsi" w:cstheme="minorHAnsi"/>
                <w:i/>
                <w:iCs/>
                <w:color w:val="000000" w:themeColor="text1"/>
                <w:lang w:val="nb-NO"/>
              </w:rPr>
              <w:br/>
            </w:r>
            <w:r w:rsidRPr="00B51006">
              <w:rPr>
                <w:rFonts w:asciiTheme="minorHAnsi" w:hAnsiTheme="minorHAnsi" w:cstheme="minorHAnsi"/>
                <w:i/>
                <w:iCs/>
                <w:color w:val="000000" w:themeColor="text1"/>
                <w:sz w:val="21"/>
                <w:szCs w:val="21"/>
                <w:lang w:val="nb-NO"/>
              </w:rPr>
              <w:t>Kort beskrivelse av viktigste oppgaver og rolle</w:t>
            </w:r>
            <w:r w:rsidRPr="00B51006">
              <w:rPr>
                <w:rFonts w:asciiTheme="minorHAnsi" w:hAnsiTheme="minorHAnsi" w:cstheme="minorHAnsi"/>
                <w:color w:val="CBD5E1"/>
                <w:sz w:val="21"/>
                <w:szCs w:val="21"/>
                <w:lang w:val="nb-NO"/>
              </w:rPr>
              <w:t>.</w:t>
            </w:r>
          </w:p>
        </w:tc>
      </w:tr>
      <w:tr w:rsidR="00FF246E" w:rsidRPr="00B51006" w14:paraId="2941919D" w14:textId="77777777">
        <w:tc>
          <w:tcPr>
            <w:tcW w:w="4253" w:type="dxa"/>
            <w:tcBorders>
              <w:top w:val="single" w:sz="4" w:space="0" w:color="auto"/>
              <w:left w:val="single" w:sz="4" w:space="0" w:color="auto"/>
              <w:bottom w:val="single" w:sz="4" w:space="0" w:color="auto"/>
              <w:right w:val="single" w:sz="4" w:space="0" w:color="auto"/>
            </w:tcBorders>
          </w:tcPr>
          <w:p w14:paraId="683FEF97" w14:textId="77777777" w:rsidR="00FF246E" w:rsidRDefault="00FF246E">
            <w:pPr>
              <w:rPr>
                <w:rFonts w:asciiTheme="minorHAnsi" w:hAnsiTheme="minorHAnsi" w:cstheme="minorHAnsi"/>
                <w:lang w:val="nb-NO"/>
              </w:rPr>
            </w:pPr>
            <w:r w:rsidRPr="00B51006">
              <w:rPr>
                <w:rFonts w:asciiTheme="minorHAnsi" w:hAnsiTheme="minorHAnsi" w:cstheme="minorHAnsi"/>
                <w:lang w:val="nb-NO"/>
              </w:rPr>
              <w:t xml:space="preserve">Erfaring med </w:t>
            </w:r>
            <w:r w:rsidR="00290046" w:rsidRPr="00B51006">
              <w:rPr>
                <w:rFonts w:asciiTheme="minorHAnsi" w:hAnsiTheme="minorHAnsi" w:cstheme="minorHAnsi"/>
                <w:lang w:val="nb-NO"/>
              </w:rPr>
              <w:t>montering av tilsvarende dørautomatikk</w:t>
            </w:r>
            <w:r w:rsidR="009F3EBB" w:rsidRPr="00B51006">
              <w:rPr>
                <w:rFonts w:asciiTheme="minorHAnsi" w:hAnsiTheme="minorHAnsi" w:cstheme="minorHAnsi"/>
                <w:lang w:val="nb-NO"/>
              </w:rPr>
              <w:t xml:space="preserve"> og brannkordinator</w:t>
            </w:r>
          </w:p>
          <w:p w14:paraId="55C1E420" w14:textId="0785C5DC" w:rsidR="00A864C8" w:rsidRPr="00B51006" w:rsidRDefault="00A864C8">
            <w:pPr>
              <w:rPr>
                <w:rFonts w:asciiTheme="minorHAnsi" w:hAnsiTheme="minorHAnsi" w:cstheme="minorHAnsi"/>
                <w:lang w:val="nb-NO"/>
              </w:rPr>
            </w:pPr>
            <w:r>
              <w:rPr>
                <w:rFonts w:asciiTheme="minorHAnsi" w:hAnsiTheme="minorHAnsi" w:cstheme="minorHAnsi"/>
                <w:lang w:val="nb-NO"/>
              </w:rPr>
              <w:t>Se også punkt 5 ovenfor</w:t>
            </w:r>
          </w:p>
        </w:tc>
        <w:tc>
          <w:tcPr>
            <w:tcW w:w="4394" w:type="dxa"/>
            <w:tcBorders>
              <w:top w:val="single" w:sz="4" w:space="0" w:color="auto"/>
              <w:left w:val="single" w:sz="4" w:space="0" w:color="auto"/>
              <w:bottom w:val="single" w:sz="4" w:space="0" w:color="auto"/>
              <w:right w:val="single" w:sz="4" w:space="0" w:color="auto"/>
            </w:tcBorders>
          </w:tcPr>
          <w:p w14:paraId="0A5991F8" w14:textId="77777777" w:rsidR="00FF246E" w:rsidRPr="00B51006" w:rsidRDefault="00FF246E">
            <w:pPr>
              <w:spacing w:after="240"/>
              <w:rPr>
                <w:rFonts w:asciiTheme="minorHAnsi" w:hAnsiTheme="minorHAnsi" w:cstheme="minorHAnsi"/>
                <w:snapToGrid w:val="0"/>
                <w:color w:val="000000"/>
                <w:lang w:val="nb-NO"/>
              </w:rPr>
            </w:pPr>
          </w:p>
        </w:tc>
      </w:tr>
      <w:tr w:rsidR="00290046" w:rsidRPr="00B51006" w14:paraId="5FBA9465" w14:textId="77777777">
        <w:tc>
          <w:tcPr>
            <w:tcW w:w="4253" w:type="dxa"/>
            <w:tcBorders>
              <w:top w:val="single" w:sz="4" w:space="0" w:color="auto"/>
              <w:left w:val="single" w:sz="4" w:space="0" w:color="auto"/>
              <w:bottom w:val="single" w:sz="4" w:space="0" w:color="auto"/>
              <w:right w:val="single" w:sz="4" w:space="0" w:color="auto"/>
            </w:tcBorders>
          </w:tcPr>
          <w:p w14:paraId="15461A62" w14:textId="17C0B9E0" w:rsidR="00290046" w:rsidRPr="00B51006" w:rsidRDefault="009F3EBB">
            <w:pPr>
              <w:rPr>
                <w:rFonts w:asciiTheme="minorHAnsi" w:hAnsiTheme="minorHAnsi" w:cstheme="minorHAnsi"/>
                <w:lang w:val="nb-NO"/>
              </w:rPr>
            </w:pPr>
            <w:r w:rsidRPr="00B51006">
              <w:rPr>
                <w:rFonts w:asciiTheme="minorHAnsi" w:hAnsiTheme="minorHAnsi" w:cstheme="minorHAnsi"/>
                <w:lang w:val="nb-NO"/>
              </w:rPr>
              <w:t>Erfaring</w:t>
            </w:r>
            <w:r w:rsidR="00290046" w:rsidRPr="00B51006">
              <w:rPr>
                <w:rFonts w:asciiTheme="minorHAnsi" w:hAnsiTheme="minorHAnsi" w:cstheme="minorHAnsi"/>
                <w:lang w:val="nb-NO"/>
              </w:rPr>
              <w:t xml:space="preserve"> med service av tilsvarende dørautomatikk</w:t>
            </w:r>
            <w:r w:rsidR="0007523F">
              <w:rPr>
                <w:rFonts w:asciiTheme="minorHAnsi" w:hAnsiTheme="minorHAnsi" w:cstheme="minorHAnsi"/>
                <w:lang w:val="nb-NO"/>
              </w:rPr>
              <w:t xml:space="preserve">. </w:t>
            </w:r>
            <w:r w:rsidR="00A864C8">
              <w:rPr>
                <w:rFonts w:asciiTheme="minorHAnsi" w:hAnsiTheme="minorHAnsi" w:cstheme="minorHAnsi"/>
                <w:lang w:val="nb-NO"/>
              </w:rPr>
              <w:t>Se også punkt 5 ovenfor</w:t>
            </w:r>
          </w:p>
        </w:tc>
        <w:tc>
          <w:tcPr>
            <w:tcW w:w="4394" w:type="dxa"/>
            <w:tcBorders>
              <w:top w:val="single" w:sz="4" w:space="0" w:color="auto"/>
              <w:left w:val="single" w:sz="4" w:space="0" w:color="auto"/>
              <w:bottom w:val="single" w:sz="4" w:space="0" w:color="auto"/>
              <w:right w:val="single" w:sz="4" w:space="0" w:color="auto"/>
            </w:tcBorders>
          </w:tcPr>
          <w:p w14:paraId="3D6ED3A7" w14:textId="77777777" w:rsidR="00290046" w:rsidRPr="00B51006" w:rsidRDefault="00290046">
            <w:pPr>
              <w:spacing w:after="240"/>
              <w:rPr>
                <w:rFonts w:asciiTheme="minorHAnsi" w:hAnsiTheme="minorHAnsi" w:cstheme="minorHAnsi"/>
                <w:snapToGrid w:val="0"/>
                <w:color w:val="000000"/>
                <w:lang w:val="nb-NO"/>
              </w:rPr>
            </w:pPr>
          </w:p>
        </w:tc>
      </w:tr>
      <w:tr w:rsidR="00FF246E" w:rsidRPr="00B51006" w14:paraId="1D127384" w14:textId="77777777">
        <w:tc>
          <w:tcPr>
            <w:tcW w:w="4253" w:type="dxa"/>
            <w:tcBorders>
              <w:top w:val="single" w:sz="4" w:space="0" w:color="auto"/>
              <w:left w:val="single" w:sz="4" w:space="0" w:color="auto"/>
              <w:bottom w:val="single" w:sz="4" w:space="0" w:color="auto"/>
              <w:right w:val="single" w:sz="4" w:space="0" w:color="auto"/>
            </w:tcBorders>
          </w:tcPr>
          <w:p w14:paraId="537C088E"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Kjernekompetanse</w:t>
            </w:r>
          </w:p>
        </w:tc>
        <w:tc>
          <w:tcPr>
            <w:tcW w:w="4394" w:type="dxa"/>
            <w:tcBorders>
              <w:top w:val="single" w:sz="4" w:space="0" w:color="auto"/>
              <w:left w:val="single" w:sz="4" w:space="0" w:color="auto"/>
              <w:bottom w:val="single" w:sz="4" w:space="0" w:color="auto"/>
              <w:right w:val="single" w:sz="4" w:space="0" w:color="auto"/>
            </w:tcBorders>
          </w:tcPr>
          <w:p w14:paraId="5861053A" w14:textId="77777777" w:rsidR="00FF246E" w:rsidRPr="00B51006" w:rsidRDefault="00FF246E">
            <w:pPr>
              <w:spacing w:after="240"/>
              <w:rPr>
                <w:rFonts w:asciiTheme="minorHAnsi" w:hAnsiTheme="minorHAnsi" w:cstheme="minorHAnsi"/>
                <w:iCs/>
                <w:snapToGrid w:val="0"/>
                <w:color w:val="000000"/>
                <w:lang w:val="nb-NO"/>
              </w:rPr>
            </w:pPr>
          </w:p>
        </w:tc>
      </w:tr>
      <w:tr w:rsidR="00FF246E" w:rsidRPr="00B51006" w14:paraId="7B48BF05" w14:textId="77777777">
        <w:tc>
          <w:tcPr>
            <w:tcW w:w="4253" w:type="dxa"/>
            <w:tcBorders>
              <w:top w:val="nil"/>
              <w:left w:val="nil"/>
              <w:bottom w:val="single" w:sz="4" w:space="0" w:color="auto"/>
              <w:right w:val="nil"/>
            </w:tcBorders>
          </w:tcPr>
          <w:p w14:paraId="67E64294" w14:textId="77777777" w:rsidR="00FF246E" w:rsidRPr="00B51006" w:rsidRDefault="00FF246E">
            <w:pPr>
              <w:rPr>
                <w:rFonts w:asciiTheme="minorHAnsi" w:hAnsiTheme="minorHAnsi" w:cstheme="minorHAnsi"/>
                <w:b/>
                <w:bCs/>
                <w:iCs/>
                <w:snapToGrid w:val="0"/>
                <w:color w:val="000000"/>
                <w:lang w:val="nb-NO"/>
              </w:rPr>
            </w:pPr>
          </w:p>
        </w:tc>
        <w:tc>
          <w:tcPr>
            <w:tcW w:w="4394" w:type="dxa"/>
            <w:tcBorders>
              <w:top w:val="nil"/>
              <w:left w:val="nil"/>
              <w:bottom w:val="single" w:sz="4" w:space="0" w:color="auto"/>
              <w:right w:val="nil"/>
            </w:tcBorders>
          </w:tcPr>
          <w:p w14:paraId="07950761"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4BE68265" w14:textId="77777777">
        <w:tc>
          <w:tcPr>
            <w:tcW w:w="4253" w:type="dxa"/>
            <w:tcBorders>
              <w:top w:val="nil"/>
              <w:left w:val="single" w:sz="4" w:space="0" w:color="auto"/>
              <w:bottom w:val="single" w:sz="4" w:space="0" w:color="auto"/>
              <w:right w:val="single" w:sz="4" w:space="0" w:color="auto"/>
            </w:tcBorders>
            <w:shd w:val="clear" w:color="auto" w:fill="F2F2F2" w:themeFill="background1" w:themeFillShade="F2"/>
          </w:tcPr>
          <w:p w14:paraId="30D51828" w14:textId="77777777" w:rsidR="00FF246E" w:rsidRPr="00B51006" w:rsidRDefault="00FF246E">
            <w:pPr>
              <w:rPr>
                <w:rFonts w:asciiTheme="minorHAnsi" w:hAnsiTheme="minorHAnsi" w:cstheme="minorHAnsi"/>
                <w:bCs/>
                <w:iCs/>
                <w:snapToGrid w:val="0"/>
                <w:color w:val="000000"/>
                <w:sz w:val="28"/>
                <w:szCs w:val="28"/>
                <w:lang w:val="nb-NO" w:eastAsia="ja-JP"/>
              </w:rPr>
            </w:pPr>
            <w:r w:rsidRPr="00B51006">
              <w:rPr>
                <w:rFonts w:asciiTheme="minorHAnsi" w:hAnsiTheme="minorHAnsi" w:cstheme="minorHAnsi"/>
                <w:bCs/>
                <w:iCs/>
                <w:snapToGrid w:val="0"/>
                <w:color w:val="000000"/>
                <w:sz w:val="28"/>
                <w:szCs w:val="28"/>
                <w:lang w:val="nb-NO" w:eastAsia="ja-JP"/>
              </w:rPr>
              <w:t>Referanser</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0C7B63" w14:textId="77777777" w:rsidR="00FF246E" w:rsidRPr="00B51006" w:rsidRDefault="00FF246E">
            <w:pPr>
              <w:spacing w:after="4"/>
              <w:ind w:left="10" w:hanging="10"/>
              <w:rPr>
                <w:rFonts w:asciiTheme="minorHAnsi" w:hAnsiTheme="minorHAnsi" w:cstheme="minorHAnsi"/>
                <w:iCs/>
                <w:snapToGrid w:val="0"/>
                <w:color w:val="000000"/>
                <w:lang w:val="nb-NO"/>
              </w:rPr>
            </w:pPr>
            <w:r w:rsidRPr="00B51006">
              <w:rPr>
                <w:rFonts w:asciiTheme="minorHAnsi" w:hAnsiTheme="minorHAnsi" w:cstheme="minorHAnsi"/>
                <w:bCs/>
                <w:iCs/>
                <w:snapToGrid w:val="0"/>
                <w:color w:val="000000"/>
                <w:sz w:val="28"/>
                <w:szCs w:val="28"/>
                <w:lang w:val="nb-NO" w:eastAsia="ja-JP"/>
              </w:rPr>
              <w:t xml:space="preserve">Beskrivelse </w:t>
            </w:r>
          </w:p>
        </w:tc>
      </w:tr>
      <w:tr w:rsidR="00FF246E" w:rsidRPr="00B51006" w14:paraId="12ADA9B9" w14:textId="77777777">
        <w:tc>
          <w:tcPr>
            <w:tcW w:w="8647" w:type="dxa"/>
            <w:gridSpan w:val="2"/>
            <w:tcBorders>
              <w:top w:val="nil"/>
              <w:left w:val="single" w:sz="4" w:space="0" w:color="auto"/>
              <w:bottom w:val="single" w:sz="4" w:space="0" w:color="auto"/>
              <w:right w:val="single" w:sz="4" w:space="0" w:color="auto"/>
            </w:tcBorders>
            <w:shd w:val="clear" w:color="auto" w:fill="F2F2F2" w:themeFill="background1" w:themeFillShade="F2"/>
          </w:tcPr>
          <w:p w14:paraId="6525393A"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Det skal oppgi to relevante referanseprosjekt fra siste 5 år</w:t>
            </w:r>
          </w:p>
          <w:p w14:paraId="60114C6C" w14:textId="77777777" w:rsidR="00FF246E" w:rsidRPr="00B51006" w:rsidRDefault="00FF246E">
            <w:pPr>
              <w:spacing w:after="4"/>
              <w:ind w:left="10" w:hanging="10"/>
              <w:rPr>
                <w:rFonts w:asciiTheme="minorHAnsi" w:hAnsiTheme="minorHAnsi" w:cstheme="minorHAnsi"/>
                <w:lang w:val="nb-NO"/>
              </w:rPr>
            </w:pPr>
            <w:r w:rsidRPr="00B51006">
              <w:rPr>
                <w:rFonts w:asciiTheme="minorHAnsi" w:hAnsiTheme="minorHAnsi" w:cstheme="minorHAnsi"/>
                <w:lang w:val="nb-NO"/>
              </w:rPr>
              <w:t>Norges Bank forbeholder seg rett til å kontakte referanser ved behov</w:t>
            </w:r>
          </w:p>
        </w:tc>
      </w:tr>
      <w:tr w:rsidR="00FF246E" w:rsidRPr="00B51006" w14:paraId="7044D503" w14:textId="77777777">
        <w:tc>
          <w:tcPr>
            <w:tcW w:w="8647" w:type="dxa"/>
            <w:gridSpan w:val="2"/>
            <w:tcBorders>
              <w:top w:val="single" w:sz="4" w:space="0" w:color="auto"/>
              <w:left w:val="single" w:sz="4" w:space="0" w:color="auto"/>
              <w:bottom w:val="single" w:sz="4" w:space="0" w:color="auto"/>
              <w:right w:val="nil"/>
            </w:tcBorders>
          </w:tcPr>
          <w:p w14:paraId="2B54D38F" w14:textId="77777777" w:rsidR="00FF246E" w:rsidRPr="00B51006" w:rsidRDefault="00FF246E">
            <w:pPr>
              <w:spacing w:after="4"/>
              <w:ind w:left="10" w:hanging="10"/>
              <w:jc w:val="center"/>
              <w:rPr>
                <w:rFonts w:asciiTheme="minorHAnsi" w:hAnsiTheme="minorHAnsi" w:cstheme="minorHAnsi"/>
                <w:iCs/>
                <w:snapToGrid w:val="0"/>
                <w:color w:val="000000"/>
                <w:lang w:val="nb-NO"/>
              </w:rPr>
            </w:pPr>
            <w:r w:rsidRPr="00B51006">
              <w:rPr>
                <w:rFonts w:asciiTheme="minorHAnsi" w:hAnsiTheme="minorHAnsi" w:cstheme="minorHAnsi"/>
                <w:b/>
                <w:bCs/>
                <w:lang w:val="nb-NO"/>
              </w:rPr>
              <w:t>Referanseprosjekt # 1</w:t>
            </w:r>
          </w:p>
        </w:tc>
      </w:tr>
      <w:tr w:rsidR="00FF246E" w:rsidRPr="00B51006" w14:paraId="3C0BAF89" w14:textId="77777777">
        <w:tc>
          <w:tcPr>
            <w:tcW w:w="4253" w:type="dxa"/>
            <w:tcBorders>
              <w:top w:val="single" w:sz="4" w:space="0" w:color="auto"/>
              <w:left w:val="single" w:sz="4" w:space="0" w:color="auto"/>
              <w:bottom w:val="single" w:sz="4" w:space="0" w:color="auto"/>
              <w:right w:val="single" w:sz="4" w:space="0" w:color="auto"/>
            </w:tcBorders>
          </w:tcPr>
          <w:p w14:paraId="1BACB98C"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Navn på prosjektet</w:t>
            </w:r>
          </w:p>
        </w:tc>
        <w:tc>
          <w:tcPr>
            <w:tcW w:w="4394" w:type="dxa"/>
            <w:tcBorders>
              <w:top w:val="nil"/>
              <w:left w:val="single" w:sz="4" w:space="0" w:color="auto"/>
              <w:bottom w:val="single" w:sz="4" w:space="0" w:color="auto"/>
              <w:right w:val="single" w:sz="4" w:space="0" w:color="auto"/>
            </w:tcBorders>
          </w:tcPr>
          <w:p w14:paraId="4C56E13D"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54E3F393" w14:textId="77777777">
        <w:tc>
          <w:tcPr>
            <w:tcW w:w="4253" w:type="dxa"/>
            <w:tcBorders>
              <w:top w:val="single" w:sz="4" w:space="0" w:color="auto"/>
              <w:left w:val="single" w:sz="4" w:space="0" w:color="auto"/>
              <w:bottom w:val="single" w:sz="4" w:space="0" w:color="auto"/>
              <w:right w:val="single" w:sz="4" w:space="0" w:color="auto"/>
            </w:tcBorders>
          </w:tcPr>
          <w:p w14:paraId="2759F476"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Varighet på prosjektet (fra-til dato)</w:t>
            </w:r>
          </w:p>
        </w:tc>
        <w:tc>
          <w:tcPr>
            <w:tcW w:w="4394" w:type="dxa"/>
            <w:tcBorders>
              <w:top w:val="single" w:sz="4" w:space="0" w:color="auto"/>
              <w:left w:val="single" w:sz="4" w:space="0" w:color="auto"/>
              <w:bottom w:val="single" w:sz="4" w:space="0" w:color="auto"/>
              <w:right w:val="single" w:sz="4" w:space="0" w:color="auto"/>
            </w:tcBorders>
          </w:tcPr>
          <w:p w14:paraId="4104169A"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2881739E" w14:textId="77777777">
        <w:tc>
          <w:tcPr>
            <w:tcW w:w="4253" w:type="dxa"/>
            <w:tcBorders>
              <w:top w:val="single" w:sz="4" w:space="0" w:color="auto"/>
              <w:left w:val="single" w:sz="4" w:space="0" w:color="auto"/>
              <w:bottom w:val="single" w:sz="4" w:space="0" w:color="auto"/>
              <w:right w:val="single" w:sz="4" w:space="0" w:color="auto"/>
            </w:tcBorders>
          </w:tcPr>
          <w:p w14:paraId="4804423E"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Arbeidsoppgaver i prosjektet</w:t>
            </w:r>
          </w:p>
        </w:tc>
        <w:tc>
          <w:tcPr>
            <w:tcW w:w="4394" w:type="dxa"/>
            <w:tcBorders>
              <w:top w:val="single" w:sz="4" w:space="0" w:color="auto"/>
              <w:left w:val="single" w:sz="4" w:space="0" w:color="auto"/>
              <w:bottom w:val="single" w:sz="4" w:space="0" w:color="auto"/>
              <w:right w:val="single" w:sz="4" w:space="0" w:color="auto"/>
            </w:tcBorders>
          </w:tcPr>
          <w:p w14:paraId="666E1751"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51836EF0" w14:textId="77777777">
        <w:tc>
          <w:tcPr>
            <w:tcW w:w="4253" w:type="dxa"/>
            <w:tcBorders>
              <w:top w:val="single" w:sz="4" w:space="0" w:color="auto"/>
              <w:left w:val="single" w:sz="4" w:space="0" w:color="auto"/>
              <w:bottom w:val="single" w:sz="4" w:space="0" w:color="auto"/>
              <w:right w:val="single" w:sz="4" w:space="0" w:color="auto"/>
            </w:tcBorders>
          </w:tcPr>
          <w:p w14:paraId="093D2B2D"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Hvor lenge deltok ressursen i prosjektet</w:t>
            </w:r>
          </w:p>
        </w:tc>
        <w:tc>
          <w:tcPr>
            <w:tcW w:w="4394" w:type="dxa"/>
            <w:tcBorders>
              <w:top w:val="single" w:sz="4" w:space="0" w:color="auto"/>
              <w:left w:val="single" w:sz="4" w:space="0" w:color="auto"/>
              <w:bottom w:val="single" w:sz="4" w:space="0" w:color="auto"/>
              <w:right w:val="single" w:sz="4" w:space="0" w:color="auto"/>
            </w:tcBorders>
          </w:tcPr>
          <w:p w14:paraId="0AAE085C"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4015DF43" w14:textId="77777777">
        <w:tc>
          <w:tcPr>
            <w:tcW w:w="4253" w:type="dxa"/>
            <w:tcBorders>
              <w:top w:val="single" w:sz="4" w:space="0" w:color="auto"/>
              <w:left w:val="single" w:sz="4" w:space="0" w:color="auto"/>
              <w:bottom w:val="single" w:sz="4" w:space="0" w:color="auto"/>
              <w:right w:val="single" w:sz="4" w:space="0" w:color="auto"/>
            </w:tcBorders>
          </w:tcPr>
          <w:p w14:paraId="3A43CBE6" w14:textId="007903CC" w:rsidR="00FF246E" w:rsidRPr="00B51006" w:rsidRDefault="00BB14A7">
            <w:pPr>
              <w:rPr>
                <w:rFonts w:asciiTheme="minorHAnsi" w:hAnsiTheme="minorHAnsi" w:cstheme="minorHAnsi"/>
                <w:lang w:val="nb-NO"/>
              </w:rPr>
            </w:pPr>
            <w:r w:rsidRPr="00B51006">
              <w:rPr>
                <w:rFonts w:asciiTheme="minorHAnsi" w:hAnsiTheme="minorHAnsi" w:cstheme="minorHAnsi"/>
                <w:lang w:val="nb-NO"/>
              </w:rPr>
              <w:t>Antall dørautomatikk I prosjektet</w:t>
            </w:r>
          </w:p>
        </w:tc>
        <w:tc>
          <w:tcPr>
            <w:tcW w:w="4394" w:type="dxa"/>
            <w:tcBorders>
              <w:top w:val="single" w:sz="4" w:space="0" w:color="auto"/>
              <w:left w:val="single" w:sz="4" w:space="0" w:color="auto"/>
              <w:bottom w:val="single" w:sz="4" w:space="0" w:color="auto"/>
              <w:right w:val="single" w:sz="4" w:space="0" w:color="auto"/>
            </w:tcBorders>
          </w:tcPr>
          <w:p w14:paraId="55F200CF"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03FD5768" w14:textId="77777777">
        <w:tc>
          <w:tcPr>
            <w:tcW w:w="4253" w:type="dxa"/>
            <w:tcBorders>
              <w:top w:val="single" w:sz="4" w:space="0" w:color="auto"/>
              <w:left w:val="single" w:sz="4" w:space="0" w:color="auto"/>
              <w:bottom w:val="single" w:sz="4" w:space="0" w:color="auto"/>
              <w:right w:val="single" w:sz="4" w:space="0" w:color="auto"/>
            </w:tcBorders>
          </w:tcPr>
          <w:p w14:paraId="2222F3EB" w14:textId="77777777" w:rsidR="00FF246E" w:rsidRPr="00B51006" w:rsidRDefault="00FF246E">
            <w:pPr>
              <w:rPr>
                <w:rFonts w:asciiTheme="minorHAnsi" w:hAnsiTheme="minorHAnsi" w:cstheme="minorHAnsi"/>
                <w:lang w:val="nb-NO"/>
              </w:rPr>
            </w:pPr>
            <w:r w:rsidRPr="00B51006">
              <w:rPr>
                <w:rFonts w:asciiTheme="minorHAnsi" w:hAnsiTheme="minorHAnsi" w:cstheme="minorHAnsi"/>
                <w:iCs/>
                <w:snapToGrid w:val="0"/>
                <w:lang w:val="nb-NO"/>
              </w:rPr>
              <w:t xml:space="preserve">Kontaktinformasjon; </w:t>
            </w:r>
            <w:r w:rsidRPr="00B51006">
              <w:rPr>
                <w:rFonts w:asciiTheme="minorHAnsi" w:hAnsiTheme="minorHAnsi" w:cstheme="minorHAnsi"/>
                <w:lang w:val="nb-NO"/>
              </w:rPr>
              <w:t>Navn, telefon, e-post</w:t>
            </w:r>
          </w:p>
        </w:tc>
        <w:tc>
          <w:tcPr>
            <w:tcW w:w="4394" w:type="dxa"/>
            <w:tcBorders>
              <w:top w:val="single" w:sz="4" w:space="0" w:color="auto"/>
              <w:left w:val="single" w:sz="4" w:space="0" w:color="auto"/>
              <w:bottom w:val="single" w:sz="4" w:space="0" w:color="auto"/>
              <w:right w:val="single" w:sz="4" w:space="0" w:color="auto"/>
            </w:tcBorders>
          </w:tcPr>
          <w:p w14:paraId="31F44B66"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3D6591FB" w14:textId="77777777">
        <w:tc>
          <w:tcPr>
            <w:tcW w:w="8647" w:type="dxa"/>
            <w:gridSpan w:val="2"/>
            <w:tcBorders>
              <w:top w:val="single" w:sz="4" w:space="0" w:color="auto"/>
              <w:left w:val="single" w:sz="4" w:space="0" w:color="auto"/>
              <w:bottom w:val="single" w:sz="4" w:space="0" w:color="auto"/>
              <w:right w:val="single" w:sz="4" w:space="0" w:color="auto"/>
            </w:tcBorders>
          </w:tcPr>
          <w:p w14:paraId="290EF1F8" w14:textId="77777777" w:rsidR="00FF246E" w:rsidRPr="00B51006" w:rsidRDefault="00FF246E">
            <w:pPr>
              <w:jc w:val="center"/>
              <w:rPr>
                <w:rFonts w:asciiTheme="minorHAnsi" w:hAnsiTheme="minorHAnsi" w:cstheme="minorHAnsi"/>
                <w:lang w:val="nb-NO"/>
              </w:rPr>
            </w:pPr>
            <w:r w:rsidRPr="00B51006">
              <w:rPr>
                <w:rFonts w:asciiTheme="minorHAnsi" w:hAnsiTheme="minorHAnsi" w:cstheme="minorHAnsi"/>
                <w:b/>
                <w:bCs/>
                <w:lang w:val="nb-NO"/>
              </w:rPr>
              <w:t>Referanseprosjekt # 2</w:t>
            </w:r>
          </w:p>
        </w:tc>
      </w:tr>
      <w:tr w:rsidR="00FF246E" w:rsidRPr="00B51006" w14:paraId="398D2B2F" w14:textId="77777777">
        <w:tc>
          <w:tcPr>
            <w:tcW w:w="4253" w:type="dxa"/>
            <w:tcBorders>
              <w:top w:val="single" w:sz="4" w:space="0" w:color="auto"/>
              <w:left w:val="single" w:sz="4" w:space="0" w:color="auto"/>
              <w:bottom w:val="single" w:sz="4" w:space="0" w:color="auto"/>
              <w:right w:val="single" w:sz="4" w:space="0" w:color="auto"/>
            </w:tcBorders>
          </w:tcPr>
          <w:p w14:paraId="7C9E30AF"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Navn på prosjektet</w:t>
            </w:r>
          </w:p>
        </w:tc>
        <w:tc>
          <w:tcPr>
            <w:tcW w:w="4394" w:type="dxa"/>
            <w:tcBorders>
              <w:top w:val="single" w:sz="4" w:space="0" w:color="auto"/>
              <w:left w:val="single" w:sz="4" w:space="0" w:color="auto"/>
              <w:bottom w:val="single" w:sz="4" w:space="0" w:color="auto"/>
              <w:right w:val="single" w:sz="4" w:space="0" w:color="auto"/>
            </w:tcBorders>
          </w:tcPr>
          <w:p w14:paraId="5BBE95FE"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2F1A3207" w14:textId="77777777">
        <w:tc>
          <w:tcPr>
            <w:tcW w:w="4253" w:type="dxa"/>
            <w:tcBorders>
              <w:top w:val="single" w:sz="4" w:space="0" w:color="auto"/>
              <w:left w:val="single" w:sz="4" w:space="0" w:color="auto"/>
              <w:bottom w:val="single" w:sz="4" w:space="0" w:color="auto"/>
              <w:right w:val="single" w:sz="4" w:space="0" w:color="auto"/>
            </w:tcBorders>
          </w:tcPr>
          <w:p w14:paraId="77BE71DA"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Varighet på prosjektet (fra-til dato)</w:t>
            </w:r>
          </w:p>
        </w:tc>
        <w:tc>
          <w:tcPr>
            <w:tcW w:w="4394" w:type="dxa"/>
            <w:tcBorders>
              <w:top w:val="single" w:sz="4" w:space="0" w:color="auto"/>
              <w:left w:val="single" w:sz="4" w:space="0" w:color="auto"/>
              <w:bottom w:val="single" w:sz="4" w:space="0" w:color="auto"/>
              <w:right w:val="single" w:sz="4" w:space="0" w:color="auto"/>
            </w:tcBorders>
          </w:tcPr>
          <w:p w14:paraId="6022B8D8"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0FAF4064" w14:textId="77777777">
        <w:tc>
          <w:tcPr>
            <w:tcW w:w="4253" w:type="dxa"/>
            <w:tcBorders>
              <w:top w:val="single" w:sz="4" w:space="0" w:color="auto"/>
              <w:left w:val="single" w:sz="4" w:space="0" w:color="auto"/>
              <w:bottom w:val="single" w:sz="4" w:space="0" w:color="auto"/>
              <w:right w:val="single" w:sz="4" w:space="0" w:color="auto"/>
            </w:tcBorders>
          </w:tcPr>
          <w:p w14:paraId="1AFDFE2D"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Arbeidsoppgaver i prosjektet</w:t>
            </w:r>
          </w:p>
        </w:tc>
        <w:tc>
          <w:tcPr>
            <w:tcW w:w="4394" w:type="dxa"/>
            <w:tcBorders>
              <w:top w:val="single" w:sz="4" w:space="0" w:color="auto"/>
              <w:left w:val="single" w:sz="4" w:space="0" w:color="auto"/>
              <w:bottom w:val="single" w:sz="4" w:space="0" w:color="auto"/>
              <w:right w:val="single" w:sz="4" w:space="0" w:color="auto"/>
            </w:tcBorders>
          </w:tcPr>
          <w:p w14:paraId="1D0CD0B4"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3A239577" w14:textId="77777777">
        <w:tc>
          <w:tcPr>
            <w:tcW w:w="4253" w:type="dxa"/>
            <w:tcBorders>
              <w:top w:val="single" w:sz="4" w:space="0" w:color="auto"/>
              <w:left w:val="single" w:sz="4" w:space="0" w:color="auto"/>
              <w:bottom w:val="single" w:sz="4" w:space="0" w:color="auto"/>
              <w:right w:val="single" w:sz="4" w:space="0" w:color="auto"/>
            </w:tcBorders>
          </w:tcPr>
          <w:p w14:paraId="5145FC3E" w14:textId="77777777" w:rsidR="00FF246E" w:rsidRPr="00B51006" w:rsidRDefault="00FF246E">
            <w:pPr>
              <w:rPr>
                <w:rFonts w:asciiTheme="minorHAnsi" w:hAnsiTheme="minorHAnsi" w:cstheme="minorHAnsi"/>
                <w:lang w:val="nb-NO"/>
              </w:rPr>
            </w:pPr>
            <w:r w:rsidRPr="00B51006">
              <w:rPr>
                <w:rFonts w:asciiTheme="minorHAnsi" w:hAnsiTheme="minorHAnsi" w:cstheme="minorHAnsi"/>
                <w:lang w:val="nb-NO"/>
              </w:rPr>
              <w:t>Hvor lenge deltok ressursen i prosjektet</w:t>
            </w:r>
          </w:p>
        </w:tc>
        <w:tc>
          <w:tcPr>
            <w:tcW w:w="4394" w:type="dxa"/>
            <w:tcBorders>
              <w:top w:val="single" w:sz="4" w:space="0" w:color="auto"/>
              <w:left w:val="single" w:sz="4" w:space="0" w:color="auto"/>
              <w:bottom w:val="single" w:sz="4" w:space="0" w:color="auto"/>
              <w:right w:val="single" w:sz="4" w:space="0" w:color="auto"/>
            </w:tcBorders>
          </w:tcPr>
          <w:p w14:paraId="04EAAE0B"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3589A130" w14:textId="77777777">
        <w:tc>
          <w:tcPr>
            <w:tcW w:w="4253" w:type="dxa"/>
            <w:tcBorders>
              <w:top w:val="single" w:sz="4" w:space="0" w:color="auto"/>
              <w:left w:val="single" w:sz="4" w:space="0" w:color="auto"/>
              <w:bottom w:val="single" w:sz="4" w:space="0" w:color="auto"/>
              <w:right w:val="single" w:sz="4" w:space="0" w:color="auto"/>
            </w:tcBorders>
          </w:tcPr>
          <w:p w14:paraId="0229DC49" w14:textId="176669DD" w:rsidR="00FF246E" w:rsidRPr="00B51006" w:rsidRDefault="00BB14A7">
            <w:pPr>
              <w:rPr>
                <w:rFonts w:asciiTheme="minorHAnsi" w:hAnsiTheme="minorHAnsi" w:cstheme="minorHAnsi"/>
                <w:lang w:val="nb-NO"/>
              </w:rPr>
            </w:pPr>
            <w:r w:rsidRPr="00B51006">
              <w:rPr>
                <w:rFonts w:asciiTheme="minorHAnsi" w:hAnsiTheme="minorHAnsi" w:cstheme="minorHAnsi"/>
                <w:lang w:val="nb-NO"/>
              </w:rPr>
              <w:t>Antall dørautomatikk I prosjektet</w:t>
            </w:r>
          </w:p>
        </w:tc>
        <w:tc>
          <w:tcPr>
            <w:tcW w:w="4394" w:type="dxa"/>
            <w:tcBorders>
              <w:top w:val="single" w:sz="4" w:space="0" w:color="auto"/>
              <w:left w:val="single" w:sz="4" w:space="0" w:color="auto"/>
              <w:bottom w:val="single" w:sz="4" w:space="0" w:color="auto"/>
              <w:right w:val="single" w:sz="4" w:space="0" w:color="auto"/>
            </w:tcBorders>
          </w:tcPr>
          <w:p w14:paraId="1AF49F22" w14:textId="77777777" w:rsidR="00FF246E" w:rsidRPr="00B51006" w:rsidRDefault="00FF246E">
            <w:pPr>
              <w:spacing w:after="4"/>
              <w:ind w:left="10" w:hanging="10"/>
              <w:rPr>
                <w:rFonts w:asciiTheme="minorHAnsi" w:hAnsiTheme="minorHAnsi" w:cstheme="minorHAnsi"/>
                <w:iCs/>
                <w:snapToGrid w:val="0"/>
                <w:color w:val="000000"/>
                <w:lang w:val="nb-NO"/>
              </w:rPr>
            </w:pPr>
          </w:p>
        </w:tc>
      </w:tr>
      <w:tr w:rsidR="00FF246E" w:rsidRPr="00B51006" w14:paraId="68A863ED" w14:textId="77777777">
        <w:tc>
          <w:tcPr>
            <w:tcW w:w="4253" w:type="dxa"/>
            <w:tcBorders>
              <w:top w:val="single" w:sz="4" w:space="0" w:color="auto"/>
              <w:left w:val="single" w:sz="4" w:space="0" w:color="auto"/>
              <w:bottom w:val="single" w:sz="4" w:space="0" w:color="auto"/>
              <w:right w:val="single" w:sz="4" w:space="0" w:color="auto"/>
            </w:tcBorders>
          </w:tcPr>
          <w:p w14:paraId="7BF98401" w14:textId="77777777" w:rsidR="00FF246E" w:rsidRPr="00B51006" w:rsidRDefault="00FF246E">
            <w:pPr>
              <w:rPr>
                <w:rFonts w:asciiTheme="minorHAnsi" w:hAnsiTheme="minorHAnsi" w:cstheme="minorHAnsi"/>
                <w:lang w:val="nb-NO"/>
              </w:rPr>
            </w:pPr>
            <w:r w:rsidRPr="00B51006">
              <w:rPr>
                <w:rFonts w:asciiTheme="minorHAnsi" w:hAnsiTheme="minorHAnsi" w:cstheme="minorHAnsi"/>
                <w:iCs/>
                <w:snapToGrid w:val="0"/>
                <w:lang w:val="nb-NO"/>
              </w:rPr>
              <w:t xml:space="preserve">Kontaktinformasjon; </w:t>
            </w:r>
            <w:r w:rsidRPr="00B51006">
              <w:rPr>
                <w:rFonts w:asciiTheme="minorHAnsi" w:hAnsiTheme="minorHAnsi" w:cstheme="minorHAnsi"/>
                <w:lang w:val="nb-NO"/>
              </w:rPr>
              <w:t>Navn, telefon, e-post</w:t>
            </w:r>
          </w:p>
        </w:tc>
        <w:tc>
          <w:tcPr>
            <w:tcW w:w="4394" w:type="dxa"/>
            <w:tcBorders>
              <w:top w:val="single" w:sz="4" w:space="0" w:color="auto"/>
              <w:left w:val="single" w:sz="4" w:space="0" w:color="auto"/>
              <w:bottom w:val="single" w:sz="4" w:space="0" w:color="auto"/>
              <w:right w:val="single" w:sz="4" w:space="0" w:color="auto"/>
            </w:tcBorders>
          </w:tcPr>
          <w:p w14:paraId="2E4A04D6" w14:textId="77777777" w:rsidR="00FF246E" w:rsidRPr="00B51006" w:rsidRDefault="00FF246E">
            <w:pPr>
              <w:spacing w:after="4"/>
              <w:ind w:left="10" w:hanging="10"/>
              <w:rPr>
                <w:rFonts w:asciiTheme="minorHAnsi" w:hAnsiTheme="minorHAnsi" w:cstheme="minorHAnsi"/>
                <w:iCs/>
                <w:snapToGrid w:val="0"/>
                <w:color w:val="000000"/>
                <w:lang w:val="nb-NO"/>
              </w:rPr>
            </w:pPr>
          </w:p>
        </w:tc>
      </w:tr>
    </w:tbl>
    <w:p w14:paraId="3502336A" w14:textId="3155C993" w:rsidR="00FF246E" w:rsidRPr="00B51006" w:rsidRDefault="00FF246E" w:rsidP="004E13FC">
      <w:pPr>
        <w:pStyle w:val="Heading1"/>
        <w:spacing w:after="0"/>
        <w:ind w:left="850" w:hanging="850"/>
        <w:rPr>
          <w:rFonts w:asciiTheme="minorHAnsi" w:hAnsiTheme="minorHAnsi" w:cstheme="minorHAnsi"/>
          <w:lang w:val="nb-NO"/>
        </w:rPr>
      </w:pPr>
    </w:p>
    <w:p w14:paraId="4322CEF0" w14:textId="77777777" w:rsidR="00FF246E" w:rsidRPr="00ED7EBF" w:rsidRDefault="00FF246E">
      <w:pPr>
        <w:rPr>
          <w:rFonts w:eastAsia="Times New Roman" w:cstheme="minorHAnsi"/>
          <w:b/>
          <w:bCs/>
          <w:caps/>
          <w:sz w:val="24"/>
          <w:szCs w:val="20"/>
          <w:lang w:eastAsia="nb-NO"/>
        </w:rPr>
      </w:pPr>
      <w:r w:rsidRPr="00ED7EBF">
        <w:rPr>
          <w:rFonts w:cstheme="minorHAnsi"/>
        </w:rPr>
        <w:br w:type="page"/>
      </w:r>
    </w:p>
    <w:p w14:paraId="57AE8A3F" w14:textId="02159420" w:rsidR="00FF246E" w:rsidRPr="001008BC" w:rsidRDefault="00FF246E" w:rsidP="00FF246E">
      <w:pPr>
        <w:spacing w:after="0"/>
        <w:rPr>
          <w:rFonts w:eastAsia="Calibri" w:cstheme="minorHAnsi"/>
          <w:sz w:val="32"/>
          <w:szCs w:val="32"/>
          <w:lang w:eastAsia="ja-JP"/>
        </w:rPr>
      </w:pPr>
      <w:r w:rsidRPr="001008BC">
        <w:rPr>
          <w:rFonts w:eastAsia="Calibri" w:cstheme="minorHAnsi"/>
          <w:sz w:val="32"/>
          <w:szCs w:val="32"/>
          <w:lang w:eastAsia="ja-JP"/>
        </w:rPr>
        <w:lastRenderedPageBreak/>
        <w:t xml:space="preserve">Kompetansematrise </w:t>
      </w:r>
      <w:r w:rsidRPr="001008BC">
        <w:rPr>
          <w:rFonts w:eastAsia="Calibri" w:cstheme="minorHAnsi"/>
          <w:sz w:val="32"/>
          <w:szCs w:val="32"/>
          <w:lang w:eastAsia="ja-JP"/>
        </w:rPr>
        <w:tab/>
      </w:r>
      <w:r w:rsidRPr="001008BC">
        <w:rPr>
          <w:rFonts w:eastAsia="Calibri" w:cstheme="minorHAnsi"/>
          <w:sz w:val="32"/>
          <w:szCs w:val="32"/>
          <w:lang w:eastAsia="ja-JP"/>
        </w:rPr>
        <w:tab/>
      </w:r>
      <w:r w:rsidRPr="001008BC">
        <w:rPr>
          <w:rFonts w:eastAsia="Calibri" w:cstheme="minorHAnsi"/>
          <w:sz w:val="32"/>
          <w:szCs w:val="32"/>
          <w:lang w:eastAsia="ja-JP"/>
        </w:rPr>
        <w:tab/>
      </w:r>
      <w:r w:rsidR="00DD2B88" w:rsidRPr="001008BC">
        <w:rPr>
          <w:rFonts w:eastAsia="Calibri" w:cstheme="minorHAnsi"/>
          <w:sz w:val="32"/>
          <w:szCs w:val="32"/>
          <w:lang w:eastAsia="ja-JP"/>
        </w:rPr>
        <w:t>Fagarbeider/Montør</w:t>
      </w:r>
    </w:p>
    <w:tbl>
      <w:tblPr>
        <w:tblStyle w:val="TableGrid21"/>
        <w:tblW w:w="0" w:type="auto"/>
        <w:tblInd w:w="-5" w:type="dxa"/>
        <w:tblLook w:val="04A0" w:firstRow="1" w:lastRow="0" w:firstColumn="1" w:lastColumn="0" w:noHBand="0" w:noVBand="1"/>
      </w:tblPr>
      <w:tblGrid>
        <w:gridCol w:w="4253"/>
        <w:gridCol w:w="4416"/>
      </w:tblGrid>
      <w:tr w:rsidR="00FF246E" w:rsidRPr="001008BC" w14:paraId="6F9C3A07" w14:textId="77777777">
        <w:tc>
          <w:tcPr>
            <w:tcW w:w="86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FA8A65" w14:textId="77777777" w:rsidR="00FF246E" w:rsidRPr="001008BC" w:rsidRDefault="00FF246E">
            <w:pPr>
              <w:spacing w:after="4"/>
              <w:ind w:left="10" w:hanging="10"/>
              <w:rPr>
                <w:rFonts w:asciiTheme="minorHAnsi" w:hAnsiTheme="minorHAnsi" w:cstheme="minorHAnsi"/>
                <w:bCs/>
                <w:iCs/>
                <w:snapToGrid w:val="0"/>
                <w:color w:val="000000"/>
                <w:sz w:val="28"/>
                <w:szCs w:val="28"/>
                <w:lang w:val="nb-NO"/>
              </w:rPr>
            </w:pPr>
            <w:r w:rsidRPr="001008BC">
              <w:rPr>
                <w:rFonts w:asciiTheme="minorHAnsi" w:hAnsiTheme="minorHAnsi" w:cstheme="minorHAnsi"/>
                <w:bCs/>
                <w:iCs/>
                <w:snapToGrid w:val="0"/>
                <w:color w:val="000000"/>
                <w:sz w:val="28"/>
                <w:szCs w:val="28"/>
                <w:lang w:val="nb-NO" w:eastAsia="ja-JP"/>
              </w:rPr>
              <w:t xml:space="preserve">Konsulent informasjon </w:t>
            </w:r>
          </w:p>
        </w:tc>
      </w:tr>
      <w:tr w:rsidR="00FF246E" w:rsidRPr="001008BC" w14:paraId="4095EE8B" w14:textId="77777777">
        <w:tc>
          <w:tcPr>
            <w:tcW w:w="4253" w:type="dxa"/>
            <w:tcBorders>
              <w:top w:val="single" w:sz="4" w:space="0" w:color="auto"/>
              <w:left w:val="single" w:sz="4" w:space="0" w:color="auto"/>
              <w:bottom w:val="single" w:sz="4" w:space="0" w:color="auto"/>
              <w:right w:val="single" w:sz="4" w:space="0" w:color="auto"/>
            </w:tcBorders>
            <w:hideMark/>
          </w:tcPr>
          <w:p w14:paraId="576B099D" w14:textId="77777777" w:rsidR="00FF246E" w:rsidRPr="001008BC" w:rsidRDefault="00FF246E">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Fornavn</w:t>
            </w:r>
          </w:p>
        </w:tc>
        <w:tc>
          <w:tcPr>
            <w:tcW w:w="4416" w:type="dxa"/>
            <w:tcBorders>
              <w:top w:val="single" w:sz="4" w:space="0" w:color="auto"/>
              <w:left w:val="single" w:sz="4" w:space="0" w:color="auto"/>
              <w:bottom w:val="single" w:sz="4" w:space="0" w:color="auto"/>
              <w:right w:val="single" w:sz="4" w:space="0" w:color="auto"/>
            </w:tcBorders>
          </w:tcPr>
          <w:p w14:paraId="405CBB9B"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20E8D395" w14:textId="77777777">
        <w:tc>
          <w:tcPr>
            <w:tcW w:w="4253" w:type="dxa"/>
            <w:tcBorders>
              <w:top w:val="single" w:sz="4" w:space="0" w:color="auto"/>
              <w:left w:val="single" w:sz="4" w:space="0" w:color="auto"/>
              <w:bottom w:val="single" w:sz="4" w:space="0" w:color="auto"/>
              <w:right w:val="single" w:sz="4" w:space="0" w:color="auto"/>
            </w:tcBorders>
            <w:hideMark/>
          </w:tcPr>
          <w:p w14:paraId="52ED1E0A" w14:textId="77777777" w:rsidR="00FF246E" w:rsidRPr="001008BC" w:rsidRDefault="00FF246E">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Etternavn</w:t>
            </w:r>
          </w:p>
        </w:tc>
        <w:tc>
          <w:tcPr>
            <w:tcW w:w="4416" w:type="dxa"/>
            <w:tcBorders>
              <w:top w:val="single" w:sz="4" w:space="0" w:color="auto"/>
              <w:left w:val="single" w:sz="4" w:space="0" w:color="auto"/>
              <w:bottom w:val="single" w:sz="4" w:space="0" w:color="auto"/>
              <w:right w:val="single" w:sz="4" w:space="0" w:color="auto"/>
            </w:tcBorders>
          </w:tcPr>
          <w:p w14:paraId="6DA653C6"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7EC2365E" w14:textId="77777777">
        <w:tc>
          <w:tcPr>
            <w:tcW w:w="4253" w:type="dxa"/>
            <w:tcBorders>
              <w:top w:val="single" w:sz="4" w:space="0" w:color="auto"/>
              <w:left w:val="single" w:sz="4" w:space="0" w:color="auto"/>
              <w:bottom w:val="single" w:sz="4" w:space="0" w:color="auto"/>
              <w:right w:val="single" w:sz="4" w:space="0" w:color="auto"/>
            </w:tcBorders>
            <w:hideMark/>
          </w:tcPr>
          <w:p w14:paraId="1F09D053" w14:textId="77777777" w:rsidR="00FF246E" w:rsidRPr="001008BC" w:rsidRDefault="00FF246E">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Fødselsår</w:t>
            </w:r>
          </w:p>
        </w:tc>
        <w:tc>
          <w:tcPr>
            <w:tcW w:w="4416" w:type="dxa"/>
            <w:tcBorders>
              <w:top w:val="single" w:sz="4" w:space="0" w:color="auto"/>
              <w:left w:val="single" w:sz="4" w:space="0" w:color="auto"/>
              <w:bottom w:val="single" w:sz="4" w:space="0" w:color="auto"/>
              <w:right w:val="single" w:sz="4" w:space="0" w:color="auto"/>
            </w:tcBorders>
          </w:tcPr>
          <w:p w14:paraId="5689C7C8"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01ADCA38" w14:textId="77777777">
        <w:tc>
          <w:tcPr>
            <w:tcW w:w="4253" w:type="dxa"/>
            <w:tcBorders>
              <w:top w:val="single" w:sz="4" w:space="0" w:color="auto"/>
              <w:left w:val="single" w:sz="4" w:space="0" w:color="auto"/>
              <w:bottom w:val="single" w:sz="4" w:space="0" w:color="auto"/>
              <w:right w:val="single" w:sz="4" w:space="0" w:color="auto"/>
            </w:tcBorders>
            <w:hideMark/>
          </w:tcPr>
          <w:p w14:paraId="7BACB7DE" w14:textId="77777777" w:rsidR="00FF246E" w:rsidRPr="001008BC" w:rsidRDefault="00FF246E">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Nasjonalitet</w:t>
            </w:r>
          </w:p>
        </w:tc>
        <w:tc>
          <w:tcPr>
            <w:tcW w:w="4416" w:type="dxa"/>
            <w:tcBorders>
              <w:top w:val="single" w:sz="4" w:space="0" w:color="auto"/>
              <w:left w:val="single" w:sz="4" w:space="0" w:color="auto"/>
              <w:bottom w:val="single" w:sz="4" w:space="0" w:color="auto"/>
              <w:right w:val="single" w:sz="4" w:space="0" w:color="auto"/>
            </w:tcBorders>
          </w:tcPr>
          <w:p w14:paraId="2C16CC71"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7B3162DD" w14:textId="77777777">
        <w:tc>
          <w:tcPr>
            <w:tcW w:w="4253" w:type="dxa"/>
            <w:tcBorders>
              <w:top w:val="single" w:sz="4" w:space="0" w:color="auto"/>
              <w:left w:val="single" w:sz="4" w:space="0" w:color="auto"/>
              <w:bottom w:val="single" w:sz="4" w:space="0" w:color="auto"/>
              <w:right w:val="single" w:sz="4" w:space="0" w:color="auto"/>
            </w:tcBorders>
          </w:tcPr>
          <w:p w14:paraId="03337E8B" w14:textId="77777777" w:rsidR="00FF246E" w:rsidRPr="001008BC" w:rsidRDefault="00FF246E">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Mobiltelefon</w:t>
            </w:r>
          </w:p>
        </w:tc>
        <w:tc>
          <w:tcPr>
            <w:tcW w:w="4416" w:type="dxa"/>
            <w:tcBorders>
              <w:top w:val="single" w:sz="4" w:space="0" w:color="auto"/>
              <w:left w:val="single" w:sz="4" w:space="0" w:color="auto"/>
              <w:bottom w:val="single" w:sz="4" w:space="0" w:color="auto"/>
              <w:right w:val="single" w:sz="4" w:space="0" w:color="auto"/>
            </w:tcBorders>
          </w:tcPr>
          <w:p w14:paraId="698A56D0"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0902A0E9" w14:textId="77777777">
        <w:tc>
          <w:tcPr>
            <w:tcW w:w="4253" w:type="dxa"/>
            <w:tcBorders>
              <w:top w:val="single" w:sz="4" w:space="0" w:color="auto"/>
              <w:left w:val="single" w:sz="4" w:space="0" w:color="auto"/>
              <w:bottom w:val="single" w:sz="4" w:space="0" w:color="auto"/>
              <w:right w:val="single" w:sz="4" w:space="0" w:color="auto"/>
            </w:tcBorders>
          </w:tcPr>
          <w:p w14:paraId="30AAB3C5" w14:textId="77777777" w:rsidR="00FF246E" w:rsidRPr="001008BC" w:rsidRDefault="00FF246E">
            <w:pPr>
              <w:spacing w:after="4"/>
              <w:ind w:left="10" w:hanging="10"/>
              <w:rPr>
                <w:rFonts w:asciiTheme="minorHAnsi" w:hAnsiTheme="minorHAnsi" w:cstheme="minorHAnsi"/>
                <w:iCs/>
                <w:snapToGrid w:val="0"/>
                <w:lang w:val="nb-NO" w:eastAsia="ja-JP"/>
              </w:rPr>
            </w:pPr>
            <w:r w:rsidRPr="001008BC">
              <w:rPr>
                <w:rFonts w:asciiTheme="minorHAnsi" w:hAnsiTheme="minorHAnsi" w:cstheme="minorHAnsi"/>
                <w:iCs/>
                <w:snapToGrid w:val="0"/>
                <w:lang w:val="nb-NO" w:eastAsia="ja-JP"/>
              </w:rPr>
              <w:t>E-post (bedrift)</w:t>
            </w:r>
          </w:p>
        </w:tc>
        <w:tc>
          <w:tcPr>
            <w:tcW w:w="4416" w:type="dxa"/>
            <w:tcBorders>
              <w:top w:val="single" w:sz="4" w:space="0" w:color="auto"/>
              <w:left w:val="single" w:sz="4" w:space="0" w:color="auto"/>
              <w:bottom w:val="single" w:sz="4" w:space="0" w:color="auto"/>
              <w:right w:val="single" w:sz="4" w:space="0" w:color="auto"/>
            </w:tcBorders>
          </w:tcPr>
          <w:p w14:paraId="1FBF4D3B" w14:textId="77777777" w:rsidR="00FF246E" w:rsidRPr="001008BC" w:rsidRDefault="00FF246E">
            <w:pPr>
              <w:spacing w:after="4"/>
              <w:ind w:left="10" w:hanging="10"/>
              <w:rPr>
                <w:rFonts w:asciiTheme="minorHAnsi" w:hAnsiTheme="minorHAnsi" w:cstheme="minorHAnsi"/>
                <w:iCs/>
                <w:snapToGrid w:val="0"/>
                <w:color w:val="000000"/>
                <w:lang w:val="nb-NO"/>
              </w:rPr>
            </w:pPr>
          </w:p>
        </w:tc>
      </w:tr>
    </w:tbl>
    <w:p w14:paraId="44E3C144" w14:textId="77777777" w:rsidR="00FF246E" w:rsidRPr="001008BC" w:rsidRDefault="00FF246E" w:rsidP="00FF246E">
      <w:pPr>
        <w:spacing w:after="4"/>
        <w:ind w:left="10" w:hanging="10"/>
        <w:rPr>
          <w:rFonts w:eastAsia="Calibri" w:cstheme="minorHAnsi"/>
          <w:b/>
          <w:iCs/>
          <w:snapToGrid w:val="0"/>
          <w:color w:val="000000"/>
          <w:lang w:eastAsia="ja-JP"/>
        </w:rPr>
      </w:pPr>
    </w:p>
    <w:tbl>
      <w:tblPr>
        <w:tblStyle w:val="TableGrid111"/>
        <w:tblW w:w="0" w:type="auto"/>
        <w:tblInd w:w="-5" w:type="dxa"/>
        <w:tblLook w:val="04A0" w:firstRow="1" w:lastRow="0" w:firstColumn="1" w:lastColumn="0" w:noHBand="0" w:noVBand="1"/>
      </w:tblPr>
      <w:tblGrid>
        <w:gridCol w:w="4253"/>
        <w:gridCol w:w="4394"/>
      </w:tblGrid>
      <w:tr w:rsidR="00FF246E" w:rsidRPr="001008BC" w14:paraId="4D3A52CC" w14:textId="77777777">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A3780" w14:textId="77777777" w:rsidR="00FF246E" w:rsidRPr="001008BC" w:rsidRDefault="00FF246E">
            <w:pPr>
              <w:spacing w:after="4"/>
              <w:ind w:left="10" w:hanging="10"/>
              <w:rPr>
                <w:rFonts w:asciiTheme="minorHAnsi" w:hAnsiTheme="minorHAnsi" w:cstheme="minorHAnsi"/>
                <w:bCs/>
                <w:iCs/>
                <w:snapToGrid w:val="0"/>
                <w:color w:val="000000"/>
                <w:sz w:val="28"/>
                <w:szCs w:val="28"/>
                <w:lang w:val="nb-NO" w:eastAsia="ja-JP"/>
              </w:rPr>
            </w:pPr>
            <w:r w:rsidRPr="001008BC">
              <w:rPr>
                <w:rFonts w:asciiTheme="minorHAnsi" w:hAnsiTheme="minorHAnsi" w:cstheme="minorHAnsi"/>
                <w:bCs/>
                <w:iCs/>
                <w:snapToGrid w:val="0"/>
                <w:color w:val="000000"/>
                <w:sz w:val="28"/>
                <w:szCs w:val="28"/>
                <w:lang w:val="nb-NO" w:eastAsia="ja-JP"/>
              </w:rPr>
              <w:t xml:space="preserve">Kvalifikasjoner og ferdigheter </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015A0" w14:textId="77777777" w:rsidR="00FF246E" w:rsidRPr="001008BC" w:rsidRDefault="00FF246E">
            <w:pPr>
              <w:spacing w:after="4"/>
              <w:ind w:left="10" w:hanging="10"/>
              <w:rPr>
                <w:rFonts w:asciiTheme="minorHAnsi" w:hAnsiTheme="minorHAnsi" w:cstheme="minorHAnsi"/>
                <w:bCs/>
                <w:iCs/>
                <w:snapToGrid w:val="0"/>
                <w:color w:val="000000"/>
                <w:sz w:val="28"/>
                <w:szCs w:val="28"/>
                <w:lang w:val="nb-NO" w:eastAsia="ja-JP"/>
              </w:rPr>
            </w:pPr>
            <w:r w:rsidRPr="001008BC">
              <w:rPr>
                <w:rFonts w:asciiTheme="minorHAnsi" w:hAnsiTheme="minorHAnsi" w:cstheme="minorHAnsi"/>
                <w:bCs/>
                <w:iCs/>
                <w:snapToGrid w:val="0"/>
                <w:color w:val="000000"/>
                <w:sz w:val="28"/>
                <w:szCs w:val="28"/>
                <w:lang w:val="nb-NO" w:eastAsia="ja-JP"/>
              </w:rPr>
              <w:t xml:space="preserve">Beskrivelse </w:t>
            </w:r>
          </w:p>
        </w:tc>
      </w:tr>
      <w:tr w:rsidR="00FF246E" w:rsidRPr="001008BC" w14:paraId="1F589FF7" w14:textId="77777777">
        <w:tc>
          <w:tcPr>
            <w:tcW w:w="4253" w:type="dxa"/>
            <w:tcBorders>
              <w:top w:val="single" w:sz="4" w:space="0" w:color="auto"/>
              <w:left w:val="single" w:sz="4" w:space="0" w:color="auto"/>
              <w:bottom w:val="single" w:sz="4" w:space="0" w:color="auto"/>
              <w:right w:val="single" w:sz="4" w:space="0" w:color="auto"/>
            </w:tcBorders>
          </w:tcPr>
          <w:p w14:paraId="51873460" w14:textId="51722885" w:rsidR="00FF246E" w:rsidRPr="001008BC" w:rsidRDefault="00FF246E">
            <w:pPr>
              <w:rPr>
                <w:rFonts w:asciiTheme="minorHAnsi" w:hAnsiTheme="minorHAnsi" w:cstheme="minorHAnsi"/>
                <w:lang w:val="nb-NO"/>
              </w:rPr>
            </w:pPr>
            <w:r w:rsidRPr="001008BC">
              <w:rPr>
                <w:rFonts w:asciiTheme="minorHAnsi" w:hAnsiTheme="minorHAnsi" w:cstheme="minorHAnsi"/>
                <w:lang w:val="nb-NO"/>
              </w:rPr>
              <w:t>Utdanning, fagområde og antall år erfaring</w:t>
            </w:r>
          </w:p>
        </w:tc>
        <w:tc>
          <w:tcPr>
            <w:tcW w:w="4394" w:type="dxa"/>
            <w:tcBorders>
              <w:top w:val="single" w:sz="4" w:space="0" w:color="auto"/>
              <w:left w:val="single" w:sz="4" w:space="0" w:color="auto"/>
              <w:bottom w:val="single" w:sz="4" w:space="0" w:color="auto"/>
              <w:right w:val="single" w:sz="4" w:space="0" w:color="auto"/>
            </w:tcBorders>
          </w:tcPr>
          <w:p w14:paraId="4AF11FAA"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1067F9BC" w14:textId="77777777">
        <w:tc>
          <w:tcPr>
            <w:tcW w:w="4253" w:type="dxa"/>
            <w:tcBorders>
              <w:top w:val="single" w:sz="4" w:space="0" w:color="auto"/>
              <w:left w:val="single" w:sz="4" w:space="0" w:color="auto"/>
              <w:bottom w:val="single" w:sz="4" w:space="0" w:color="auto"/>
              <w:right w:val="single" w:sz="4" w:space="0" w:color="auto"/>
            </w:tcBorders>
          </w:tcPr>
          <w:p w14:paraId="25FD8D17" w14:textId="77777777" w:rsidR="00FF246E" w:rsidRPr="001008BC" w:rsidRDefault="00FF246E">
            <w:pPr>
              <w:tabs>
                <w:tab w:val="left" w:pos="1320"/>
              </w:tabs>
              <w:rPr>
                <w:rFonts w:asciiTheme="minorHAnsi" w:hAnsiTheme="minorHAnsi" w:cstheme="minorHAnsi"/>
                <w:lang w:val="nb-NO"/>
              </w:rPr>
            </w:pPr>
            <w:r w:rsidRPr="001008BC">
              <w:rPr>
                <w:rFonts w:asciiTheme="minorHAnsi" w:hAnsiTheme="minorHAnsi" w:cstheme="minorHAnsi"/>
                <w:lang w:val="nb-NO"/>
              </w:rPr>
              <w:t>Relevante kurs og sertifiseringer</w:t>
            </w:r>
          </w:p>
          <w:p w14:paraId="0B1A7457" w14:textId="77777777" w:rsidR="00FF246E" w:rsidRPr="001008BC" w:rsidRDefault="00FF246E">
            <w:pPr>
              <w:tabs>
                <w:tab w:val="left" w:pos="1320"/>
              </w:tabs>
              <w:rPr>
                <w:rFonts w:asciiTheme="minorHAnsi" w:hAnsiTheme="minorHAnsi" w:cstheme="minorHAnsi"/>
                <w:lang w:val="nb-NO"/>
              </w:rPr>
            </w:pPr>
            <w:r w:rsidRPr="001008BC">
              <w:rPr>
                <w:rFonts w:asciiTheme="minorHAnsi" w:hAnsiTheme="minorHAnsi" w:cstheme="minorHAnsi"/>
                <w:lang w:val="nb-NO"/>
              </w:rPr>
              <w:t>Beskrivelse samt varighet (timer/dager)</w:t>
            </w:r>
          </w:p>
        </w:tc>
        <w:tc>
          <w:tcPr>
            <w:tcW w:w="4394" w:type="dxa"/>
            <w:tcBorders>
              <w:top w:val="single" w:sz="4" w:space="0" w:color="auto"/>
              <w:left w:val="single" w:sz="4" w:space="0" w:color="auto"/>
              <w:bottom w:val="single" w:sz="4" w:space="0" w:color="auto"/>
              <w:right w:val="single" w:sz="4" w:space="0" w:color="auto"/>
            </w:tcBorders>
          </w:tcPr>
          <w:p w14:paraId="10EDDDF0" w14:textId="77777777" w:rsidR="00FF246E" w:rsidRPr="001008BC" w:rsidRDefault="00FF246E">
            <w:pPr>
              <w:spacing w:after="240"/>
              <w:rPr>
                <w:rFonts w:asciiTheme="minorHAnsi" w:hAnsiTheme="minorHAnsi" w:cstheme="minorHAnsi"/>
                <w:iCs/>
                <w:snapToGrid w:val="0"/>
                <w:color w:val="000000"/>
                <w:lang w:val="nb-NO"/>
              </w:rPr>
            </w:pPr>
          </w:p>
        </w:tc>
      </w:tr>
      <w:tr w:rsidR="00FF246E" w:rsidRPr="001008BC" w14:paraId="36D52E7F" w14:textId="77777777">
        <w:tc>
          <w:tcPr>
            <w:tcW w:w="4253" w:type="dxa"/>
            <w:tcBorders>
              <w:top w:val="single" w:sz="4" w:space="0" w:color="auto"/>
              <w:left w:val="single" w:sz="4" w:space="0" w:color="auto"/>
              <w:bottom w:val="single" w:sz="4" w:space="0" w:color="auto"/>
              <w:right w:val="single" w:sz="4" w:space="0" w:color="auto"/>
            </w:tcBorders>
          </w:tcPr>
          <w:p w14:paraId="7FE467F3"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 xml:space="preserve">Beskrivelse av nåværende og tidligere relevant arbeidsforhold samt tidsperioded </w:t>
            </w:r>
          </w:p>
        </w:tc>
        <w:tc>
          <w:tcPr>
            <w:tcW w:w="4394" w:type="dxa"/>
            <w:tcBorders>
              <w:top w:val="single" w:sz="4" w:space="0" w:color="auto"/>
              <w:left w:val="single" w:sz="4" w:space="0" w:color="auto"/>
              <w:bottom w:val="single" w:sz="4" w:space="0" w:color="auto"/>
              <w:right w:val="single" w:sz="4" w:space="0" w:color="auto"/>
            </w:tcBorders>
          </w:tcPr>
          <w:p w14:paraId="7874E07E" w14:textId="77777777" w:rsidR="00FF246E" w:rsidRPr="001008BC" w:rsidRDefault="00FF246E" w:rsidP="00B51006">
            <w:pPr>
              <w:rPr>
                <w:rFonts w:asciiTheme="minorHAnsi" w:hAnsiTheme="minorHAnsi" w:cstheme="minorHAnsi"/>
                <w:iCs/>
                <w:snapToGrid w:val="0"/>
                <w:color w:val="000000"/>
                <w:lang w:val="nb-NO"/>
              </w:rPr>
            </w:pPr>
            <w:r w:rsidRPr="001008BC">
              <w:rPr>
                <w:rFonts w:asciiTheme="minorHAnsi" w:hAnsiTheme="minorHAnsi" w:cstheme="minorHAnsi"/>
                <w:color w:val="000000" w:themeColor="text1"/>
                <w:sz w:val="21"/>
                <w:szCs w:val="21"/>
                <w:lang w:val="nb-NO"/>
              </w:rPr>
              <w:t xml:space="preserve">Eksempel: </w:t>
            </w:r>
            <w:r w:rsidRPr="001008BC">
              <w:rPr>
                <w:rFonts w:asciiTheme="minorHAnsi" w:hAnsiTheme="minorHAnsi" w:cstheme="minorHAnsi"/>
                <w:color w:val="000000" w:themeColor="text1"/>
                <w:sz w:val="21"/>
                <w:szCs w:val="21"/>
                <w:lang w:val="nb-NO"/>
              </w:rPr>
              <w:br/>
            </w:r>
            <w:r w:rsidRPr="001008BC">
              <w:rPr>
                <w:rFonts w:asciiTheme="minorHAnsi" w:hAnsiTheme="minorHAnsi" w:cstheme="minorHAnsi"/>
                <w:i/>
                <w:iCs/>
                <w:color w:val="000000" w:themeColor="text1"/>
                <w:sz w:val="21"/>
                <w:szCs w:val="21"/>
                <w:lang w:val="nb-NO"/>
              </w:rPr>
              <w:t>20xx–20xx – [Firma] – [Stilling]</w:t>
            </w:r>
            <w:r w:rsidRPr="001008BC">
              <w:rPr>
                <w:rFonts w:asciiTheme="minorHAnsi" w:hAnsiTheme="minorHAnsi" w:cstheme="minorHAnsi"/>
                <w:i/>
                <w:iCs/>
                <w:color w:val="000000" w:themeColor="text1"/>
                <w:lang w:val="nb-NO"/>
              </w:rPr>
              <w:br/>
            </w:r>
            <w:r w:rsidRPr="001008BC">
              <w:rPr>
                <w:rFonts w:asciiTheme="minorHAnsi" w:hAnsiTheme="minorHAnsi" w:cstheme="minorHAnsi"/>
                <w:i/>
                <w:iCs/>
                <w:color w:val="000000" w:themeColor="text1"/>
                <w:sz w:val="21"/>
                <w:szCs w:val="21"/>
                <w:lang w:val="nb-NO"/>
              </w:rPr>
              <w:t>Kort beskrivelse av viktigste oppgaver og rolle</w:t>
            </w:r>
            <w:r w:rsidRPr="001008BC">
              <w:rPr>
                <w:rFonts w:asciiTheme="minorHAnsi" w:hAnsiTheme="minorHAnsi" w:cstheme="minorHAnsi"/>
                <w:color w:val="CBD5E1"/>
                <w:sz w:val="21"/>
                <w:szCs w:val="21"/>
                <w:lang w:val="nb-NO"/>
              </w:rPr>
              <w:t>.</w:t>
            </w:r>
          </w:p>
        </w:tc>
      </w:tr>
      <w:tr w:rsidR="0007523F" w:rsidRPr="001008BC" w14:paraId="31B5CAA8" w14:textId="77777777">
        <w:tc>
          <w:tcPr>
            <w:tcW w:w="4253" w:type="dxa"/>
            <w:tcBorders>
              <w:top w:val="single" w:sz="4" w:space="0" w:color="auto"/>
              <w:left w:val="single" w:sz="4" w:space="0" w:color="auto"/>
              <w:bottom w:val="single" w:sz="4" w:space="0" w:color="auto"/>
              <w:right w:val="single" w:sz="4" w:space="0" w:color="auto"/>
            </w:tcBorders>
          </w:tcPr>
          <w:p w14:paraId="0CA2919A" w14:textId="77777777" w:rsidR="0007523F" w:rsidRDefault="0007523F" w:rsidP="0007523F">
            <w:pPr>
              <w:rPr>
                <w:rFonts w:asciiTheme="minorHAnsi" w:hAnsiTheme="minorHAnsi" w:cstheme="minorHAnsi"/>
                <w:lang w:val="nb-NO"/>
              </w:rPr>
            </w:pPr>
            <w:r w:rsidRPr="00B51006">
              <w:rPr>
                <w:rFonts w:asciiTheme="minorHAnsi" w:hAnsiTheme="minorHAnsi" w:cstheme="minorHAnsi"/>
                <w:lang w:val="nb-NO"/>
              </w:rPr>
              <w:t>Erfaring med montering av tilsvarende dørautomatikk og brannkordinator</w:t>
            </w:r>
          </w:p>
          <w:p w14:paraId="2B658732" w14:textId="53B8880D" w:rsidR="0007523F" w:rsidRPr="001008BC" w:rsidRDefault="0007523F" w:rsidP="0007523F">
            <w:pPr>
              <w:rPr>
                <w:rFonts w:asciiTheme="minorHAnsi" w:hAnsiTheme="minorHAnsi" w:cstheme="minorHAnsi"/>
                <w:lang w:val="nb-NO"/>
              </w:rPr>
            </w:pPr>
            <w:r>
              <w:rPr>
                <w:rFonts w:asciiTheme="minorHAnsi" w:hAnsiTheme="minorHAnsi" w:cstheme="minorHAnsi"/>
                <w:lang w:val="nb-NO"/>
              </w:rPr>
              <w:t>Se også punkt 5 ovenfor</w:t>
            </w:r>
          </w:p>
        </w:tc>
        <w:tc>
          <w:tcPr>
            <w:tcW w:w="4394" w:type="dxa"/>
            <w:tcBorders>
              <w:top w:val="single" w:sz="4" w:space="0" w:color="auto"/>
              <w:left w:val="single" w:sz="4" w:space="0" w:color="auto"/>
              <w:bottom w:val="single" w:sz="4" w:space="0" w:color="auto"/>
              <w:right w:val="single" w:sz="4" w:space="0" w:color="auto"/>
            </w:tcBorders>
          </w:tcPr>
          <w:p w14:paraId="71004075" w14:textId="77777777" w:rsidR="0007523F" w:rsidRPr="001008BC" w:rsidRDefault="0007523F" w:rsidP="0007523F">
            <w:pPr>
              <w:spacing w:after="240"/>
              <w:rPr>
                <w:rFonts w:asciiTheme="minorHAnsi" w:hAnsiTheme="minorHAnsi" w:cstheme="minorHAnsi"/>
                <w:snapToGrid w:val="0"/>
                <w:color w:val="000000"/>
                <w:lang w:val="nb-NO"/>
              </w:rPr>
            </w:pPr>
          </w:p>
        </w:tc>
      </w:tr>
      <w:tr w:rsidR="0007523F" w:rsidRPr="001008BC" w14:paraId="126F4DA1" w14:textId="77777777">
        <w:tc>
          <w:tcPr>
            <w:tcW w:w="4253" w:type="dxa"/>
            <w:tcBorders>
              <w:top w:val="single" w:sz="4" w:space="0" w:color="auto"/>
              <w:left w:val="single" w:sz="4" w:space="0" w:color="auto"/>
              <w:bottom w:val="single" w:sz="4" w:space="0" w:color="auto"/>
              <w:right w:val="single" w:sz="4" w:space="0" w:color="auto"/>
            </w:tcBorders>
          </w:tcPr>
          <w:p w14:paraId="75E536A2" w14:textId="69484305" w:rsidR="0007523F" w:rsidRPr="0007523F" w:rsidRDefault="0007523F" w:rsidP="0007523F">
            <w:pPr>
              <w:rPr>
                <w:rFonts w:cstheme="minorHAnsi"/>
                <w:lang w:val="nb-NO"/>
              </w:rPr>
            </w:pPr>
            <w:r w:rsidRPr="00B51006">
              <w:rPr>
                <w:rFonts w:asciiTheme="minorHAnsi" w:hAnsiTheme="minorHAnsi" w:cstheme="minorHAnsi"/>
                <w:lang w:val="nb-NO"/>
              </w:rPr>
              <w:t>Erfaring med service av tilsvarende dørautomatikk</w:t>
            </w:r>
            <w:r>
              <w:rPr>
                <w:rFonts w:asciiTheme="minorHAnsi" w:hAnsiTheme="minorHAnsi" w:cstheme="minorHAnsi"/>
                <w:lang w:val="nb-NO"/>
              </w:rPr>
              <w:t>. Se også punkt 5 ovenfor</w:t>
            </w:r>
          </w:p>
        </w:tc>
        <w:tc>
          <w:tcPr>
            <w:tcW w:w="4394" w:type="dxa"/>
            <w:tcBorders>
              <w:top w:val="single" w:sz="4" w:space="0" w:color="auto"/>
              <w:left w:val="single" w:sz="4" w:space="0" w:color="auto"/>
              <w:bottom w:val="single" w:sz="4" w:space="0" w:color="auto"/>
              <w:right w:val="single" w:sz="4" w:space="0" w:color="auto"/>
            </w:tcBorders>
          </w:tcPr>
          <w:p w14:paraId="756DDAC9" w14:textId="77777777" w:rsidR="0007523F" w:rsidRPr="0007523F" w:rsidRDefault="0007523F" w:rsidP="0007523F">
            <w:pPr>
              <w:spacing w:after="240"/>
              <w:rPr>
                <w:rFonts w:cstheme="minorHAnsi"/>
                <w:snapToGrid w:val="0"/>
                <w:color w:val="000000"/>
                <w:lang w:val="nb-NO"/>
              </w:rPr>
            </w:pPr>
          </w:p>
        </w:tc>
      </w:tr>
      <w:tr w:rsidR="00FF246E" w:rsidRPr="001008BC" w14:paraId="00BD1E4D" w14:textId="77777777">
        <w:tc>
          <w:tcPr>
            <w:tcW w:w="4253" w:type="dxa"/>
            <w:tcBorders>
              <w:top w:val="single" w:sz="4" w:space="0" w:color="auto"/>
              <w:left w:val="single" w:sz="4" w:space="0" w:color="auto"/>
              <w:bottom w:val="single" w:sz="4" w:space="0" w:color="auto"/>
              <w:right w:val="single" w:sz="4" w:space="0" w:color="auto"/>
            </w:tcBorders>
          </w:tcPr>
          <w:p w14:paraId="262C5624"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Kjernekompetanse</w:t>
            </w:r>
          </w:p>
        </w:tc>
        <w:tc>
          <w:tcPr>
            <w:tcW w:w="4394" w:type="dxa"/>
            <w:tcBorders>
              <w:top w:val="single" w:sz="4" w:space="0" w:color="auto"/>
              <w:left w:val="single" w:sz="4" w:space="0" w:color="auto"/>
              <w:bottom w:val="single" w:sz="4" w:space="0" w:color="auto"/>
              <w:right w:val="single" w:sz="4" w:space="0" w:color="auto"/>
            </w:tcBorders>
          </w:tcPr>
          <w:p w14:paraId="0DF16505" w14:textId="77777777" w:rsidR="00FF246E" w:rsidRPr="001008BC" w:rsidRDefault="00FF246E">
            <w:pPr>
              <w:spacing w:after="240"/>
              <w:rPr>
                <w:rFonts w:asciiTheme="minorHAnsi" w:hAnsiTheme="minorHAnsi" w:cstheme="minorHAnsi"/>
                <w:iCs/>
                <w:snapToGrid w:val="0"/>
                <w:color w:val="000000"/>
                <w:lang w:val="nb-NO"/>
              </w:rPr>
            </w:pPr>
          </w:p>
        </w:tc>
      </w:tr>
      <w:tr w:rsidR="00FF246E" w:rsidRPr="001008BC" w14:paraId="04318476" w14:textId="77777777">
        <w:tc>
          <w:tcPr>
            <w:tcW w:w="4253" w:type="dxa"/>
            <w:tcBorders>
              <w:top w:val="nil"/>
              <w:left w:val="nil"/>
              <w:bottom w:val="single" w:sz="4" w:space="0" w:color="auto"/>
              <w:right w:val="nil"/>
            </w:tcBorders>
          </w:tcPr>
          <w:p w14:paraId="72402D43" w14:textId="77777777" w:rsidR="00FF246E" w:rsidRPr="001008BC" w:rsidRDefault="00FF246E">
            <w:pPr>
              <w:rPr>
                <w:rFonts w:asciiTheme="minorHAnsi" w:hAnsiTheme="minorHAnsi" w:cstheme="minorHAnsi"/>
                <w:b/>
                <w:bCs/>
                <w:iCs/>
                <w:snapToGrid w:val="0"/>
                <w:color w:val="000000"/>
                <w:lang w:val="nb-NO"/>
              </w:rPr>
            </w:pPr>
          </w:p>
        </w:tc>
        <w:tc>
          <w:tcPr>
            <w:tcW w:w="4394" w:type="dxa"/>
            <w:tcBorders>
              <w:top w:val="nil"/>
              <w:left w:val="nil"/>
              <w:bottom w:val="single" w:sz="4" w:space="0" w:color="auto"/>
              <w:right w:val="nil"/>
            </w:tcBorders>
          </w:tcPr>
          <w:p w14:paraId="23155383"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137806B8" w14:textId="77777777">
        <w:tc>
          <w:tcPr>
            <w:tcW w:w="4253" w:type="dxa"/>
            <w:tcBorders>
              <w:top w:val="nil"/>
              <w:left w:val="single" w:sz="4" w:space="0" w:color="auto"/>
              <w:bottom w:val="single" w:sz="4" w:space="0" w:color="auto"/>
              <w:right w:val="single" w:sz="4" w:space="0" w:color="auto"/>
            </w:tcBorders>
            <w:shd w:val="clear" w:color="auto" w:fill="F2F2F2" w:themeFill="background1" w:themeFillShade="F2"/>
          </w:tcPr>
          <w:p w14:paraId="7AB35B5C" w14:textId="77777777" w:rsidR="00FF246E" w:rsidRPr="001008BC" w:rsidRDefault="00FF246E">
            <w:pPr>
              <w:rPr>
                <w:rFonts w:asciiTheme="minorHAnsi" w:hAnsiTheme="minorHAnsi" w:cstheme="minorHAnsi"/>
                <w:bCs/>
                <w:iCs/>
                <w:snapToGrid w:val="0"/>
                <w:color w:val="000000"/>
                <w:sz w:val="28"/>
                <w:szCs w:val="28"/>
                <w:lang w:val="nb-NO" w:eastAsia="ja-JP"/>
              </w:rPr>
            </w:pPr>
            <w:r w:rsidRPr="001008BC">
              <w:rPr>
                <w:rFonts w:asciiTheme="minorHAnsi" w:hAnsiTheme="minorHAnsi" w:cstheme="minorHAnsi"/>
                <w:bCs/>
                <w:iCs/>
                <w:snapToGrid w:val="0"/>
                <w:color w:val="000000"/>
                <w:sz w:val="28"/>
                <w:szCs w:val="28"/>
                <w:lang w:val="nb-NO" w:eastAsia="ja-JP"/>
              </w:rPr>
              <w:t>Referanser</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D6FA" w14:textId="77777777" w:rsidR="00FF246E" w:rsidRPr="001008BC" w:rsidRDefault="00FF246E">
            <w:pPr>
              <w:spacing w:after="4"/>
              <w:ind w:left="10" w:hanging="10"/>
              <w:rPr>
                <w:rFonts w:asciiTheme="minorHAnsi" w:hAnsiTheme="minorHAnsi" w:cstheme="minorHAnsi"/>
                <w:iCs/>
                <w:snapToGrid w:val="0"/>
                <w:color w:val="000000"/>
                <w:lang w:val="nb-NO"/>
              </w:rPr>
            </w:pPr>
            <w:r w:rsidRPr="001008BC">
              <w:rPr>
                <w:rFonts w:asciiTheme="minorHAnsi" w:hAnsiTheme="minorHAnsi" w:cstheme="minorHAnsi"/>
                <w:bCs/>
                <w:iCs/>
                <w:snapToGrid w:val="0"/>
                <w:color w:val="000000"/>
                <w:sz w:val="28"/>
                <w:szCs w:val="28"/>
                <w:lang w:val="nb-NO" w:eastAsia="ja-JP"/>
              </w:rPr>
              <w:t xml:space="preserve">Beskrivelse </w:t>
            </w:r>
          </w:p>
        </w:tc>
      </w:tr>
      <w:tr w:rsidR="00FF246E" w:rsidRPr="001008BC" w14:paraId="26AB577C" w14:textId="77777777">
        <w:tc>
          <w:tcPr>
            <w:tcW w:w="8647" w:type="dxa"/>
            <w:gridSpan w:val="2"/>
            <w:tcBorders>
              <w:top w:val="nil"/>
              <w:left w:val="single" w:sz="4" w:space="0" w:color="auto"/>
              <w:bottom w:val="single" w:sz="4" w:space="0" w:color="auto"/>
              <w:right w:val="single" w:sz="4" w:space="0" w:color="auto"/>
            </w:tcBorders>
            <w:shd w:val="clear" w:color="auto" w:fill="F2F2F2" w:themeFill="background1" w:themeFillShade="F2"/>
          </w:tcPr>
          <w:p w14:paraId="7EA688C5"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Det skal oppgi to relevante referanseprosjekt fra siste 5 år</w:t>
            </w:r>
          </w:p>
          <w:p w14:paraId="55D9FC27" w14:textId="77777777" w:rsidR="00FF246E" w:rsidRPr="001008BC" w:rsidRDefault="00FF246E">
            <w:pPr>
              <w:spacing w:after="4"/>
              <w:ind w:left="10" w:hanging="10"/>
              <w:rPr>
                <w:rFonts w:asciiTheme="minorHAnsi" w:hAnsiTheme="minorHAnsi" w:cstheme="minorHAnsi"/>
                <w:lang w:val="nb-NO"/>
              </w:rPr>
            </w:pPr>
            <w:r w:rsidRPr="001008BC">
              <w:rPr>
                <w:rFonts w:asciiTheme="minorHAnsi" w:hAnsiTheme="minorHAnsi" w:cstheme="minorHAnsi"/>
                <w:lang w:val="nb-NO"/>
              </w:rPr>
              <w:t>Norges Bank forbeholder seg rett til å kontakte referanser ved behov</w:t>
            </w:r>
          </w:p>
        </w:tc>
      </w:tr>
      <w:tr w:rsidR="00FF246E" w:rsidRPr="001008BC" w14:paraId="62125945" w14:textId="77777777">
        <w:tc>
          <w:tcPr>
            <w:tcW w:w="8647" w:type="dxa"/>
            <w:gridSpan w:val="2"/>
            <w:tcBorders>
              <w:top w:val="single" w:sz="4" w:space="0" w:color="auto"/>
              <w:left w:val="single" w:sz="4" w:space="0" w:color="auto"/>
              <w:bottom w:val="single" w:sz="4" w:space="0" w:color="auto"/>
              <w:right w:val="nil"/>
            </w:tcBorders>
          </w:tcPr>
          <w:p w14:paraId="1647F86E" w14:textId="77777777" w:rsidR="00FF246E" w:rsidRPr="001008BC" w:rsidRDefault="00FF246E">
            <w:pPr>
              <w:spacing w:after="4"/>
              <w:ind w:left="10" w:hanging="10"/>
              <w:jc w:val="center"/>
              <w:rPr>
                <w:rFonts w:asciiTheme="minorHAnsi" w:hAnsiTheme="minorHAnsi" w:cstheme="minorHAnsi"/>
                <w:iCs/>
                <w:snapToGrid w:val="0"/>
                <w:color w:val="000000"/>
                <w:lang w:val="nb-NO"/>
              </w:rPr>
            </w:pPr>
            <w:r w:rsidRPr="001008BC">
              <w:rPr>
                <w:rFonts w:asciiTheme="minorHAnsi" w:hAnsiTheme="minorHAnsi" w:cstheme="minorHAnsi"/>
                <w:b/>
                <w:bCs/>
                <w:lang w:val="nb-NO"/>
              </w:rPr>
              <w:t>Referanseprosjekt # 1</w:t>
            </w:r>
          </w:p>
        </w:tc>
      </w:tr>
      <w:tr w:rsidR="00FF246E" w:rsidRPr="001008BC" w14:paraId="3A9AB11F" w14:textId="77777777">
        <w:tc>
          <w:tcPr>
            <w:tcW w:w="4253" w:type="dxa"/>
            <w:tcBorders>
              <w:top w:val="single" w:sz="4" w:space="0" w:color="auto"/>
              <w:left w:val="single" w:sz="4" w:space="0" w:color="auto"/>
              <w:bottom w:val="single" w:sz="4" w:space="0" w:color="auto"/>
              <w:right w:val="single" w:sz="4" w:space="0" w:color="auto"/>
            </w:tcBorders>
          </w:tcPr>
          <w:p w14:paraId="74F78694"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Navn på prosjektet</w:t>
            </w:r>
          </w:p>
        </w:tc>
        <w:tc>
          <w:tcPr>
            <w:tcW w:w="4394" w:type="dxa"/>
            <w:tcBorders>
              <w:top w:val="nil"/>
              <w:left w:val="single" w:sz="4" w:space="0" w:color="auto"/>
              <w:bottom w:val="single" w:sz="4" w:space="0" w:color="auto"/>
              <w:right w:val="single" w:sz="4" w:space="0" w:color="auto"/>
            </w:tcBorders>
          </w:tcPr>
          <w:p w14:paraId="56F2C5CA"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676DF725" w14:textId="77777777">
        <w:tc>
          <w:tcPr>
            <w:tcW w:w="4253" w:type="dxa"/>
            <w:tcBorders>
              <w:top w:val="single" w:sz="4" w:space="0" w:color="auto"/>
              <w:left w:val="single" w:sz="4" w:space="0" w:color="auto"/>
              <w:bottom w:val="single" w:sz="4" w:space="0" w:color="auto"/>
              <w:right w:val="single" w:sz="4" w:space="0" w:color="auto"/>
            </w:tcBorders>
          </w:tcPr>
          <w:p w14:paraId="5B89CAD3"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Varighet på prosjektet (fra-til dato)</w:t>
            </w:r>
          </w:p>
        </w:tc>
        <w:tc>
          <w:tcPr>
            <w:tcW w:w="4394" w:type="dxa"/>
            <w:tcBorders>
              <w:top w:val="single" w:sz="4" w:space="0" w:color="auto"/>
              <w:left w:val="single" w:sz="4" w:space="0" w:color="auto"/>
              <w:bottom w:val="single" w:sz="4" w:space="0" w:color="auto"/>
              <w:right w:val="single" w:sz="4" w:space="0" w:color="auto"/>
            </w:tcBorders>
          </w:tcPr>
          <w:p w14:paraId="5036F551"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52B28FAA" w14:textId="77777777">
        <w:tc>
          <w:tcPr>
            <w:tcW w:w="4253" w:type="dxa"/>
            <w:tcBorders>
              <w:top w:val="single" w:sz="4" w:space="0" w:color="auto"/>
              <w:left w:val="single" w:sz="4" w:space="0" w:color="auto"/>
              <w:bottom w:val="single" w:sz="4" w:space="0" w:color="auto"/>
              <w:right w:val="single" w:sz="4" w:space="0" w:color="auto"/>
            </w:tcBorders>
          </w:tcPr>
          <w:p w14:paraId="00AF34AA"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Arbeidsoppgaver i prosjektet</w:t>
            </w:r>
          </w:p>
        </w:tc>
        <w:tc>
          <w:tcPr>
            <w:tcW w:w="4394" w:type="dxa"/>
            <w:tcBorders>
              <w:top w:val="single" w:sz="4" w:space="0" w:color="auto"/>
              <w:left w:val="single" w:sz="4" w:space="0" w:color="auto"/>
              <w:bottom w:val="single" w:sz="4" w:space="0" w:color="auto"/>
              <w:right w:val="single" w:sz="4" w:space="0" w:color="auto"/>
            </w:tcBorders>
          </w:tcPr>
          <w:p w14:paraId="5C8418A6"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28DE177C" w14:textId="77777777">
        <w:tc>
          <w:tcPr>
            <w:tcW w:w="4253" w:type="dxa"/>
            <w:tcBorders>
              <w:top w:val="single" w:sz="4" w:space="0" w:color="auto"/>
              <w:left w:val="single" w:sz="4" w:space="0" w:color="auto"/>
              <w:bottom w:val="single" w:sz="4" w:space="0" w:color="auto"/>
              <w:right w:val="single" w:sz="4" w:space="0" w:color="auto"/>
            </w:tcBorders>
          </w:tcPr>
          <w:p w14:paraId="273E5FA0"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Hvor lenge deltok ressursen i prosjektet</w:t>
            </w:r>
          </w:p>
        </w:tc>
        <w:tc>
          <w:tcPr>
            <w:tcW w:w="4394" w:type="dxa"/>
            <w:tcBorders>
              <w:top w:val="single" w:sz="4" w:space="0" w:color="auto"/>
              <w:left w:val="single" w:sz="4" w:space="0" w:color="auto"/>
              <w:bottom w:val="single" w:sz="4" w:space="0" w:color="auto"/>
              <w:right w:val="single" w:sz="4" w:space="0" w:color="auto"/>
            </w:tcBorders>
          </w:tcPr>
          <w:p w14:paraId="1EE74210"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3844F77A" w14:textId="77777777">
        <w:tc>
          <w:tcPr>
            <w:tcW w:w="4253" w:type="dxa"/>
            <w:tcBorders>
              <w:top w:val="single" w:sz="4" w:space="0" w:color="auto"/>
              <w:left w:val="single" w:sz="4" w:space="0" w:color="auto"/>
              <w:bottom w:val="single" w:sz="4" w:space="0" w:color="auto"/>
              <w:right w:val="single" w:sz="4" w:space="0" w:color="auto"/>
            </w:tcBorders>
          </w:tcPr>
          <w:p w14:paraId="6B37C84F"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Areal (m2) for prosjektet</w:t>
            </w:r>
          </w:p>
        </w:tc>
        <w:tc>
          <w:tcPr>
            <w:tcW w:w="4394" w:type="dxa"/>
            <w:tcBorders>
              <w:top w:val="single" w:sz="4" w:space="0" w:color="auto"/>
              <w:left w:val="single" w:sz="4" w:space="0" w:color="auto"/>
              <w:bottom w:val="single" w:sz="4" w:space="0" w:color="auto"/>
              <w:right w:val="single" w:sz="4" w:space="0" w:color="auto"/>
            </w:tcBorders>
          </w:tcPr>
          <w:p w14:paraId="560C7DDA"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06776354" w14:textId="77777777">
        <w:tc>
          <w:tcPr>
            <w:tcW w:w="4253" w:type="dxa"/>
            <w:tcBorders>
              <w:top w:val="single" w:sz="4" w:space="0" w:color="auto"/>
              <w:left w:val="single" w:sz="4" w:space="0" w:color="auto"/>
              <w:bottom w:val="single" w:sz="4" w:space="0" w:color="auto"/>
              <w:right w:val="single" w:sz="4" w:space="0" w:color="auto"/>
            </w:tcBorders>
          </w:tcPr>
          <w:p w14:paraId="48D6D0A5" w14:textId="77777777" w:rsidR="00FF246E" w:rsidRPr="001008BC" w:rsidRDefault="00FF246E">
            <w:pPr>
              <w:rPr>
                <w:rFonts w:asciiTheme="minorHAnsi" w:hAnsiTheme="minorHAnsi" w:cstheme="minorHAnsi"/>
                <w:lang w:val="nb-NO"/>
              </w:rPr>
            </w:pPr>
            <w:r w:rsidRPr="001008BC">
              <w:rPr>
                <w:rFonts w:asciiTheme="minorHAnsi" w:hAnsiTheme="minorHAnsi" w:cstheme="minorHAnsi"/>
                <w:iCs/>
                <w:snapToGrid w:val="0"/>
                <w:lang w:val="nb-NO"/>
              </w:rPr>
              <w:t xml:space="preserve">Kontaktinformasjon; </w:t>
            </w:r>
            <w:r w:rsidRPr="001008BC">
              <w:rPr>
                <w:rFonts w:asciiTheme="minorHAnsi" w:hAnsiTheme="minorHAnsi" w:cstheme="minorHAnsi"/>
                <w:lang w:val="nb-NO"/>
              </w:rPr>
              <w:t>Navn, telefon, e-post</w:t>
            </w:r>
          </w:p>
        </w:tc>
        <w:tc>
          <w:tcPr>
            <w:tcW w:w="4394" w:type="dxa"/>
            <w:tcBorders>
              <w:top w:val="single" w:sz="4" w:space="0" w:color="auto"/>
              <w:left w:val="single" w:sz="4" w:space="0" w:color="auto"/>
              <w:bottom w:val="single" w:sz="4" w:space="0" w:color="auto"/>
              <w:right w:val="single" w:sz="4" w:space="0" w:color="auto"/>
            </w:tcBorders>
          </w:tcPr>
          <w:p w14:paraId="740F3529"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49739D4A" w14:textId="77777777">
        <w:tc>
          <w:tcPr>
            <w:tcW w:w="8647" w:type="dxa"/>
            <w:gridSpan w:val="2"/>
            <w:tcBorders>
              <w:top w:val="single" w:sz="4" w:space="0" w:color="auto"/>
              <w:left w:val="single" w:sz="4" w:space="0" w:color="auto"/>
              <w:bottom w:val="single" w:sz="4" w:space="0" w:color="auto"/>
              <w:right w:val="single" w:sz="4" w:space="0" w:color="auto"/>
            </w:tcBorders>
          </w:tcPr>
          <w:p w14:paraId="2D2A43B1" w14:textId="77777777" w:rsidR="00FF246E" w:rsidRPr="001008BC" w:rsidRDefault="00FF246E">
            <w:pPr>
              <w:jc w:val="center"/>
              <w:rPr>
                <w:rFonts w:asciiTheme="minorHAnsi" w:hAnsiTheme="minorHAnsi" w:cstheme="minorHAnsi"/>
                <w:lang w:val="nb-NO"/>
              </w:rPr>
            </w:pPr>
            <w:r w:rsidRPr="001008BC">
              <w:rPr>
                <w:rFonts w:asciiTheme="minorHAnsi" w:hAnsiTheme="minorHAnsi" w:cstheme="minorHAnsi"/>
                <w:b/>
                <w:bCs/>
                <w:lang w:val="nb-NO"/>
              </w:rPr>
              <w:t>Referanseprosjekt # 2</w:t>
            </w:r>
          </w:p>
        </w:tc>
      </w:tr>
      <w:tr w:rsidR="00FF246E" w:rsidRPr="001008BC" w14:paraId="5D57D959" w14:textId="77777777">
        <w:tc>
          <w:tcPr>
            <w:tcW w:w="4253" w:type="dxa"/>
            <w:tcBorders>
              <w:top w:val="single" w:sz="4" w:space="0" w:color="auto"/>
              <w:left w:val="single" w:sz="4" w:space="0" w:color="auto"/>
              <w:bottom w:val="single" w:sz="4" w:space="0" w:color="auto"/>
              <w:right w:val="single" w:sz="4" w:space="0" w:color="auto"/>
            </w:tcBorders>
          </w:tcPr>
          <w:p w14:paraId="7365FE5D"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Navn på prosjektet</w:t>
            </w:r>
          </w:p>
        </w:tc>
        <w:tc>
          <w:tcPr>
            <w:tcW w:w="4394" w:type="dxa"/>
            <w:tcBorders>
              <w:top w:val="single" w:sz="4" w:space="0" w:color="auto"/>
              <w:left w:val="single" w:sz="4" w:space="0" w:color="auto"/>
              <w:bottom w:val="single" w:sz="4" w:space="0" w:color="auto"/>
              <w:right w:val="single" w:sz="4" w:space="0" w:color="auto"/>
            </w:tcBorders>
          </w:tcPr>
          <w:p w14:paraId="2ADC37DD"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53AA3579" w14:textId="77777777">
        <w:tc>
          <w:tcPr>
            <w:tcW w:w="4253" w:type="dxa"/>
            <w:tcBorders>
              <w:top w:val="single" w:sz="4" w:space="0" w:color="auto"/>
              <w:left w:val="single" w:sz="4" w:space="0" w:color="auto"/>
              <w:bottom w:val="single" w:sz="4" w:space="0" w:color="auto"/>
              <w:right w:val="single" w:sz="4" w:space="0" w:color="auto"/>
            </w:tcBorders>
          </w:tcPr>
          <w:p w14:paraId="0E3A10CA"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Varighet på prosjektet (fra-til dato)</w:t>
            </w:r>
          </w:p>
        </w:tc>
        <w:tc>
          <w:tcPr>
            <w:tcW w:w="4394" w:type="dxa"/>
            <w:tcBorders>
              <w:top w:val="single" w:sz="4" w:space="0" w:color="auto"/>
              <w:left w:val="single" w:sz="4" w:space="0" w:color="auto"/>
              <w:bottom w:val="single" w:sz="4" w:space="0" w:color="auto"/>
              <w:right w:val="single" w:sz="4" w:space="0" w:color="auto"/>
            </w:tcBorders>
          </w:tcPr>
          <w:p w14:paraId="64A2C69C"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2AB1913D" w14:textId="77777777">
        <w:tc>
          <w:tcPr>
            <w:tcW w:w="4253" w:type="dxa"/>
            <w:tcBorders>
              <w:top w:val="single" w:sz="4" w:space="0" w:color="auto"/>
              <w:left w:val="single" w:sz="4" w:space="0" w:color="auto"/>
              <w:bottom w:val="single" w:sz="4" w:space="0" w:color="auto"/>
              <w:right w:val="single" w:sz="4" w:space="0" w:color="auto"/>
            </w:tcBorders>
          </w:tcPr>
          <w:p w14:paraId="43D244E3"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Arbeidsoppgaver i prosjektet</w:t>
            </w:r>
          </w:p>
        </w:tc>
        <w:tc>
          <w:tcPr>
            <w:tcW w:w="4394" w:type="dxa"/>
            <w:tcBorders>
              <w:top w:val="single" w:sz="4" w:space="0" w:color="auto"/>
              <w:left w:val="single" w:sz="4" w:space="0" w:color="auto"/>
              <w:bottom w:val="single" w:sz="4" w:space="0" w:color="auto"/>
              <w:right w:val="single" w:sz="4" w:space="0" w:color="auto"/>
            </w:tcBorders>
          </w:tcPr>
          <w:p w14:paraId="74A9A1D0"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23B6B1A7" w14:textId="77777777">
        <w:tc>
          <w:tcPr>
            <w:tcW w:w="4253" w:type="dxa"/>
            <w:tcBorders>
              <w:top w:val="single" w:sz="4" w:space="0" w:color="auto"/>
              <w:left w:val="single" w:sz="4" w:space="0" w:color="auto"/>
              <w:bottom w:val="single" w:sz="4" w:space="0" w:color="auto"/>
              <w:right w:val="single" w:sz="4" w:space="0" w:color="auto"/>
            </w:tcBorders>
          </w:tcPr>
          <w:p w14:paraId="791DA18E"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Hvor lenge deltok ressursen i prosjektet</w:t>
            </w:r>
          </w:p>
        </w:tc>
        <w:tc>
          <w:tcPr>
            <w:tcW w:w="4394" w:type="dxa"/>
            <w:tcBorders>
              <w:top w:val="single" w:sz="4" w:space="0" w:color="auto"/>
              <w:left w:val="single" w:sz="4" w:space="0" w:color="auto"/>
              <w:bottom w:val="single" w:sz="4" w:space="0" w:color="auto"/>
              <w:right w:val="single" w:sz="4" w:space="0" w:color="auto"/>
            </w:tcBorders>
          </w:tcPr>
          <w:p w14:paraId="00CBC0F9"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60CB91F1" w14:textId="77777777">
        <w:tc>
          <w:tcPr>
            <w:tcW w:w="4253" w:type="dxa"/>
            <w:tcBorders>
              <w:top w:val="single" w:sz="4" w:space="0" w:color="auto"/>
              <w:left w:val="single" w:sz="4" w:space="0" w:color="auto"/>
              <w:bottom w:val="single" w:sz="4" w:space="0" w:color="auto"/>
              <w:right w:val="single" w:sz="4" w:space="0" w:color="auto"/>
            </w:tcBorders>
          </w:tcPr>
          <w:p w14:paraId="32CA190E" w14:textId="77777777" w:rsidR="00FF246E" w:rsidRPr="001008BC" w:rsidRDefault="00FF246E">
            <w:pPr>
              <w:rPr>
                <w:rFonts w:asciiTheme="minorHAnsi" w:hAnsiTheme="minorHAnsi" w:cstheme="minorHAnsi"/>
                <w:lang w:val="nb-NO"/>
              </w:rPr>
            </w:pPr>
            <w:r w:rsidRPr="001008BC">
              <w:rPr>
                <w:rFonts w:asciiTheme="minorHAnsi" w:hAnsiTheme="minorHAnsi" w:cstheme="minorHAnsi"/>
                <w:lang w:val="nb-NO"/>
              </w:rPr>
              <w:t>Areal (m2) for prosjektet</w:t>
            </w:r>
          </w:p>
        </w:tc>
        <w:tc>
          <w:tcPr>
            <w:tcW w:w="4394" w:type="dxa"/>
            <w:tcBorders>
              <w:top w:val="single" w:sz="4" w:space="0" w:color="auto"/>
              <w:left w:val="single" w:sz="4" w:space="0" w:color="auto"/>
              <w:bottom w:val="single" w:sz="4" w:space="0" w:color="auto"/>
              <w:right w:val="single" w:sz="4" w:space="0" w:color="auto"/>
            </w:tcBorders>
          </w:tcPr>
          <w:p w14:paraId="0E2FF4B6" w14:textId="77777777" w:rsidR="00FF246E" w:rsidRPr="001008BC" w:rsidRDefault="00FF246E">
            <w:pPr>
              <w:spacing w:after="4"/>
              <w:ind w:left="10" w:hanging="10"/>
              <w:rPr>
                <w:rFonts w:asciiTheme="minorHAnsi" w:hAnsiTheme="minorHAnsi" w:cstheme="minorHAnsi"/>
                <w:iCs/>
                <w:snapToGrid w:val="0"/>
                <w:color w:val="000000"/>
                <w:lang w:val="nb-NO"/>
              </w:rPr>
            </w:pPr>
          </w:p>
        </w:tc>
      </w:tr>
      <w:tr w:rsidR="00FF246E" w:rsidRPr="001008BC" w14:paraId="10B4C821" w14:textId="77777777">
        <w:tc>
          <w:tcPr>
            <w:tcW w:w="4253" w:type="dxa"/>
            <w:tcBorders>
              <w:top w:val="single" w:sz="4" w:space="0" w:color="auto"/>
              <w:left w:val="single" w:sz="4" w:space="0" w:color="auto"/>
              <w:bottom w:val="single" w:sz="4" w:space="0" w:color="auto"/>
              <w:right w:val="single" w:sz="4" w:space="0" w:color="auto"/>
            </w:tcBorders>
          </w:tcPr>
          <w:p w14:paraId="7CAAA5FF" w14:textId="77777777" w:rsidR="00FF246E" w:rsidRPr="001008BC" w:rsidRDefault="00FF246E">
            <w:pPr>
              <w:rPr>
                <w:rFonts w:asciiTheme="minorHAnsi" w:hAnsiTheme="minorHAnsi" w:cstheme="minorHAnsi"/>
                <w:lang w:val="nb-NO"/>
              </w:rPr>
            </w:pPr>
            <w:r w:rsidRPr="001008BC">
              <w:rPr>
                <w:rFonts w:asciiTheme="minorHAnsi" w:hAnsiTheme="minorHAnsi" w:cstheme="minorHAnsi"/>
                <w:iCs/>
                <w:snapToGrid w:val="0"/>
                <w:lang w:val="nb-NO"/>
              </w:rPr>
              <w:t xml:space="preserve">Kontaktinformasjon; </w:t>
            </w:r>
            <w:r w:rsidRPr="001008BC">
              <w:rPr>
                <w:rFonts w:asciiTheme="minorHAnsi" w:hAnsiTheme="minorHAnsi" w:cstheme="minorHAnsi"/>
                <w:lang w:val="nb-NO"/>
              </w:rPr>
              <w:t>Navn, telefon, e-post</w:t>
            </w:r>
          </w:p>
        </w:tc>
        <w:tc>
          <w:tcPr>
            <w:tcW w:w="4394" w:type="dxa"/>
            <w:tcBorders>
              <w:top w:val="single" w:sz="4" w:space="0" w:color="auto"/>
              <w:left w:val="single" w:sz="4" w:space="0" w:color="auto"/>
              <w:bottom w:val="single" w:sz="4" w:space="0" w:color="auto"/>
              <w:right w:val="single" w:sz="4" w:space="0" w:color="auto"/>
            </w:tcBorders>
          </w:tcPr>
          <w:p w14:paraId="39AF2F42" w14:textId="77777777" w:rsidR="00FF246E" w:rsidRPr="001008BC" w:rsidRDefault="00FF246E">
            <w:pPr>
              <w:spacing w:after="4"/>
              <w:ind w:left="10" w:hanging="10"/>
              <w:rPr>
                <w:rFonts w:asciiTheme="minorHAnsi" w:hAnsiTheme="minorHAnsi" w:cstheme="minorHAnsi"/>
                <w:iCs/>
                <w:snapToGrid w:val="0"/>
                <w:color w:val="000000"/>
                <w:lang w:val="nb-NO"/>
              </w:rPr>
            </w:pPr>
          </w:p>
        </w:tc>
      </w:tr>
    </w:tbl>
    <w:p w14:paraId="3199C331" w14:textId="3D2BE2F4" w:rsidR="00365F27" w:rsidRPr="00ED7EBF" w:rsidRDefault="00365F27" w:rsidP="00365F27">
      <w:pPr>
        <w:spacing w:before="240" w:line="240" w:lineRule="auto"/>
        <w:rPr>
          <w:rFonts w:eastAsia="Calibri" w:cstheme="minorHAnsi"/>
          <w:sz w:val="32"/>
          <w:szCs w:val="32"/>
          <w:lang w:eastAsia="ja-JP"/>
        </w:rPr>
      </w:pPr>
    </w:p>
    <w:p w14:paraId="543C4841" w14:textId="77777777" w:rsidR="00234695" w:rsidRPr="00ED7EBF" w:rsidRDefault="00234695" w:rsidP="00234695">
      <w:pPr>
        <w:spacing w:before="120" w:after="120" w:line="280" w:lineRule="atLeast"/>
        <w:jc w:val="both"/>
        <w:rPr>
          <w:rFonts w:eastAsia="Times New Roman" w:cstheme="minorHAnsi"/>
          <w:sz w:val="28"/>
          <w:szCs w:val="28"/>
          <w:lang w:eastAsia="nb-NO"/>
        </w:rPr>
      </w:pPr>
    </w:p>
    <w:p w14:paraId="30234473" w14:textId="77777777" w:rsidR="00365F27" w:rsidRPr="00ED7EBF" w:rsidRDefault="00365F27" w:rsidP="00234695">
      <w:pPr>
        <w:spacing w:before="120" w:after="120" w:line="280" w:lineRule="atLeast"/>
        <w:jc w:val="both"/>
        <w:rPr>
          <w:rFonts w:eastAsia="Times New Roman" w:cstheme="minorHAnsi"/>
          <w:sz w:val="28"/>
          <w:szCs w:val="28"/>
          <w:lang w:eastAsia="nb-NO"/>
        </w:rPr>
      </w:pPr>
    </w:p>
    <w:p w14:paraId="304FA86B" w14:textId="3BD78802" w:rsidR="00C65947" w:rsidRPr="00ED7EBF" w:rsidRDefault="00C65947" w:rsidP="00C65947">
      <w:pPr>
        <w:pStyle w:val="Heading1"/>
        <w:spacing w:after="0"/>
        <w:ind w:left="850" w:hanging="850"/>
        <w:rPr>
          <w:rFonts w:asciiTheme="minorHAnsi" w:hAnsiTheme="minorHAnsi" w:cstheme="minorHAnsi"/>
          <w:lang w:val="nb-NO"/>
        </w:rPr>
      </w:pPr>
      <w:bookmarkStart w:id="243" w:name="_Toc235531057"/>
      <w:r w:rsidRPr="00ED7EBF">
        <w:rPr>
          <w:rFonts w:asciiTheme="minorHAnsi" w:hAnsiTheme="minorHAnsi" w:cstheme="minorHAnsi"/>
          <w:lang w:val="nb-NO"/>
        </w:rPr>
        <w:lastRenderedPageBreak/>
        <w:t xml:space="preserve">VEDLEGG 7 </w:t>
      </w:r>
      <w:r w:rsidR="009E6BBD" w:rsidRPr="00ED7EBF">
        <w:rPr>
          <w:rFonts w:asciiTheme="minorHAnsi" w:hAnsiTheme="minorHAnsi" w:cstheme="minorHAnsi"/>
          <w:lang w:val="nb-NO"/>
        </w:rPr>
        <w:t>–</w:t>
      </w:r>
      <w:r w:rsidRPr="00ED7EBF">
        <w:rPr>
          <w:rFonts w:asciiTheme="minorHAnsi" w:hAnsiTheme="minorHAnsi" w:cstheme="minorHAnsi"/>
          <w:lang w:val="nb-NO"/>
        </w:rPr>
        <w:t xml:space="preserve"> </w:t>
      </w:r>
      <w:r w:rsidR="000F3C6E" w:rsidRPr="00ED7EBF">
        <w:rPr>
          <w:rFonts w:asciiTheme="minorHAnsi" w:hAnsiTheme="minorHAnsi" w:cstheme="minorHAnsi"/>
          <w:lang w:val="nb-NO"/>
        </w:rPr>
        <w:t>O</w:t>
      </w:r>
      <w:r w:rsidR="002B5211">
        <w:rPr>
          <w:rFonts w:asciiTheme="minorHAnsi" w:hAnsiTheme="minorHAnsi" w:cstheme="minorHAnsi"/>
          <w:lang w:val="nb-NO"/>
        </w:rPr>
        <w:t>versikt over tilgjengelige ressurser</w:t>
      </w:r>
      <w:bookmarkEnd w:id="243"/>
    </w:p>
    <w:p w14:paraId="5169E2FA" w14:textId="77777777" w:rsidR="00817BD2" w:rsidRPr="00ED7EBF" w:rsidRDefault="00817BD2" w:rsidP="00C65947">
      <w:pPr>
        <w:pStyle w:val="Heading1"/>
        <w:spacing w:after="0"/>
        <w:ind w:left="850" w:hanging="850"/>
        <w:rPr>
          <w:rFonts w:asciiTheme="minorHAnsi" w:hAnsiTheme="minorHAnsi" w:cstheme="minorHAnsi"/>
          <w:lang w:val="nb-NO"/>
        </w:rPr>
      </w:pPr>
    </w:p>
    <w:tbl>
      <w:tblPr>
        <w:tblStyle w:val="TableGrid"/>
        <w:tblW w:w="0" w:type="auto"/>
        <w:tblLook w:val="04A0" w:firstRow="1" w:lastRow="0" w:firstColumn="1" w:lastColumn="0" w:noHBand="0" w:noVBand="1"/>
      </w:tblPr>
      <w:tblGrid>
        <w:gridCol w:w="2263"/>
        <w:gridCol w:w="6941"/>
      </w:tblGrid>
      <w:tr w:rsidR="00BC6B6A" w:rsidRPr="00ED7EBF" w14:paraId="68CAAB48" w14:textId="77777777" w:rsidTr="001008BC">
        <w:tc>
          <w:tcPr>
            <w:tcW w:w="2263" w:type="dxa"/>
          </w:tcPr>
          <w:p w14:paraId="2616434E" w14:textId="77777777" w:rsidR="00BC6B6A" w:rsidRPr="00ED7EBF" w:rsidRDefault="00BC6B6A">
            <w:pPr>
              <w:rPr>
                <w:rFonts w:cstheme="minorHAnsi"/>
              </w:rPr>
            </w:pPr>
          </w:p>
        </w:tc>
        <w:tc>
          <w:tcPr>
            <w:tcW w:w="6941" w:type="dxa"/>
          </w:tcPr>
          <w:p w14:paraId="3F20CFA4" w14:textId="1031C1CB" w:rsidR="00BC6B6A" w:rsidRPr="00ED7EBF" w:rsidRDefault="00817BD2">
            <w:pPr>
              <w:rPr>
                <w:rFonts w:cstheme="minorHAnsi"/>
              </w:rPr>
            </w:pPr>
            <w:r w:rsidRPr="00ED7EBF">
              <w:rPr>
                <w:rFonts w:cstheme="minorHAnsi"/>
                <w:b/>
                <w:bCs/>
              </w:rPr>
              <w:t xml:space="preserve">Antall ansatte som oppfyller kompetansekravene </w:t>
            </w:r>
            <w:r w:rsidR="00401D07">
              <w:rPr>
                <w:rFonts w:cstheme="minorHAnsi"/>
                <w:b/>
                <w:bCs/>
              </w:rPr>
              <w:br/>
            </w:r>
            <w:r w:rsidRPr="00ED7EBF">
              <w:rPr>
                <w:rFonts w:cstheme="minorHAnsi"/>
                <w:b/>
                <w:bCs/>
              </w:rPr>
              <w:t>angitt i p</w:t>
            </w:r>
            <w:r w:rsidR="00C128FD">
              <w:rPr>
                <w:rFonts w:cstheme="minorHAnsi"/>
                <w:b/>
                <w:bCs/>
              </w:rPr>
              <w:t>unkt</w:t>
            </w:r>
            <w:r w:rsidRPr="00ED7EBF">
              <w:rPr>
                <w:rFonts w:cstheme="minorHAnsi"/>
                <w:b/>
                <w:bCs/>
              </w:rPr>
              <w:t xml:space="preserve"> </w:t>
            </w:r>
            <w:r w:rsidR="00401D07">
              <w:rPr>
                <w:rFonts w:cstheme="minorHAnsi"/>
                <w:b/>
                <w:bCs/>
              </w:rPr>
              <w:t>7</w:t>
            </w:r>
            <w:r w:rsidRPr="00ED7EBF">
              <w:rPr>
                <w:rFonts w:cstheme="minorHAnsi"/>
                <w:b/>
                <w:bCs/>
              </w:rPr>
              <w:t xml:space="preserve"> i kravspesifikasjonen</w:t>
            </w:r>
          </w:p>
        </w:tc>
      </w:tr>
      <w:tr w:rsidR="002A733A" w:rsidRPr="00ED7EBF" w14:paraId="53D460AF" w14:textId="77777777" w:rsidTr="001008BC">
        <w:tc>
          <w:tcPr>
            <w:tcW w:w="2263" w:type="dxa"/>
          </w:tcPr>
          <w:p w14:paraId="65B31CB2" w14:textId="72F18DDC" w:rsidR="002A733A" w:rsidRPr="00ED7EBF" w:rsidRDefault="00817BD2">
            <w:pPr>
              <w:rPr>
                <w:rFonts w:cstheme="minorHAnsi"/>
                <w:b/>
                <w:bCs/>
              </w:rPr>
            </w:pPr>
            <w:r w:rsidRPr="00ED7EBF">
              <w:rPr>
                <w:rFonts w:cstheme="minorHAnsi"/>
                <w:b/>
                <w:bCs/>
              </w:rPr>
              <w:t>Montør</w:t>
            </w:r>
          </w:p>
        </w:tc>
        <w:tc>
          <w:tcPr>
            <w:tcW w:w="6941" w:type="dxa"/>
          </w:tcPr>
          <w:p w14:paraId="2360CE3B" w14:textId="77777777" w:rsidR="002A733A" w:rsidRPr="00ED7EBF" w:rsidRDefault="002A733A">
            <w:pPr>
              <w:rPr>
                <w:rFonts w:cstheme="minorHAnsi"/>
              </w:rPr>
            </w:pPr>
          </w:p>
        </w:tc>
      </w:tr>
      <w:tr w:rsidR="002A733A" w:rsidRPr="00ED7EBF" w14:paraId="272F378B" w14:textId="77777777" w:rsidTr="001008BC">
        <w:tc>
          <w:tcPr>
            <w:tcW w:w="2263" w:type="dxa"/>
          </w:tcPr>
          <w:p w14:paraId="158DFCB5" w14:textId="6AD79986" w:rsidR="002A733A" w:rsidRPr="00ED7EBF" w:rsidRDefault="0086037A">
            <w:pPr>
              <w:rPr>
                <w:rFonts w:cstheme="minorHAnsi"/>
                <w:b/>
                <w:bCs/>
              </w:rPr>
            </w:pPr>
            <w:r w:rsidRPr="00ED7EBF">
              <w:rPr>
                <w:rFonts w:cstheme="minorHAnsi"/>
                <w:b/>
                <w:bCs/>
              </w:rPr>
              <w:t>Prosjektleder</w:t>
            </w:r>
          </w:p>
        </w:tc>
        <w:tc>
          <w:tcPr>
            <w:tcW w:w="6941" w:type="dxa"/>
          </w:tcPr>
          <w:p w14:paraId="03246B26" w14:textId="77777777" w:rsidR="002A733A" w:rsidRPr="00ED7EBF" w:rsidRDefault="002A733A">
            <w:pPr>
              <w:rPr>
                <w:rFonts w:cstheme="minorHAnsi"/>
              </w:rPr>
            </w:pPr>
          </w:p>
        </w:tc>
      </w:tr>
    </w:tbl>
    <w:p w14:paraId="10127BF1" w14:textId="77777777" w:rsidR="00C65947" w:rsidRPr="00ED7EBF" w:rsidRDefault="00C65947">
      <w:pPr>
        <w:rPr>
          <w:rFonts w:eastAsia="Times New Roman" w:cstheme="minorHAnsi"/>
          <w:b/>
          <w:bCs/>
          <w:caps/>
          <w:sz w:val="24"/>
          <w:szCs w:val="20"/>
          <w:lang w:eastAsia="nb-NO"/>
        </w:rPr>
      </w:pPr>
      <w:r w:rsidRPr="00ED7EBF">
        <w:rPr>
          <w:rFonts w:cstheme="minorHAnsi"/>
        </w:rPr>
        <w:br w:type="page"/>
      </w:r>
    </w:p>
    <w:p w14:paraId="50858B5F" w14:textId="443831AC" w:rsidR="007E39AE" w:rsidRPr="00ED7EBF" w:rsidRDefault="00234695" w:rsidP="004E13FC">
      <w:pPr>
        <w:pStyle w:val="Heading1"/>
        <w:spacing w:after="0"/>
        <w:ind w:left="850" w:hanging="850"/>
        <w:rPr>
          <w:rFonts w:asciiTheme="minorHAnsi" w:hAnsiTheme="minorHAnsi" w:cstheme="minorHAnsi"/>
          <w:lang w:val="nb-NO"/>
        </w:rPr>
      </w:pPr>
      <w:bookmarkStart w:id="244" w:name="_Toc235531058"/>
      <w:r w:rsidRPr="00ED7EBF">
        <w:rPr>
          <w:rFonts w:asciiTheme="minorHAnsi" w:hAnsiTheme="minorHAnsi" w:cstheme="minorHAnsi"/>
          <w:lang w:val="nb-NO"/>
        </w:rPr>
        <w:lastRenderedPageBreak/>
        <w:t xml:space="preserve">VEDLEGG </w:t>
      </w:r>
      <w:r w:rsidR="00C65947" w:rsidRPr="00ED7EBF">
        <w:rPr>
          <w:rFonts w:asciiTheme="minorHAnsi" w:hAnsiTheme="minorHAnsi" w:cstheme="minorHAnsi"/>
          <w:lang w:val="nb-NO"/>
        </w:rPr>
        <w:t>8</w:t>
      </w:r>
      <w:r w:rsidRPr="00ED7EBF">
        <w:rPr>
          <w:rFonts w:asciiTheme="minorHAnsi" w:hAnsiTheme="minorHAnsi" w:cstheme="minorHAnsi"/>
          <w:lang w:val="nb-NO"/>
        </w:rPr>
        <w:t xml:space="preserve"> - </w:t>
      </w:r>
      <w:r w:rsidR="007E39AE" w:rsidRPr="00ED7EBF">
        <w:rPr>
          <w:rFonts w:asciiTheme="minorHAnsi" w:hAnsiTheme="minorHAnsi" w:cstheme="minorHAnsi"/>
          <w:lang w:val="nb-NO"/>
        </w:rPr>
        <w:t>Prisskjema</w:t>
      </w:r>
      <w:bookmarkEnd w:id="244"/>
    </w:p>
    <w:p w14:paraId="100F8222" w14:textId="0F077E7E" w:rsidR="00F01FD3" w:rsidRPr="00ED7EBF" w:rsidRDefault="00F01FD3" w:rsidP="00F01FD3">
      <w:pPr>
        <w:spacing w:after="240" w:line="240" w:lineRule="auto"/>
        <w:rPr>
          <w:rFonts w:cstheme="minorHAnsi"/>
          <w:color w:val="000000" w:themeColor="text1"/>
        </w:rPr>
      </w:pPr>
      <w:r w:rsidRPr="00ED7EBF">
        <w:rPr>
          <w:rFonts w:cstheme="minorHAnsi"/>
          <w:lang w:eastAsia="nb-NO"/>
        </w:rPr>
        <w:t xml:space="preserve">Prisene skal oppgis inklusive mva. inkludert alle leverandørens kostnader bl.a. lønn, fortjeneste, administrasjon, oppfølgingsmøter, sosiale utgifter, reisetid, reisekostnader, bompenger, </w:t>
      </w:r>
      <w:r w:rsidR="00D84F5E" w:rsidRPr="00ED7EBF">
        <w:rPr>
          <w:rFonts w:cstheme="minorHAnsi"/>
          <w:lang w:eastAsia="nb-NO"/>
        </w:rPr>
        <w:br/>
      </w:r>
      <w:r w:rsidRPr="00ED7EBF">
        <w:rPr>
          <w:rFonts w:cstheme="minorHAnsi"/>
          <w:lang w:eastAsia="nb-NO"/>
        </w:rPr>
        <w:t xml:space="preserve">parkering, frakt, emballasje, toll, miljøavgifter og verktøy mm.  Norges Bank betaler ikke </w:t>
      </w:r>
      <w:r w:rsidRPr="00ED7EBF">
        <w:rPr>
          <w:rFonts w:cstheme="minorHAnsi"/>
          <w:lang w:eastAsia="nb-NO"/>
        </w:rPr>
        <w:br/>
        <w:t xml:space="preserve">for </w:t>
      </w:r>
      <w:r w:rsidRPr="00ED7EBF">
        <w:rPr>
          <w:rFonts w:cstheme="minorHAnsi"/>
          <w:color w:val="000000" w:themeColor="text1"/>
          <w:lang w:eastAsia="nb-NO"/>
        </w:rPr>
        <w:t xml:space="preserve">skiftetid, lunsjtid og overtidsmiddag. </w:t>
      </w:r>
      <w:r w:rsidRPr="00ED7EBF">
        <w:rPr>
          <w:rFonts w:cstheme="minorHAnsi"/>
          <w:color w:val="000000" w:themeColor="text1"/>
        </w:rPr>
        <w:t>Materiell skal være fritt levert Norges Bank, Oslo.</w:t>
      </w:r>
    </w:p>
    <w:p w14:paraId="35E7936D" w14:textId="63C430BF" w:rsidR="00F01FD3" w:rsidRPr="00ED7EBF" w:rsidRDefault="00D84F5E" w:rsidP="00D84F5E">
      <w:pPr>
        <w:spacing w:before="240" w:after="240" w:line="240" w:lineRule="auto"/>
        <w:rPr>
          <w:rFonts w:cstheme="minorHAnsi"/>
          <w:lang w:eastAsia="nb-NO"/>
        </w:rPr>
      </w:pPr>
      <w:r w:rsidRPr="00ED7EBF">
        <w:rPr>
          <w:rFonts w:cstheme="minorHAnsi"/>
          <w:lang w:eastAsia="nb-NO"/>
        </w:rPr>
        <w:t xml:space="preserve">Priser og påslagsprosent skal ikke oppgis i intervall. </w:t>
      </w:r>
      <w:r w:rsidRPr="00ED7EBF">
        <w:rPr>
          <w:rFonts w:cstheme="minorHAnsi"/>
          <w:lang w:eastAsia="nb-NO"/>
        </w:rPr>
        <w:br/>
        <w:t>Dersom dette gjøres, vil høyeste pris/påslagsprosent bli lagt til grunn i evalueringen.</w:t>
      </w:r>
    </w:p>
    <w:tbl>
      <w:tblPr>
        <w:tblStyle w:val="TableGrid"/>
        <w:tblpPr w:leftFromText="141" w:rightFromText="141" w:vertAnchor="text" w:tblpY="1"/>
        <w:tblOverlap w:val="never"/>
        <w:tblW w:w="0" w:type="auto"/>
        <w:tblLook w:val="04A0" w:firstRow="1" w:lastRow="0" w:firstColumn="1" w:lastColumn="0" w:noHBand="0" w:noVBand="1"/>
      </w:tblPr>
      <w:tblGrid>
        <w:gridCol w:w="3828"/>
        <w:gridCol w:w="2835"/>
        <w:gridCol w:w="2409"/>
      </w:tblGrid>
      <w:tr w:rsidR="00FB1537" w:rsidRPr="00ED7EBF" w14:paraId="0F641E40" w14:textId="77777777" w:rsidTr="003F465F">
        <w:tc>
          <w:tcPr>
            <w:tcW w:w="3828" w:type="dxa"/>
            <w:tcBorders>
              <w:top w:val="nil"/>
              <w:left w:val="nil"/>
              <w:bottom w:val="single" w:sz="4" w:space="0" w:color="auto"/>
              <w:right w:val="nil"/>
            </w:tcBorders>
          </w:tcPr>
          <w:p w14:paraId="47F701F5" w14:textId="1D1A34BC" w:rsidR="00FB1537" w:rsidRPr="00ED7EBF" w:rsidRDefault="00FB1537" w:rsidP="001D48D1">
            <w:pPr>
              <w:pStyle w:val="BodyText"/>
              <w:spacing w:after="0"/>
              <w:rPr>
                <w:rFonts w:asciiTheme="minorHAnsi" w:hAnsiTheme="minorHAnsi" w:cstheme="minorHAnsi"/>
                <w:b/>
                <w:bCs/>
                <w:szCs w:val="22"/>
                <w:lang w:val="en-US"/>
              </w:rPr>
            </w:pPr>
            <w:r w:rsidRPr="00ED7EBF">
              <w:rPr>
                <w:rFonts w:asciiTheme="minorHAnsi" w:hAnsiTheme="minorHAnsi" w:cstheme="minorHAnsi"/>
                <w:b/>
                <w:bCs/>
                <w:szCs w:val="22"/>
                <w:lang w:val="en-US"/>
              </w:rPr>
              <w:t>Timepriser eks mva</w:t>
            </w:r>
          </w:p>
        </w:tc>
        <w:tc>
          <w:tcPr>
            <w:tcW w:w="2835" w:type="dxa"/>
            <w:tcBorders>
              <w:top w:val="nil"/>
              <w:left w:val="nil"/>
              <w:bottom w:val="single" w:sz="4" w:space="0" w:color="auto"/>
              <w:right w:val="nil"/>
            </w:tcBorders>
          </w:tcPr>
          <w:p w14:paraId="6A12E932" w14:textId="4843EAE6" w:rsidR="00FB1537" w:rsidRPr="00ED7EBF" w:rsidRDefault="00F95A38" w:rsidP="003A3DE0">
            <w:pPr>
              <w:pStyle w:val="BodyText"/>
              <w:spacing w:after="0"/>
              <w:jc w:val="center"/>
              <w:rPr>
                <w:rFonts w:asciiTheme="minorHAnsi" w:hAnsiTheme="minorHAnsi" w:cstheme="minorHAnsi"/>
                <w:b/>
                <w:bCs/>
                <w:sz w:val="22"/>
                <w:szCs w:val="22"/>
                <w:lang w:val="en-US"/>
              </w:rPr>
            </w:pPr>
            <w:r w:rsidRPr="00ED7EBF">
              <w:rPr>
                <w:rFonts w:asciiTheme="minorHAnsi" w:hAnsiTheme="minorHAnsi" w:cstheme="minorHAnsi"/>
                <w:b/>
                <w:bCs/>
                <w:sz w:val="22"/>
                <w:szCs w:val="22"/>
                <w:lang w:val="en-US"/>
              </w:rPr>
              <w:t>Timepris eks mva</w:t>
            </w:r>
          </w:p>
        </w:tc>
        <w:tc>
          <w:tcPr>
            <w:tcW w:w="2409" w:type="dxa"/>
            <w:tcBorders>
              <w:top w:val="nil"/>
              <w:left w:val="nil"/>
              <w:bottom w:val="single" w:sz="4" w:space="0" w:color="auto"/>
              <w:right w:val="nil"/>
            </w:tcBorders>
          </w:tcPr>
          <w:p w14:paraId="72891128" w14:textId="2D0595E8" w:rsidR="00FB1537" w:rsidRPr="00ED7EBF" w:rsidRDefault="00F95A38" w:rsidP="003A3DE0">
            <w:pPr>
              <w:pStyle w:val="BodyText"/>
              <w:spacing w:after="0"/>
              <w:jc w:val="center"/>
              <w:rPr>
                <w:rFonts w:asciiTheme="minorHAnsi" w:hAnsiTheme="minorHAnsi" w:cstheme="minorHAnsi"/>
                <w:b/>
                <w:bCs/>
                <w:sz w:val="22"/>
                <w:szCs w:val="22"/>
                <w:lang w:val="en-US"/>
              </w:rPr>
            </w:pPr>
            <w:r w:rsidRPr="00ED7EBF">
              <w:rPr>
                <w:rFonts w:asciiTheme="minorHAnsi" w:hAnsiTheme="minorHAnsi" w:cstheme="minorHAnsi"/>
                <w:b/>
                <w:bCs/>
                <w:sz w:val="22"/>
                <w:szCs w:val="22"/>
                <w:lang w:val="en-US"/>
              </w:rPr>
              <w:t>Timepris inkl mva</w:t>
            </w:r>
          </w:p>
        </w:tc>
      </w:tr>
      <w:tr w:rsidR="00F95A38" w:rsidRPr="00ED7EBF" w14:paraId="6F4B1B45" w14:textId="77777777" w:rsidTr="003F465F">
        <w:tc>
          <w:tcPr>
            <w:tcW w:w="3828" w:type="dxa"/>
            <w:tcBorders>
              <w:top w:val="single" w:sz="4" w:space="0" w:color="auto"/>
              <w:left w:val="single" w:sz="4" w:space="0" w:color="auto"/>
              <w:bottom w:val="single" w:sz="4" w:space="0" w:color="auto"/>
              <w:right w:val="single" w:sz="4" w:space="0" w:color="auto"/>
            </w:tcBorders>
            <w:hideMark/>
          </w:tcPr>
          <w:p w14:paraId="424DE71E" w14:textId="77777777" w:rsidR="00F95A38" w:rsidRPr="00ED7EBF" w:rsidRDefault="00F95A38" w:rsidP="00F95A38">
            <w:pPr>
              <w:rPr>
                <w:rFonts w:cstheme="minorHAnsi"/>
                <w:szCs w:val="24"/>
              </w:rPr>
            </w:pPr>
            <w:r w:rsidRPr="00ED7EBF">
              <w:rPr>
                <w:rFonts w:cstheme="minorHAnsi"/>
                <w:szCs w:val="24"/>
              </w:rPr>
              <w:t>Timepris kl. 0700-1700 hverdager</w:t>
            </w:r>
          </w:p>
          <w:p w14:paraId="0798F87D" w14:textId="2AEF8855" w:rsidR="00F95A38" w:rsidRPr="00ED7EBF" w:rsidRDefault="00F95A38" w:rsidP="00F95A38">
            <w:pPr>
              <w:pStyle w:val="BodyText"/>
              <w:rPr>
                <w:rFonts w:asciiTheme="minorHAnsi" w:hAnsiTheme="minorHAnsi" w:cstheme="minorHAnsi"/>
                <w:sz w:val="22"/>
                <w:szCs w:val="22"/>
                <w:lang w:val="en-US"/>
              </w:rPr>
            </w:pPr>
          </w:p>
        </w:tc>
        <w:tc>
          <w:tcPr>
            <w:tcW w:w="2835" w:type="dxa"/>
            <w:tcBorders>
              <w:top w:val="single" w:sz="4" w:space="0" w:color="auto"/>
              <w:left w:val="single" w:sz="4" w:space="0" w:color="auto"/>
              <w:bottom w:val="single" w:sz="4" w:space="0" w:color="auto"/>
              <w:right w:val="single" w:sz="4" w:space="0" w:color="auto"/>
            </w:tcBorders>
          </w:tcPr>
          <w:p w14:paraId="12817B20" w14:textId="42484495" w:rsidR="00F95A38" w:rsidRPr="00ED7EBF" w:rsidRDefault="00F95A38" w:rsidP="00F95A38">
            <w:pPr>
              <w:pStyle w:val="BodyText"/>
              <w:rPr>
                <w:rFonts w:asciiTheme="minorHAnsi" w:hAnsiTheme="minorHAnsi" w:cstheme="minorHAnsi"/>
                <w:sz w:val="22"/>
                <w:szCs w:val="22"/>
                <w:lang w:val="en-US"/>
              </w:rPr>
            </w:pPr>
          </w:p>
        </w:tc>
        <w:tc>
          <w:tcPr>
            <w:tcW w:w="2409" w:type="dxa"/>
            <w:tcBorders>
              <w:top w:val="single" w:sz="4" w:space="0" w:color="auto"/>
              <w:left w:val="single" w:sz="4" w:space="0" w:color="auto"/>
              <w:bottom w:val="single" w:sz="4" w:space="0" w:color="auto"/>
              <w:right w:val="single" w:sz="4" w:space="0" w:color="auto"/>
            </w:tcBorders>
          </w:tcPr>
          <w:p w14:paraId="0C5D3872" w14:textId="77777777" w:rsidR="00F95A38" w:rsidRPr="00ED7EBF" w:rsidRDefault="00F95A38" w:rsidP="00F95A38">
            <w:pPr>
              <w:pStyle w:val="BodyText"/>
              <w:rPr>
                <w:rFonts w:asciiTheme="minorHAnsi" w:hAnsiTheme="minorHAnsi" w:cstheme="minorHAnsi"/>
                <w:sz w:val="22"/>
                <w:szCs w:val="22"/>
                <w:lang w:val="en-US"/>
              </w:rPr>
            </w:pPr>
          </w:p>
        </w:tc>
      </w:tr>
      <w:tr w:rsidR="00F95A38" w:rsidRPr="00ED7EBF" w14:paraId="1E5F8E4E" w14:textId="77777777" w:rsidTr="003F465F">
        <w:tc>
          <w:tcPr>
            <w:tcW w:w="3828" w:type="dxa"/>
            <w:tcBorders>
              <w:top w:val="single" w:sz="4" w:space="0" w:color="auto"/>
              <w:left w:val="single" w:sz="4" w:space="0" w:color="auto"/>
              <w:bottom w:val="single" w:sz="4" w:space="0" w:color="auto"/>
              <w:right w:val="single" w:sz="4" w:space="0" w:color="auto"/>
            </w:tcBorders>
          </w:tcPr>
          <w:p w14:paraId="5E94AE2A" w14:textId="213536B6" w:rsidR="00F95A38" w:rsidRPr="009412E8" w:rsidRDefault="00F95A38" w:rsidP="009412E8">
            <w:pPr>
              <w:rPr>
                <w:rFonts w:cstheme="minorHAnsi"/>
                <w:szCs w:val="24"/>
              </w:rPr>
            </w:pPr>
            <w:r w:rsidRPr="00ED7EBF">
              <w:rPr>
                <w:rFonts w:cstheme="minorHAnsi"/>
                <w:szCs w:val="24"/>
              </w:rPr>
              <w:t>Timepris kl. 1700-2100 hverdager</w:t>
            </w:r>
          </w:p>
        </w:tc>
        <w:tc>
          <w:tcPr>
            <w:tcW w:w="2835" w:type="dxa"/>
            <w:tcBorders>
              <w:top w:val="single" w:sz="4" w:space="0" w:color="auto"/>
              <w:left w:val="single" w:sz="4" w:space="0" w:color="auto"/>
              <w:bottom w:val="single" w:sz="4" w:space="0" w:color="auto"/>
              <w:right w:val="single" w:sz="4" w:space="0" w:color="auto"/>
            </w:tcBorders>
          </w:tcPr>
          <w:p w14:paraId="08EA60B8" w14:textId="697BCE09" w:rsidR="00F95A38" w:rsidRPr="00ED7EBF" w:rsidRDefault="00F95A38" w:rsidP="00F95A38">
            <w:pPr>
              <w:pStyle w:val="BodyText"/>
              <w:rPr>
                <w:rFonts w:asciiTheme="minorHAnsi" w:hAnsiTheme="minorHAnsi" w:cstheme="minorHAnsi"/>
                <w:sz w:val="22"/>
                <w:szCs w:val="22"/>
                <w:lang w:val="nb-NO"/>
              </w:rPr>
            </w:pPr>
          </w:p>
        </w:tc>
        <w:tc>
          <w:tcPr>
            <w:tcW w:w="2409" w:type="dxa"/>
            <w:tcBorders>
              <w:top w:val="single" w:sz="4" w:space="0" w:color="auto"/>
              <w:left w:val="single" w:sz="4" w:space="0" w:color="auto"/>
              <w:bottom w:val="single" w:sz="4" w:space="0" w:color="auto"/>
              <w:right w:val="single" w:sz="4" w:space="0" w:color="auto"/>
            </w:tcBorders>
          </w:tcPr>
          <w:p w14:paraId="228D360E" w14:textId="77777777" w:rsidR="00F95A38" w:rsidRPr="00ED7EBF" w:rsidRDefault="00F95A38" w:rsidP="00F95A38">
            <w:pPr>
              <w:pStyle w:val="BodyText"/>
              <w:rPr>
                <w:rFonts w:asciiTheme="minorHAnsi" w:hAnsiTheme="minorHAnsi" w:cstheme="minorHAnsi"/>
                <w:sz w:val="22"/>
                <w:szCs w:val="22"/>
                <w:lang w:val="nb-NO"/>
              </w:rPr>
            </w:pPr>
          </w:p>
        </w:tc>
      </w:tr>
      <w:tr w:rsidR="00AF311A" w:rsidRPr="00ED7EBF" w14:paraId="0EF2F6E7" w14:textId="77777777" w:rsidTr="003F465F">
        <w:tc>
          <w:tcPr>
            <w:tcW w:w="3828" w:type="dxa"/>
            <w:tcBorders>
              <w:top w:val="single" w:sz="4" w:space="0" w:color="auto"/>
              <w:left w:val="single" w:sz="4" w:space="0" w:color="auto"/>
              <w:bottom w:val="single" w:sz="4" w:space="0" w:color="auto"/>
              <w:right w:val="single" w:sz="4" w:space="0" w:color="auto"/>
            </w:tcBorders>
          </w:tcPr>
          <w:p w14:paraId="4F8F7C92" w14:textId="2330CD74" w:rsidR="00AF311A" w:rsidRPr="00ED7EBF" w:rsidRDefault="00AF311A" w:rsidP="00F95A38">
            <w:pPr>
              <w:rPr>
                <w:rFonts w:cstheme="minorHAnsi"/>
                <w:szCs w:val="24"/>
              </w:rPr>
            </w:pPr>
            <w:r w:rsidRPr="00ED7EBF">
              <w:rPr>
                <w:rFonts w:cstheme="minorHAnsi"/>
                <w:szCs w:val="24"/>
              </w:rPr>
              <w:t>Timepris kl. 0700-1700 helger</w:t>
            </w:r>
          </w:p>
        </w:tc>
        <w:tc>
          <w:tcPr>
            <w:tcW w:w="2835" w:type="dxa"/>
            <w:tcBorders>
              <w:top w:val="single" w:sz="4" w:space="0" w:color="auto"/>
              <w:left w:val="single" w:sz="4" w:space="0" w:color="auto"/>
              <w:bottom w:val="single" w:sz="4" w:space="0" w:color="auto"/>
              <w:right w:val="single" w:sz="4" w:space="0" w:color="auto"/>
            </w:tcBorders>
          </w:tcPr>
          <w:p w14:paraId="4EAAD198" w14:textId="77777777" w:rsidR="00AF311A" w:rsidRPr="00ED7EBF" w:rsidRDefault="00AF311A" w:rsidP="00F95A38">
            <w:pPr>
              <w:pStyle w:val="BodyText"/>
              <w:rPr>
                <w:rFonts w:asciiTheme="minorHAnsi" w:hAnsiTheme="minorHAnsi" w:cstheme="minorHAnsi"/>
                <w:sz w:val="22"/>
                <w:szCs w:val="22"/>
                <w:lang w:val="nb-NO"/>
              </w:rPr>
            </w:pPr>
          </w:p>
        </w:tc>
        <w:tc>
          <w:tcPr>
            <w:tcW w:w="2409" w:type="dxa"/>
            <w:tcBorders>
              <w:top w:val="single" w:sz="4" w:space="0" w:color="auto"/>
              <w:left w:val="single" w:sz="4" w:space="0" w:color="auto"/>
              <w:bottom w:val="single" w:sz="4" w:space="0" w:color="auto"/>
              <w:right w:val="single" w:sz="4" w:space="0" w:color="auto"/>
            </w:tcBorders>
          </w:tcPr>
          <w:p w14:paraId="0A3784EC" w14:textId="77777777" w:rsidR="00AF311A" w:rsidRPr="00ED7EBF" w:rsidRDefault="00AF311A" w:rsidP="00F95A38">
            <w:pPr>
              <w:pStyle w:val="BodyText"/>
              <w:rPr>
                <w:rFonts w:asciiTheme="minorHAnsi" w:hAnsiTheme="minorHAnsi" w:cstheme="minorHAnsi"/>
                <w:sz w:val="22"/>
                <w:szCs w:val="22"/>
                <w:lang w:val="nb-NO"/>
              </w:rPr>
            </w:pPr>
          </w:p>
        </w:tc>
      </w:tr>
      <w:tr w:rsidR="000F6F13" w:rsidRPr="00ED7EBF" w14:paraId="43CB8959" w14:textId="77777777" w:rsidTr="004F47C6">
        <w:tc>
          <w:tcPr>
            <w:tcW w:w="3828" w:type="dxa"/>
            <w:tcBorders>
              <w:top w:val="single" w:sz="4" w:space="0" w:color="auto"/>
              <w:left w:val="single" w:sz="4" w:space="0" w:color="auto"/>
              <w:bottom w:val="single" w:sz="4" w:space="0" w:color="auto"/>
              <w:right w:val="single" w:sz="4" w:space="0" w:color="auto"/>
            </w:tcBorders>
            <w:hideMark/>
          </w:tcPr>
          <w:p w14:paraId="52E30A4C" w14:textId="6E8CC39F" w:rsidR="000F6F13" w:rsidRPr="00ED7EBF" w:rsidRDefault="004F47C6" w:rsidP="00D84F5E">
            <w:pPr>
              <w:rPr>
                <w:rFonts w:cstheme="minorHAnsi"/>
              </w:rPr>
            </w:pPr>
            <w:r>
              <w:rPr>
                <w:rFonts w:cstheme="minorHAnsi"/>
              </w:rPr>
              <w:t xml:space="preserve">Timepris lærling </w:t>
            </w:r>
          </w:p>
        </w:tc>
        <w:tc>
          <w:tcPr>
            <w:tcW w:w="2835" w:type="dxa"/>
            <w:tcBorders>
              <w:top w:val="single" w:sz="4" w:space="0" w:color="auto"/>
              <w:left w:val="single" w:sz="4" w:space="0" w:color="auto"/>
              <w:bottom w:val="single" w:sz="4" w:space="0" w:color="auto"/>
              <w:right w:val="single" w:sz="4" w:space="0" w:color="auto"/>
            </w:tcBorders>
          </w:tcPr>
          <w:p w14:paraId="6B0ED5C8" w14:textId="033A88C8" w:rsidR="000F6F13" w:rsidRPr="00ED7EBF" w:rsidRDefault="000F6F13" w:rsidP="001D48D1">
            <w:pPr>
              <w:pStyle w:val="BodyText"/>
              <w:rPr>
                <w:rFonts w:asciiTheme="minorHAnsi" w:hAnsiTheme="minorHAnsi" w:cstheme="minorHAnsi"/>
                <w:sz w:val="22"/>
                <w:szCs w:val="22"/>
                <w:lang w:val="nb-NO"/>
              </w:rPr>
            </w:pPr>
          </w:p>
        </w:tc>
        <w:tc>
          <w:tcPr>
            <w:tcW w:w="2409" w:type="dxa"/>
            <w:tcBorders>
              <w:top w:val="single" w:sz="4" w:space="0" w:color="auto"/>
              <w:left w:val="single" w:sz="4" w:space="0" w:color="auto"/>
              <w:bottom w:val="single" w:sz="4" w:space="0" w:color="auto"/>
              <w:right w:val="single" w:sz="4" w:space="0" w:color="auto"/>
            </w:tcBorders>
          </w:tcPr>
          <w:p w14:paraId="332C4122" w14:textId="20CA12A8" w:rsidR="000F6F13" w:rsidRPr="00ED7EBF" w:rsidRDefault="000F6F13" w:rsidP="001D48D1">
            <w:pPr>
              <w:pStyle w:val="BodyText"/>
              <w:rPr>
                <w:rFonts w:asciiTheme="minorHAnsi" w:hAnsiTheme="minorHAnsi" w:cstheme="minorHAnsi"/>
                <w:sz w:val="22"/>
                <w:szCs w:val="22"/>
                <w:lang w:val="nb-NO"/>
              </w:rPr>
            </w:pPr>
          </w:p>
        </w:tc>
      </w:tr>
    </w:tbl>
    <w:p w14:paraId="595BA22F" w14:textId="77777777" w:rsidR="008D42C9" w:rsidRPr="00ED7EBF" w:rsidRDefault="008D42C9" w:rsidP="00D84F5E">
      <w:pPr>
        <w:pStyle w:val="BodyText"/>
        <w:spacing w:after="0"/>
        <w:rPr>
          <w:rFonts w:asciiTheme="minorHAnsi" w:hAnsiTheme="minorHAnsi" w:cstheme="minorHAnsi"/>
          <w:lang w:val="nb-NO"/>
        </w:rPr>
      </w:pPr>
    </w:p>
    <w:tbl>
      <w:tblPr>
        <w:tblStyle w:val="TableGrid"/>
        <w:tblW w:w="0" w:type="auto"/>
        <w:tblLook w:val="04A0" w:firstRow="1" w:lastRow="0" w:firstColumn="1" w:lastColumn="0" w:noHBand="0" w:noVBand="1"/>
      </w:tblPr>
      <w:tblGrid>
        <w:gridCol w:w="3828"/>
        <w:gridCol w:w="2835"/>
        <w:gridCol w:w="2409"/>
      </w:tblGrid>
      <w:tr w:rsidR="00BA632D" w:rsidRPr="00ED7EBF" w14:paraId="0F966FD4" w14:textId="77777777" w:rsidTr="009412E8">
        <w:tc>
          <w:tcPr>
            <w:tcW w:w="3828" w:type="dxa"/>
            <w:tcBorders>
              <w:top w:val="nil"/>
              <w:left w:val="nil"/>
              <w:bottom w:val="single" w:sz="4" w:space="0" w:color="auto"/>
              <w:right w:val="nil"/>
            </w:tcBorders>
          </w:tcPr>
          <w:p w14:paraId="2515142F" w14:textId="6DE62A33" w:rsidR="00BA632D" w:rsidRPr="00ED7EBF" w:rsidRDefault="00BA632D" w:rsidP="00BA632D">
            <w:pPr>
              <w:pStyle w:val="BodyText"/>
              <w:spacing w:after="0"/>
              <w:rPr>
                <w:rFonts w:asciiTheme="minorHAnsi" w:hAnsiTheme="minorHAnsi" w:cstheme="minorHAnsi"/>
                <w:b/>
                <w:bCs/>
                <w:szCs w:val="22"/>
                <w:lang w:val="en-US"/>
              </w:rPr>
            </w:pPr>
            <w:r w:rsidRPr="00ED7EBF">
              <w:rPr>
                <w:rFonts w:asciiTheme="minorHAnsi" w:hAnsiTheme="minorHAnsi" w:cstheme="minorHAnsi"/>
                <w:b/>
                <w:bCs/>
                <w:szCs w:val="22"/>
                <w:lang w:val="en-US"/>
              </w:rPr>
              <w:t>Oppmøtekostnad</w:t>
            </w:r>
          </w:p>
        </w:tc>
        <w:tc>
          <w:tcPr>
            <w:tcW w:w="2835" w:type="dxa"/>
            <w:tcBorders>
              <w:top w:val="nil"/>
              <w:left w:val="nil"/>
              <w:bottom w:val="single" w:sz="4" w:space="0" w:color="auto"/>
              <w:right w:val="nil"/>
            </w:tcBorders>
          </w:tcPr>
          <w:p w14:paraId="34B41642" w14:textId="1C3E7E68" w:rsidR="00BA632D" w:rsidRPr="003A3DE0" w:rsidRDefault="00BA632D" w:rsidP="003A3DE0">
            <w:pPr>
              <w:pStyle w:val="BodyText"/>
              <w:spacing w:after="0"/>
              <w:jc w:val="center"/>
              <w:rPr>
                <w:rFonts w:asciiTheme="minorHAnsi" w:hAnsiTheme="minorHAnsi" w:cstheme="minorHAnsi"/>
                <w:b/>
                <w:bCs/>
                <w:sz w:val="22"/>
                <w:szCs w:val="22"/>
                <w:lang w:val="en-US"/>
              </w:rPr>
            </w:pPr>
            <w:r w:rsidRPr="003A3DE0">
              <w:rPr>
                <w:rFonts w:asciiTheme="minorHAnsi" w:hAnsiTheme="minorHAnsi" w:cstheme="minorHAnsi"/>
                <w:b/>
                <w:bCs/>
                <w:sz w:val="22"/>
                <w:szCs w:val="22"/>
                <w:lang w:val="en-US"/>
              </w:rPr>
              <w:t>07:00 – 17:00</w:t>
            </w:r>
          </w:p>
        </w:tc>
        <w:tc>
          <w:tcPr>
            <w:tcW w:w="2409" w:type="dxa"/>
            <w:tcBorders>
              <w:top w:val="nil"/>
              <w:left w:val="nil"/>
              <w:bottom w:val="single" w:sz="4" w:space="0" w:color="auto"/>
              <w:right w:val="nil"/>
            </w:tcBorders>
          </w:tcPr>
          <w:p w14:paraId="7BC6AAE1" w14:textId="364CC92F" w:rsidR="00BA632D" w:rsidRPr="003A3DE0" w:rsidRDefault="00BA632D" w:rsidP="003A3DE0">
            <w:pPr>
              <w:pStyle w:val="BodyText"/>
              <w:spacing w:after="0"/>
              <w:jc w:val="center"/>
              <w:rPr>
                <w:rFonts w:asciiTheme="minorHAnsi" w:hAnsiTheme="minorHAnsi" w:cstheme="minorHAnsi"/>
                <w:b/>
                <w:bCs/>
                <w:sz w:val="22"/>
                <w:szCs w:val="22"/>
                <w:lang w:val="en-US"/>
              </w:rPr>
            </w:pPr>
            <w:r w:rsidRPr="003A3DE0">
              <w:rPr>
                <w:rFonts w:asciiTheme="minorHAnsi" w:hAnsiTheme="minorHAnsi" w:cstheme="minorHAnsi"/>
                <w:b/>
                <w:bCs/>
                <w:sz w:val="22"/>
                <w:szCs w:val="22"/>
                <w:lang w:val="en-US"/>
              </w:rPr>
              <w:t>17:00 – 22:00 og helg</w:t>
            </w:r>
          </w:p>
        </w:tc>
      </w:tr>
      <w:tr w:rsidR="00BA632D" w:rsidRPr="00ED7EBF" w14:paraId="350C40A3" w14:textId="77777777" w:rsidTr="009412E8">
        <w:trPr>
          <w:trHeight w:val="67"/>
        </w:trPr>
        <w:tc>
          <w:tcPr>
            <w:tcW w:w="3828" w:type="dxa"/>
            <w:tcBorders>
              <w:top w:val="single" w:sz="4" w:space="0" w:color="auto"/>
            </w:tcBorders>
          </w:tcPr>
          <w:p w14:paraId="194CD5AF" w14:textId="4FD51B2D" w:rsidR="00BA632D" w:rsidRPr="00ED7EBF" w:rsidRDefault="004F47C6" w:rsidP="00BA632D">
            <w:pPr>
              <w:pStyle w:val="BodyText"/>
              <w:spacing w:after="0"/>
              <w:rPr>
                <w:rFonts w:asciiTheme="minorHAnsi" w:hAnsiTheme="minorHAnsi" w:cstheme="minorHAnsi"/>
                <w:sz w:val="22"/>
                <w:szCs w:val="22"/>
                <w:lang w:val="nb-NO"/>
              </w:rPr>
            </w:pPr>
            <w:r>
              <w:rPr>
                <w:rFonts w:asciiTheme="minorHAnsi" w:hAnsiTheme="minorHAnsi" w:cstheme="minorHAnsi"/>
                <w:sz w:val="22"/>
                <w:szCs w:val="22"/>
                <w:lang w:val="nb-NO"/>
              </w:rPr>
              <w:t>Inkl</w:t>
            </w:r>
            <w:r w:rsidR="009412E8">
              <w:rPr>
                <w:rFonts w:asciiTheme="minorHAnsi" w:hAnsiTheme="minorHAnsi" w:cstheme="minorHAnsi"/>
                <w:sz w:val="22"/>
                <w:szCs w:val="22"/>
                <w:lang w:val="nb-NO"/>
              </w:rPr>
              <w:t>.</w:t>
            </w:r>
            <w:r>
              <w:rPr>
                <w:rFonts w:asciiTheme="minorHAnsi" w:hAnsiTheme="minorHAnsi" w:cstheme="minorHAnsi"/>
                <w:sz w:val="22"/>
                <w:szCs w:val="22"/>
                <w:lang w:val="nb-NO"/>
              </w:rPr>
              <w:t xml:space="preserve"> alle kostnader</w:t>
            </w:r>
            <w:r w:rsidR="001B05BA">
              <w:rPr>
                <w:rFonts w:asciiTheme="minorHAnsi" w:hAnsiTheme="minorHAnsi" w:cstheme="minorHAnsi"/>
                <w:sz w:val="22"/>
                <w:szCs w:val="22"/>
                <w:lang w:val="nb-NO"/>
              </w:rPr>
              <w:t>, som reisetid, reise</w:t>
            </w:r>
            <w:r w:rsidR="009412E8">
              <w:rPr>
                <w:rFonts w:asciiTheme="minorHAnsi" w:hAnsiTheme="minorHAnsi" w:cstheme="minorHAnsi"/>
                <w:sz w:val="22"/>
                <w:szCs w:val="22"/>
                <w:lang w:val="nb-NO"/>
              </w:rPr>
              <w:t>-</w:t>
            </w:r>
            <w:r w:rsidR="001B05BA">
              <w:rPr>
                <w:rFonts w:asciiTheme="minorHAnsi" w:hAnsiTheme="minorHAnsi" w:cstheme="minorHAnsi"/>
                <w:sz w:val="22"/>
                <w:szCs w:val="22"/>
                <w:lang w:val="nb-NO"/>
              </w:rPr>
              <w:t>kostnader, bompenger, parkering</w:t>
            </w:r>
            <w:r w:rsidR="009412E8">
              <w:rPr>
                <w:rFonts w:asciiTheme="minorHAnsi" w:hAnsiTheme="minorHAnsi" w:cstheme="minorHAnsi"/>
                <w:sz w:val="22"/>
                <w:szCs w:val="22"/>
                <w:lang w:val="nb-NO"/>
              </w:rPr>
              <w:t xml:space="preserve"> etc.</w:t>
            </w:r>
          </w:p>
        </w:tc>
        <w:tc>
          <w:tcPr>
            <w:tcW w:w="2835" w:type="dxa"/>
            <w:tcBorders>
              <w:top w:val="single" w:sz="4" w:space="0" w:color="auto"/>
            </w:tcBorders>
          </w:tcPr>
          <w:p w14:paraId="33AE60DC" w14:textId="77777777" w:rsidR="00BA632D" w:rsidRPr="00ED7EBF" w:rsidRDefault="00BA632D" w:rsidP="00BA632D">
            <w:pPr>
              <w:pStyle w:val="BodyText"/>
              <w:spacing w:after="0"/>
              <w:rPr>
                <w:rFonts w:asciiTheme="minorHAnsi" w:hAnsiTheme="minorHAnsi" w:cstheme="minorHAnsi"/>
                <w:lang w:val="nb-NO"/>
              </w:rPr>
            </w:pPr>
          </w:p>
        </w:tc>
        <w:tc>
          <w:tcPr>
            <w:tcW w:w="2409" w:type="dxa"/>
            <w:tcBorders>
              <w:top w:val="single" w:sz="4" w:space="0" w:color="auto"/>
            </w:tcBorders>
          </w:tcPr>
          <w:p w14:paraId="43C699EF" w14:textId="77777777" w:rsidR="00BA632D" w:rsidRPr="00ED7EBF" w:rsidRDefault="00BA632D" w:rsidP="00BA632D">
            <w:pPr>
              <w:pStyle w:val="BodyText"/>
              <w:spacing w:after="0"/>
              <w:rPr>
                <w:rFonts w:asciiTheme="minorHAnsi" w:hAnsiTheme="minorHAnsi" w:cstheme="minorHAnsi"/>
                <w:lang w:val="nb-NO"/>
              </w:rPr>
            </w:pPr>
          </w:p>
        </w:tc>
      </w:tr>
    </w:tbl>
    <w:tbl>
      <w:tblPr>
        <w:tblStyle w:val="TableGrid"/>
        <w:tblpPr w:leftFromText="141" w:rightFromText="141" w:vertAnchor="text" w:tblpY="1"/>
        <w:tblOverlap w:val="never"/>
        <w:tblW w:w="0" w:type="auto"/>
        <w:tblLook w:val="04A0" w:firstRow="1" w:lastRow="0" w:firstColumn="1" w:lastColumn="0" w:noHBand="0" w:noVBand="1"/>
      </w:tblPr>
      <w:tblGrid>
        <w:gridCol w:w="2835"/>
        <w:gridCol w:w="993"/>
        <w:gridCol w:w="1417"/>
        <w:gridCol w:w="1378"/>
        <w:gridCol w:w="1209"/>
        <w:gridCol w:w="1240"/>
      </w:tblGrid>
      <w:tr w:rsidR="008F7DCE" w:rsidRPr="00ED7EBF" w14:paraId="6A3AE4D8" w14:textId="77777777" w:rsidTr="003F465F">
        <w:tc>
          <w:tcPr>
            <w:tcW w:w="2835" w:type="dxa"/>
            <w:tcBorders>
              <w:top w:val="nil"/>
              <w:left w:val="nil"/>
              <w:bottom w:val="single" w:sz="4" w:space="0" w:color="auto"/>
              <w:right w:val="nil"/>
            </w:tcBorders>
          </w:tcPr>
          <w:p w14:paraId="7ED463ED" w14:textId="4A25E756" w:rsidR="008F7DCE" w:rsidRPr="00ED7EBF" w:rsidRDefault="003A3DE0" w:rsidP="003A3DE0">
            <w:pPr>
              <w:pStyle w:val="BodyText"/>
              <w:spacing w:before="240" w:after="0"/>
              <w:rPr>
                <w:rFonts w:asciiTheme="minorHAnsi" w:eastAsiaTheme="minorHAnsi" w:hAnsiTheme="minorHAnsi" w:cstheme="minorHAnsi"/>
                <w:sz w:val="22"/>
                <w:szCs w:val="24"/>
                <w:lang w:val="nb-NO" w:eastAsia="en-US"/>
              </w:rPr>
            </w:pPr>
            <w:r w:rsidRPr="001B05BA">
              <w:rPr>
                <w:rFonts w:asciiTheme="minorHAnsi" w:hAnsiTheme="minorHAnsi" w:cstheme="minorHAnsi"/>
                <w:b/>
                <w:bCs/>
                <w:szCs w:val="22"/>
                <w:lang w:val="nb-NO"/>
              </w:rPr>
              <w:br/>
            </w:r>
            <w:r w:rsidRPr="00ED7EBF">
              <w:rPr>
                <w:rFonts w:asciiTheme="minorHAnsi" w:hAnsiTheme="minorHAnsi" w:cstheme="minorHAnsi"/>
                <w:b/>
                <w:bCs/>
                <w:szCs w:val="22"/>
                <w:lang w:val="en-US"/>
              </w:rPr>
              <w:t>Fastpris service eks mva</w:t>
            </w:r>
          </w:p>
        </w:tc>
        <w:tc>
          <w:tcPr>
            <w:tcW w:w="993" w:type="dxa"/>
            <w:tcBorders>
              <w:top w:val="nil"/>
              <w:left w:val="nil"/>
              <w:bottom w:val="single" w:sz="4" w:space="0" w:color="auto"/>
              <w:right w:val="nil"/>
            </w:tcBorders>
          </w:tcPr>
          <w:p w14:paraId="350A6B57" w14:textId="2F256F27" w:rsidR="008F7DCE" w:rsidRPr="003A3DE0" w:rsidRDefault="003A3DE0" w:rsidP="003A3DE0">
            <w:pPr>
              <w:pStyle w:val="BodyText"/>
              <w:spacing w:before="240" w:after="0"/>
              <w:rPr>
                <w:rFonts w:asciiTheme="minorHAnsi" w:hAnsiTheme="minorHAnsi" w:cstheme="minorHAnsi"/>
                <w:b/>
                <w:bCs/>
                <w:sz w:val="22"/>
                <w:szCs w:val="22"/>
                <w:lang w:val="nb-NO"/>
              </w:rPr>
            </w:pPr>
            <w:r>
              <w:rPr>
                <w:rFonts w:asciiTheme="minorHAnsi" w:hAnsiTheme="minorHAnsi" w:cstheme="minorHAnsi"/>
                <w:b/>
                <w:bCs/>
                <w:sz w:val="22"/>
                <w:szCs w:val="22"/>
                <w:lang w:val="nb-NO"/>
              </w:rPr>
              <w:br/>
            </w:r>
            <w:r w:rsidR="008F7DCE" w:rsidRPr="003A3DE0">
              <w:rPr>
                <w:rFonts w:asciiTheme="minorHAnsi" w:hAnsiTheme="minorHAnsi" w:cstheme="minorHAnsi"/>
                <w:b/>
                <w:bCs/>
                <w:sz w:val="22"/>
                <w:szCs w:val="22"/>
                <w:lang w:val="nb-NO"/>
              </w:rPr>
              <w:t>Mengde</w:t>
            </w:r>
          </w:p>
        </w:tc>
        <w:tc>
          <w:tcPr>
            <w:tcW w:w="1417" w:type="dxa"/>
            <w:tcBorders>
              <w:top w:val="nil"/>
              <w:left w:val="nil"/>
              <w:bottom w:val="single" w:sz="4" w:space="0" w:color="auto"/>
              <w:right w:val="nil"/>
            </w:tcBorders>
          </w:tcPr>
          <w:p w14:paraId="6FECD8C2" w14:textId="77777777" w:rsidR="003A3DE0" w:rsidRDefault="003A3DE0" w:rsidP="003A3DE0">
            <w:pPr>
              <w:pStyle w:val="BodyText"/>
              <w:spacing w:after="0"/>
              <w:jc w:val="center"/>
              <w:rPr>
                <w:rFonts w:asciiTheme="minorHAnsi" w:hAnsiTheme="minorHAnsi" w:cstheme="minorHAnsi"/>
                <w:b/>
                <w:bCs/>
                <w:sz w:val="22"/>
                <w:szCs w:val="22"/>
                <w:lang w:val="sv-SE"/>
              </w:rPr>
            </w:pPr>
          </w:p>
          <w:p w14:paraId="6BC4C657" w14:textId="5159348E" w:rsidR="008F7DCE" w:rsidRPr="003A3DE0" w:rsidRDefault="008F7DCE" w:rsidP="003A3DE0">
            <w:pPr>
              <w:pStyle w:val="BodyText"/>
              <w:spacing w:after="0"/>
              <w:jc w:val="center"/>
              <w:rPr>
                <w:rFonts w:asciiTheme="minorHAnsi" w:hAnsiTheme="minorHAnsi" w:cstheme="minorHAnsi"/>
                <w:b/>
                <w:bCs/>
                <w:sz w:val="22"/>
                <w:szCs w:val="22"/>
                <w:lang w:val="sv-SE"/>
              </w:rPr>
            </w:pPr>
            <w:r w:rsidRPr="003A3DE0">
              <w:rPr>
                <w:rFonts w:asciiTheme="minorHAnsi" w:hAnsiTheme="minorHAnsi" w:cstheme="minorHAnsi"/>
                <w:b/>
                <w:bCs/>
                <w:sz w:val="22"/>
                <w:szCs w:val="22"/>
                <w:lang w:val="sv-SE"/>
              </w:rPr>
              <w:t>Pris per stk eks.mva</w:t>
            </w:r>
          </w:p>
        </w:tc>
        <w:tc>
          <w:tcPr>
            <w:tcW w:w="1378" w:type="dxa"/>
            <w:tcBorders>
              <w:top w:val="nil"/>
              <w:left w:val="nil"/>
              <w:bottom w:val="single" w:sz="4" w:space="0" w:color="auto"/>
              <w:right w:val="nil"/>
            </w:tcBorders>
          </w:tcPr>
          <w:p w14:paraId="1C948671" w14:textId="77777777" w:rsidR="003A3DE0" w:rsidRDefault="003A3DE0" w:rsidP="003A3DE0">
            <w:pPr>
              <w:pStyle w:val="BodyText"/>
              <w:spacing w:after="0"/>
              <w:jc w:val="center"/>
              <w:rPr>
                <w:rFonts w:asciiTheme="minorHAnsi" w:hAnsiTheme="minorHAnsi" w:cstheme="minorHAnsi"/>
                <w:b/>
                <w:bCs/>
                <w:sz w:val="22"/>
                <w:szCs w:val="22"/>
                <w:lang w:val="sv-SE"/>
              </w:rPr>
            </w:pPr>
          </w:p>
          <w:p w14:paraId="04A6CE42" w14:textId="47CA9EA9" w:rsidR="008F7DCE" w:rsidRPr="003A3DE0" w:rsidRDefault="008F7DCE" w:rsidP="003A3DE0">
            <w:pPr>
              <w:pStyle w:val="BodyText"/>
              <w:spacing w:after="0"/>
              <w:jc w:val="center"/>
              <w:rPr>
                <w:rFonts w:asciiTheme="minorHAnsi" w:hAnsiTheme="minorHAnsi" w:cstheme="minorHAnsi"/>
                <w:b/>
                <w:bCs/>
                <w:sz w:val="22"/>
                <w:szCs w:val="22"/>
                <w:lang w:val="sv-SE"/>
              </w:rPr>
            </w:pPr>
            <w:r w:rsidRPr="003A3DE0">
              <w:rPr>
                <w:rFonts w:asciiTheme="minorHAnsi" w:hAnsiTheme="minorHAnsi" w:cstheme="minorHAnsi"/>
                <w:b/>
                <w:bCs/>
                <w:sz w:val="22"/>
                <w:szCs w:val="22"/>
                <w:lang w:val="sv-SE"/>
              </w:rPr>
              <w:t>Pris per stk. inkl. mva</w:t>
            </w:r>
          </w:p>
        </w:tc>
        <w:tc>
          <w:tcPr>
            <w:tcW w:w="1209" w:type="dxa"/>
            <w:tcBorders>
              <w:top w:val="nil"/>
              <w:left w:val="nil"/>
              <w:bottom w:val="single" w:sz="4" w:space="0" w:color="auto"/>
              <w:right w:val="nil"/>
            </w:tcBorders>
          </w:tcPr>
          <w:p w14:paraId="70C06B91" w14:textId="77777777" w:rsidR="003A3DE0" w:rsidRPr="006C4F71" w:rsidRDefault="003A3DE0" w:rsidP="003A3DE0">
            <w:pPr>
              <w:pStyle w:val="BodyText"/>
              <w:spacing w:after="0"/>
              <w:jc w:val="center"/>
              <w:rPr>
                <w:rFonts w:asciiTheme="minorHAnsi" w:hAnsiTheme="minorHAnsi" w:cstheme="minorHAnsi"/>
                <w:b/>
                <w:bCs/>
                <w:sz w:val="22"/>
                <w:szCs w:val="22"/>
                <w:lang w:val="sv-SE"/>
              </w:rPr>
            </w:pPr>
          </w:p>
          <w:p w14:paraId="249D43E0" w14:textId="08F66D01" w:rsidR="008F7DCE" w:rsidRPr="003A3DE0" w:rsidRDefault="003A3DE0" w:rsidP="003A3DE0">
            <w:pPr>
              <w:pStyle w:val="BodyText"/>
              <w:spacing w:after="0"/>
              <w:jc w:val="center"/>
              <w:rPr>
                <w:rFonts w:asciiTheme="minorHAnsi" w:hAnsiTheme="minorHAnsi" w:cstheme="minorHAnsi"/>
                <w:b/>
                <w:bCs/>
                <w:sz w:val="22"/>
                <w:szCs w:val="22"/>
                <w:lang w:val="nb-NO"/>
              </w:rPr>
            </w:pPr>
            <w:r w:rsidRPr="003A3DE0">
              <w:rPr>
                <w:rFonts w:asciiTheme="minorHAnsi" w:hAnsiTheme="minorHAnsi" w:cstheme="minorHAnsi"/>
                <w:b/>
                <w:bCs/>
                <w:sz w:val="22"/>
                <w:szCs w:val="22"/>
                <w:lang w:val="nb-NO"/>
              </w:rPr>
              <w:t>Totals</w:t>
            </w:r>
            <w:r w:rsidR="008F7DCE" w:rsidRPr="003A3DE0">
              <w:rPr>
                <w:rFonts w:asciiTheme="minorHAnsi" w:hAnsiTheme="minorHAnsi" w:cstheme="minorHAnsi"/>
                <w:b/>
                <w:bCs/>
                <w:sz w:val="22"/>
                <w:szCs w:val="22"/>
                <w:lang w:val="nb-NO"/>
              </w:rPr>
              <w:t>um eks. mva</w:t>
            </w:r>
          </w:p>
        </w:tc>
        <w:tc>
          <w:tcPr>
            <w:tcW w:w="1240" w:type="dxa"/>
            <w:tcBorders>
              <w:top w:val="nil"/>
              <w:left w:val="nil"/>
              <w:bottom w:val="single" w:sz="4" w:space="0" w:color="auto"/>
              <w:right w:val="nil"/>
            </w:tcBorders>
          </w:tcPr>
          <w:p w14:paraId="0A72535E" w14:textId="77777777" w:rsidR="003A3DE0" w:rsidRDefault="003A3DE0" w:rsidP="003A3DE0">
            <w:pPr>
              <w:pStyle w:val="BodyText"/>
              <w:spacing w:after="0"/>
              <w:jc w:val="center"/>
              <w:rPr>
                <w:rFonts w:asciiTheme="minorHAnsi" w:hAnsiTheme="minorHAnsi" w:cstheme="minorHAnsi"/>
                <w:b/>
                <w:bCs/>
                <w:sz w:val="22"/>
                <w:szCs w:val="22"/>
                <w:lang w:val="nb-NO"/>
              </w:rPr>
            </w:pPr>
          </w:p>
          <w:p w14:paraId="76F9DA5C" w14:textId="20EBA053" w:rsidR="008F7DCE" w:rsidRPr="003A3DE0" w:rsidRDefault="003A3DE0" w:rsidP="003A3DE0">
            <w:pPr>
              <w:pStyle w:val="BodyText"/>
              <w:spacing w:after="0"/>
              <w:jc w:val="center"/>
              <w:rPr>
                <w:rFonts w:asciiTheme="minorHAnsi" w:hAnsiTheme="minorHAnsi" w:cstheme="minorHAnsi"/>
                <w:b/>
                <w:bCs/>
                <w:sz w:val="22"/>
                <w:szCs w:val="22"/>
                <w:lang w:val="nb-NO"/>
              </w:rPr>
            </w:pPr>
            <w:r w:rsidRPr="003A3DE0">
              <w:rPr>
                <w:rFonts w:asciiTheme="minorHAnsi" w:hAnsiTheme="minorHAnsi" w:cstheme="minorHAnsi"/>
                <w:b/>
                <w:bCs/>
                <w:sz w:val="22"/>
                <w:szCs w:val="22"/>
                <w:lang w:val="nb-NO"/>
              </w:rPr>
              <w:t>Totals</w:t>
            </w:r>
            <w:r w:rsidR="008F7DCE" w:rsidRPr="003A3DE0">
              <w:rPr>
                <w:rFonts w:asciiTheme="minorHAnsi" w:hAnsiTheme="minorHAnsi" w:cstheme="minorHAnsi"/>
                <w:b/>
                <w:bCs/>
                <w:sz w:val="22"/>
                <w:szCs w:val="22"/>
                <w:lang w:val="nb-NO"/>
              </w:rPr>
              <w:t>um inkl. mva</w:t>
            </w:r>
          </w:p>
        </w:tc>
      </w:tr>
      <w:tr w:rsidR="008F7DCE" w:rsidRPr="00ED7EBF" w14:paraId="12A732FC" w14:textId="77777777" w:rsidTr="003F465F">
        <w:tc>
          <w:tcPr>
            <w:tcW w:w="2835" w:type="dxa"/>
            <w:tcBorders>
              <w:top w:val="single" w:sz="4" w:space="0" w:color="auto"/>
              <w:left w:val="single" w:sz="4" w:space="0" w:color="auto"/>
              <w:bottom w:val="single" w:sz="4" w:space="0" w:color="auto"/>
              <w:right w:val="single" w:sz="4" w:space="0" w:color="auto"/>
            </w:tcBorders>
          </w:tcPr>
          <w:p w14:paraId="2CB6AD12" w14:textId="6D24EEFF" w:rsidR="008F7DCE" w:rsidRPr="003A3DE0" w:rsidRDefault="008F7DCE" w:rsidP="003A3DE0">
            <w:pPr>
              <w:rPr>
                <w:rFonts w:cstheme="minorHAnsi"/>
                <w:szCs w:val="24"/>
              </w:rPr>
            </w:pPr>
            <w:r w:rsidRPr="00ED7EBF">
              <w:rPr>
                <w:rFonts w:cstheme="minorHAnsi"/>
                <w:szCs w:val="24"/>
              </w:rPr>
              <w:t>Årlig service runde dørautomatikk</w:t>
            </w:r>
            <w:r>
              <w:rPr>
                <w:rFonts w:cstheme="minorHAnsi"/>
                <w:szCs w:val="24"/>
              </w:rPr>
              <w:t>, pris per stk.  Se punkt 6 i kravspesifikasjon</w:t>
            </w:r>
          </w:p>
        </w:tc>
        <w:tc>
          <w:tcPr>
            <w:tcW w:w="993" w:type="dxa"/>
            <w:tcBorders>
              <w:top w:val="single" w:sz="4" w:space="0" w:color="auto"/>
              <w:left w:val="single" w:sz="4" w:space="0" w:color="auto"/>
              <w:bottom w:val="single" w:sz="4" w:space="0" w:color="auto"/>
              <w:right w:val="single" w:sz="4" w:space="0" w:color="auto"/>
            </w:tcBorders>
          </w:tcPr>
          <w:p w14:paraId="771A4A1A" w14:textId="265CB859" w:rsidR="008F7DCE" w:rsidRPr="00ED7EBF" w:rsidRDefault="008F7DCE" w:rsidP="003A3DE0">
            <w:pPr>
              <w:pStyle w:val="BodyText"/>
              <w:jc w:val="center"/>
              <w:rPr>
                <w:rFonts w:asciiTheme="minorHAnsi" w:hAnsiTheme="minorHAnsi" w:cstheme="minorHAnsi"/>
                <w:sz w:val="22"/>
                <w:szCs w:val="22"/>
                <w:lang w:val="nb-NO"/>
              </w:rPr>
            </w:pPr>
            <w:r>
              <w:rPr>
                <w:rFonts w:asciiTheme="minorHAnsi" w:hAnsiTheme="minorHAnsi" w:cstheme="minorHAnsi"/>
                <w:sz w:val="22"/>
                <w:szCs w:val="22"/>
                <w:lang w:val="nb-NO"/>
              </w:rPr>
              <w:t>200</w:t>
            </w:r>
          </w:p>
        </w:tc>
        <w:tc>
          <w:tcPr>
            <w:tcW w:w="1417" w:type="dxa"/>
            <w:tcBorders>
              <w:top w:val="single" w:sz="4" w:space="0" w:color="auto"/>
              <w:left w:val="single" w:sz="4" w:space="0" w:color="auto"/>
              <w:bottom w:val="single" w:sz="4" w:space="0" w:color="auto"/>
              <w:right w:val="single" w:sz="4" w:space="0" w:color="auto"/>
            </w:tcBorders>
          </w:tcPr>
          <w:p w14:paraId="417C4727" w14:textId="77777777" w:rsidR="008F7DCE" w:rsidRPr="00ED7EBF" w:rsidRDefault="008F7DCE" w:rsidP="008903E0">
            <w:pPr>
              <w:pStyle w:val="BodyText"/>
              <w:rPr>
                <w:rFonts w:asciiTheme="minorHAnsi" w:hAnsiTheme="minorHAnsi" w:cstheme="minorHAnsi"/>
                <w:sz w:val="22"/>
                <w:szCs w:val="22"/>
                <w:lang w:val="nb-NO"/>
              </w:rPr>
            </w:pPr>
          </w:p>
        </w:tc>
        <w:tc>
          <w:tcPr>
            <w:tcW w:w="1378" w:type="dxa"/>
            <w:tcBorders>
              <w:top w:val="single" w:sz="4" w:space="0" w:color="auto"/>
              <w:left w:val="single" w:sz="4" w:space="0" w:color="auto"/>
              <w:bottom w:val="single" w:sz="4" w:space="0" w:color="auto"/>
              <w:right w:val="single" w:sz="4" w:space="0" w:color="auto"/>
            </w:tcBorders>
          </w:tcPr>
          <w:p w14:paraId="596E78DA" w14:textId="77777777" w:rsidR="008F7DCE" w:rsidRPr="00ED7EBF" w:rsidRDefault="008F7DCE" w:rsidP="008903E0">
            <w:pPr>
              <w:pStyle w:val="BodyText"/>
              <w:rPr>
                <w:rFonts w:asciiTheme="minorHAnsi" w:hAnsiTheme="minorHAnsi" w:cstheme="minorHAnsi"/>
                <w:sz w:val="22"/>
                <w:szCs w:val="22"/>
                <w:lang w:val="nb-NO"/>
              </w:rPr>
            </w:pPr>
          </w:p>
        </w:tc>
        <w:tc>
          <w:tcPr>
            <w:tcW w:w="1209" w:type="dxa"/>
            <w:tcBorders>
              <w:top w:val="single" w:sz="4" w:space="0" w:color="auto"/>
              <w:left w:val="single" w:sz="4" w:space="0" w:color="auto"/>
              <w:bottom w:val="single" w:sz="4" w:space="0" w:color="auto"/>
              <w:right w:val="single" w:sz="4" w:space="0" w:color="auto"/>
            </w:tcBorders>
          </w:tcPr>
          <w:p w14:paraId="33C87C4B" w14:textId="62B51EE1" w:rsidR="008F7DCE" w:rsidRPr="00ED7EBF" w:rsidRDefault="008F7DCE" w:rsidP="008903E0">
            <w:pPr>
              <w:pStyle w:val="BodyText"/>
              <w:rPr>
                <w:rFonts w:asciiTheme="minorHAnsi" w:hAnsiTheme="minorHAnsi" w:cstheme="minorHAnsi"/>
                <w:sz w:val="22"/>
                <w:szCs w:val="22"/>
                <w:lang w:val="nb-NO"/>
              </w:rPr>
            </w:pPr>
          </w:p>
        </w:tc>
        <w:tc>
          <w:tcPr>
            <w:tcW w:w="1240" w:type="dxa"/>
            <w:tcBorders>
              <w:top w:val="single" w:sz="4" w:space="0" w:color="auto"/>
              <w:left w:val="single" w:sz="4" w:space="0" w:color="auto"/>
              <w:bottom w:val="single" w:sz="4" w:space="0" w:color="auto"/>
              <w:right w:val="single" w:sz="4" w:space="0" w:color="auto"/>
            </w:tcBorders>
          </w:tcPr>
          <w:p w14:paraId="4699BAFC" w14:textId="718C7098" w:rsidR="008F7DCE" w:rsidRPr="00ED7EBF" w:rsidRDefault="008F7DCE" w:rsidP="008903E0">
            <w:pPr>
              <w:pStyle w:val="BodyText"/>
              <w:rPr>
                <w:rFonts w:asciiTheme="minorHAnsi" w:hAnsiTheme="minorHAnsi" w:cstheme="minorHAnsi"/>
                <w:sz w:val="22"/>
                <w:szCs w:val="22"/>
                <w:lang w:val="nb-NO"/>
              </w:rPr>
            </w:pPr>
          </w:p>
        </w:tc>
      </w:tr>
      <w:tr w:rsidR="009504AE" w:rsidRPr="00ED7EBF" w14:paraId="348DC2AB" w14:textId="77777777" w:rsidTr="003F465F">
        <w:tc>
          <w:tcPr>
            <w:tcW w:w="2835" w:type="dxa"/>
            <w:tcBorders>
              <w:top w:val="single" w:sz="4" w:space="0" w:color="auto"/>
              <w:left w:val="single" w:sz="4" w:space="0" w:color="auto"/>
              <w:bottom w:val="single" w:sz="4" w:space="0" w:color="auto"/>
              <w:right w:val="single" w:sz="4" w:space="0" w:color="auto"/>
            </w:tcBorders>
          </w:tcPr>
          <w:p w14:paraId="3097BA20" w14:textId="47020729" w:rsidR="009504AE" w:rsidRPr="00614820" w:rsidRDefault="00614820" w:rsidP="008903E0">
            <w:pPr>
              <w:rPr>
                <w:rFonts w:cstheme="minorHAnsi"/>
                <w:szCs w:val="24"/>
              </w:rPr>
            </w:pPr>
            <w:r w:rsidRPr="00614820">
              <w:rPr>
                <w:rFonts w:cstheme="minorHAnsi"/>
                <w:szCs w:val="24"/>
              </w:rPr>
              <w:t>Halvårlig service og funksjonstesting for inngangsdører</w:t>
            </w:r>
            <w:r w:rsidR="00871AF4">
              <w:rPr>
                <w:rFonts w:cstheme="minorHAnsi"/>
                <w:szCs w:val="24"/>
              </w:rPr>
              <w:t xml:space="preserve">. </w:t>
            </w:r>
            <w:r w:rsidR="00BE1695">
              <w:rPr>
                <w:rFonts w:cstheme="minorHAnsi"/>
                <w:szCs w:val="24"/>
              </w:rPr>
              <w:t>P</w:t>
            </w:r>
            <w:r w:rsidR="007B748C">
              <w:rPr>
                <w:rFonts w:cstheme="minorHAnsi"/>
                <w:szCs w:val="24"/>
              </w:rPr>
              <w:t>ris p</w:t>
            </w:r>
            <w:r w:rsidR="00BE1695">
              <w:rPr>
                <w:rFonts w:cstheme="minorHAnsi"/>
                <w:szCs w:val="24"/>
              </w:rPr>
              <w:t>er gang.</w:t>
            </w:r>
          </w:p>
        </w:tc>
        <w:tc>
          <w:tcPr>
            <w:tcW w:w="993" w:type="dxa"/>
            <w:tcBorders>
              <w:top w:val="single" w:sz="4" w:space="0" w:color="auto"/>
              <w:left w:val="single" w:sz="4" w:space="0" w:color="auto"/>
              <w:bottom w:val="single" w:sz="4" w:space="0" w:color="auto"/>
              <w:right w:val="single" w:sz="4" w:space="0" w:color="auto"/>
            </w:tcBorders>
          </w:tcPr>
          <w:p w14:paraId="47CC37FD" w14:textId="12CE46EF" w:rsidR="009504AE" w:rsidRDefault="00C31EAB" w:rsidP="003A3DE0">
            <w:pPr>
              <w:pStyle w:val="BodyText"/>
              <w:jc w:val="center"/>
              <w:rPr>
                <w:rFonts w:asciiTheme="minorHAnsi" w:hAnsiTheme="minorHAnsi" w:cstheme="minorHAnsi"/>
                <w:sz w:val="22"/>
                <w:szCs w:val="22"/>
                <w:lang w:val="nb-NO"/>
              </w:rPr>
            </w:pPr>
            <w:r>
              <w:rPr>
                <w:rFonts w:asciiTheme="minorHAnsi" w:hAnsiTheme="minorHAnsi" w:cstheme="minorHAnsi"/>
                <w:sz w:val="22"/>
                <w:szCs w:val="22"/>
                <w:lang w:val="nb-NO"/>
              </w:rPr>
              <w:t>4</w:t>
            </w:r>
          </w:p>
        </w:tc>
        <w:tc>
          <w:tcPr>
            <w:tcW w:w="1417" w:type="dxa"/>
            <w:tcBorders>
              <w:top w:val="single" w:sz="4" w:space="0" w:color="auto"/>
              <w:left w:val="single" w:sz="4" w:space="0" w:color="auto"/>
              <w:bottom w:val="single" w:sz="4" w:space="0" w:color="auto"/>
              <w:right w:val="single" w:sz="4" w:space="0" w:color="auto"/>
            </w:tcBorders>
          </w:tcPr>
          <w:p w14:paraId="008CC100" w14:textId="77777777" w:rsidR="009504AE" w:rsidRPr="00ED7EBF" w:rsidRDefault="009504AE" w:rsidP="008903E0">
            <w:pPr>
              <w:pStyle w:val="BodyText"/>
              <w:rPr>
                <w:rFonts w:asciiTheme="minorHAnsi" w:hAnsiTheme="minorHAnsi" w:cstheme="minorHAnsi"/>
                <w:sz w:val="22"/>
                <w:szCs w:val="22"/>
                <w:lang w:val="nb-NO"/>
              </w:rPr>
            </w:pPr>
          </w:p>
        </w:tc>
        <w:tc>
          <w:tcPr>
            <w:tcW w:w="1378" w:type="dxa"/>
            <w:tcBorders>
              <w:top w:val="single" w:sz="4" w:space="0" w:color="auto"/>
              <w:left w:val="single" w:sz="4" w:space="0" w:color="auto"/>
              <w:bottom w:val="single" w:sz="4" w:space="0" w:color="auto"/>
              <w:right w:val="single" w:sz="4" w:space="0" w:color="auto"/>
            </w:tcBorders>
          </w:tcPr>
          <w:p w14:paraId="32D4D98B" w14:textId="77777777" w:rsidR="009504AE" w:rsidRPr="00ED7EBF" w:rsidRDefault="009504AE" w:rsidP="008903E0">
            <w:pPr>
              <w:pStyle w:val="BodyText"/>
              <w:rPr>
                <w:rFonts w:asciiTheme="minorHAnsi" w:hAnsiTheme="minorHAnsi" w:cstheme="minorHAnsi"/>
                <w:sz w:val="22"/>
                <w:szCs w:val="22"/>
                <w:lang w:val="nb-NO"/>
              </w:rPr>
            </w:pPr>
          </w:p>
        </w:tc>
        <w:tc>
          <w:tcPr>
            <w:tcW w:w="1209" w:type="dxa"/>
            <w:tcBorders>
              <w:top w:val="single" w:sz="4" w:space="0" w:color="auto"/>
              <w:left w:val="single" w:sz="4" w:space="0" w:color="auto"/>
              <w:bottom w:val="single" w:sz="4" w:space="0" w:color="auto"/>
              <w:right w:val="single" w:sz="4" w:space="0" w:color="auto"/>
            </w:tcBorders>
          </w:tcPr>
          <w:p w14:paraId="2AAA7A59" w14:textId="77777777" w:rsidR="009504AE" w:rsidRPr="00ED7EBF" w:rsidRDefault="009504AE" w:rsidP="008903E0">
            <w:pPr>
              <w:pStyle w:val="BodyText"/>
              <w:rPr>
                <w:rFonts w:asciiTheme="minorHAnsi" w:hAnsiTheme="minorHAnsi" w:cstheme="minorHAnsi"/>
                <w:sz w:val="22"/>
                <w:szCs w:val="22"/>
                <w:lang w:val="nb-NO"/>
              </w:rPr>
            </w:pPr>
          </w:p>
        </w:tc>
        <w:tc>
          <w:tcPr>
            <w:tcW w:w="1240" w:type="dxa"/>
            <w:tcBorders>
              <w:top w:val="single" w:sz="4" w:space="0" w:color="auto"/>
              <w:left w:val="single" w:sz="4" w:space="0" w:color="auto"/>
              <w:bottom w:val="single" w:sz="4" w:space="0" w:color="auto"/>
              <w:right w:val="single" w:sz="4" w:space="0" w:color="auto"/>
            </w:tcBorders>
          </w:tcPr>
          <w:p w14:paraId="692466EF" w14:textId="77777777" w:rsidR="009504AE" w:rsidRPr="00ED7EBF" w:rsidRDefault="009504AE" w:rsidP="008903E0">
            <w:pPr>
              <w:pStyle w:val="BodyText"/>
              <w:rPr>
                <w:rFonts w:asciiTheme="minorHAnsi" w:hAnsiTheme="minorHAnsi" w:cstheme="minorHAnsi"/>
                <w:sz w:val="22"/>
                <w:szCs w:val="22"/>
                <w:lang w:val="nb-NO"/>
              </w:rPr>
            </w:pPr>
          </w:p>
        </w:tc>
      </w:tr>
    </w:tbl>
    <w:p w14:paraId="7ED1FDE2" w14:textId="7E9F52D1" w:rsidR="00986D05" w:rsidRPr="005E7598" w:rsidRDefault="005E7598" w:rsidP="00BF222E">
      <w:pPr>
        <w:pStyle w:val="BodyText"/>
        <w:spacing w:before="240" w:after="0"/>
        <w:rPr>
          <w:rFonts w:asciiTheme="minorHAnsi" w:hAnsiTheme="minorHAnsi" w:cstheme="minorHAnsi"/>
          <w:sz w:val="22"/>
          <w:szCs w:val="22"/>
          <w:lang w:val="nb-NO"/>
        </w:rPr>
      </w:pPr>
      <w:r w:rsidRPr="005E7598">
        <w:rPr>
          <w:rFonts w:asciiTheme="minorHAnsi" w:hAnsiTheme="minorHAnsi" w:cstheme="minorHAnsi"/>
          <w:sz w:val="22"/>
          <w:szCs w:val="22"/>
          <w:lang w:val="nb-NO"/>
        </w:rPr>
        <w:t>Oppgitt mengde er for evalueringsformål og ikke forpliktende antall for Norges Bank i avtaleperioden.</w:t>
      </w:r>
    </w:p>
    <w:p w14:paraId="1B26AB61" w14:textId="77777777" w:rsidR="00986D05" w:rsidRDefault="00986D05">
      <w:pPr>
        <w:rPr>
          <w:rFonts w:cstheme="minorHAnsi"/>
          <w:b/>
        </w:rPr>
      </w:pPr>
    </w:p>
    <w:p w14:paraId="52BF0B63" w14:textId="6E48CCD8" w:rsidR="00BF222E" w:rsidRPr="00ED7EBF" w:rsidRDefault="00BF222E" w:rsidP="000776B3">
      <w:pPr>
        <w:rPr>
          <w:rFonts w:cstheme="minorHAnsi"/>
          <w:b/>
          <w:bCs/>
        </w:rPr>
      </w:pPr>
      <w:r w:rsidRPr="00986D05">
        <w:rPr>
          <w:rFonts w:cstheme="minorHAnsi"/>
          <w:b/>
        </w:rPr>
        <w:t>Fastpris</w:t>
      </w:r>
      <w:r w:rsidR="003D5E42" w:rsidRPr="00986D05">
        <w:rPr>
          <w:rFonts w:cstheme="minorHAnsi"/>
          <w:b/>
          <w:bCs/>
        </w:rPr>
        <w:t xml:space="preserve"> </w:t>
      </w:r>
      <w:r w:rsidR="005E569D">
        <w:rPr>
          <w:rFonts w:cstheme="minorHAnsi"/>
          <w:b/>
          <w:bCs/>
        </w:rPr>
        <w:t xml:space="preserve">innkjøp </w:t>
      </w:r>
      <w:r w:rsidR="003D5E42" w:rsidRPr="00986D05">
        <w:rPr>
          <w:rFonts w:cstheme="minorHAnsi"/>
          <w:b/>
          <w:bCs/>
        </w:rPr>
        <w:t>materiell</w:t>
      </w:r>
      <w:r w:rsidR="00470F8C">
        <w:rPr>
          <w:rFonts w:cstheme="minorHAnsi"/>
          <w:b/>
          <w:bCs/>
        </w:rPr>
        <w:t xml:space="preserve"> </w:t>
      </w:r>
      <w:r w:rsidR="00C3658D" w:rsidRPr="00986D05">
        <w:rPr>
          <w:rFonts w:cstheme="minorHAnsi"/>
          <w:b/>
          <w:bCs/>
        </w:rPr>
        <w:t>(inkl</w:t>
      </w:r>
      <w:r w:rsidR="00A87056">
        <w:rPr>
          <w:rFonts w:cstheme="minorHAnsi"/>
          <w:b/>
          <w:bCs/>
        </w:rPr>
        <w:t>.</w:t>
      </w:r>
      <w:r w:rsidR="00C3658D" w:rsidRPr="00986D05">
        <w:rPr>
          <w:rFonts w:cstheme="minorHAnsi"/>
          <w:b/>
          <w:bCs/>
        </w:rPr>
        <w:t xml:space="preserve"> påslag)</w:t>
      </w:r>
      <w:r w:rsidRPr="00986D05">
        <w:rPr>
          <w:rFonts w:cstheme="minorHAnsi"/>
          <w:b/>
          <w:bCs/>
        </w:rPr>
        <w:tab/>
      </w:r>
      <w:r w:rsidRPr="00986D05">
        <w:rPr>
          <w:rFonts w:cstheme="minorHAnsi"/>
          <w:b/>
          <w:bCs/>
        </w:rPr>
        <w:tab/>
      </w:r>
      <w:r w:rsidRPr="00986D05">
        <w:rPr>
          <w:rFonts w:cstheme="minorHAnsi"/>
          <w:b/>
          <w:bCs/>
        </w:rPr>
        <w:tab/>
      </w:r>
    </w:p>
    <w:tbl>
      <w:tblPr>
        <w:tblStyle w:val="TableGrid"/>
        <w:tblW w:w="8931" w:type="dxa"/>
        <w:tblLook w:val="04A0" w:firstRow="1" w:lastRow="0" w:firstColumn="1" w:lastColumn="0" w:noHBand="0" w:noVBand="1"/>
      </w:tblPr>
      <w:tblGrid>
        <w:gridCol w:w="4395"/>
        <w:gridCol w:w="2126"/>
        <w:gridCol w:w="2410"/>
      </w:tblGrid>
      <w:tr w:rsidR="00742EB0" w:rsidRPr="00287FC0" w14:paraId="2F2ECF7C" w14:textId="77777777" w:rsidTr="007A040B">
        <w:trPr>
          <w:trHeight w:val="309"/>
        </w:trPr>
        <w:tc>
          <w:tcPr>
            <w:tcW w:w="4395" w:type="dxa"/>
            <w:tcBorders>
              <w:top w:val="nil"/>
              <w:left w:val="nil"/>
              <w:bottom w:val="single" w:sz="4" w:space="0" w:color="auto"/>
              <w:right w:val="nil"/>
            </w:tcBorders>
          </w:tcPr>
          <w:p w14:paraId="2FF78D64" w14:textId="6D0A5317" w:rsidR="00742EB0" w:rsidRPr="00ED7EBF" w:rsidRDefault="00742EB0" w:rsidP="00B74580">
            <w:pPr>
              <w:pStyle w:val="BodyText"/>
              <w:spacing w:after="0"/>
              <w:ind w:right="-1937"/>
              <w:rPr>
                <w:rFonts w:asciiTheme="minorHAnsi" w:hAnsiTheme="minorHAnsi" w:cstheme="minorHAnsi"/>
                <w:sz w:val="22"/>
                <w:szCs w:val="22"/>
                <w:lang w:val="nb-NO"/>
              </w:rPr>
            </w:pPr>
            <w:r w:rsidRPr="00703C80">
              <w:rPr>
                <w:rFonts w:asciiTheme="minorHAnsi" w:hAnsiTheme="minorHAnsi" w:cstheme="minorHAnsi"/>
                <w:b/>
                <w:sz w:val="22"/>
                <w:szCs w:val="22"/>
                <w:lang w:val="nb-NO"/>
              </w:rPr>
              <w:t xml:space="preserve">Dorma ED </w:t>
            </w:r>
            <w:r>
              <w:rPr>
                <w:rFonts w:asciiTheme="minorHAnsi" w:hAnsiTheme="minorHAnsi" w:cstheme="minorHAnsi"/>
                <w:b/>
                <w:sz w:val="22"/>
                <w:szCs w:val="22"/>
                <w:lang w:val="nb-NO"/>
              </w:rPr>
              <w:t>100</w:t>
            </w:r>
          </w:p>
        </w:tc>
        <w:tc>
          <w:tcPr>
            <w:tcW w:w="2126" w:type="dxa"/>
            <w:tcBorders>
              <w:top w:val="nil"/>
              <w:left w:val="nil"/>
              <w:bottom w:val="single" w:sz="4" w:space="0" w:color="auto"/>
              <w:right w:val="nil"/>
            </w:tcBorders>
          </w:tcPr>
          <w:p w14:paraId="66738357" w14:textId="77777777" w:rsidR="00B74580" w:rsidRDefault="00B74580" w:rsidP="00F9102D">
            <w:pPr>
              <w:rPr>
                <w:rFonts w:cstheme="minorHAnsi"/>
                <w:b/>
                <w:bCs/>
                <w:lang w:val="sv-SE"/>
              </w:rPr>
            </w:pPr>
          </w:p>
          <w:p w14:paraId="46F7F5EB" w14:textId="5D8F8879" w:rsidR="00742EB0" w:rsidRPr="00B74580" w:rsidRDefault="00742EB0" w:rsidP="00F9102D">
            <w:pPr>
              <w:rPr>
                <w:rFonts w:cstheme="minorHAnsi"/>
                <w:lang w:val="sv-SE"/>
              </w:rPr>
            </w:pPr>
            <w:r w:rsidRPr="00703C80">
              <w:rPr>
                <w:rFonts w:cstheme="minorHAnsi"/>
                <w:b/>
                <w:bCs/>
                <w:lang w:val="sv-SE"/>
              </w:rPr>
              <w:t>Pris per stk. eks mva</w:t>
            </w:r>
          </w:p>
        </w:tc>
        <w:tc>
          <w:tcPr>
            <w:tcW w:w="2410" w:type="dxa"/>
            <w:tcBorders>
              <w:top w:val="nil"/>
              <w:left w:val="nil"/>
              <w:bottom w:val="single" w:sz="4" w:space="0" w:color="auto"/>
              <w:right w:val="nil"/>
            </w:tcBorders>
          </w:tcPr>
          <w:p w14:paraId="421BA804" w14:textId="77777777" w:rsidR="00B74580" w:rsidRDefault="00B74580" w:rsidP="00F9102D">
            <w:pPr>
              <w:rPr>
                <w:rFonts w:cstheme="minorHAnsi"/>
                <w:b/>
                <w:bCs/>
                <w:lang w:val="sv-SE"/>
              </w:rPr>
            </w:pPr>
          </w:p>
          <w:p w14:paraId="31A201E0" w14:textId="78828455" w:rsidR="00742EB0" w:rsidRPr="00B74580" w:rsidRDefault="00742EB0" w:rsidP="00F9102D">
            <w:pPr>
              <w:rPr>
                <w:rFonts w:cstheme="minorHAnsi"/>
                <w:lang w:val="sv-SE"/>
              </w:rPr>
            </w:pPr>
            <w:r w:rsidRPr="00703C80">
              <w:rPr>
                <w:rFonts w:cstheme="minorHAnsi"/>
                <w:b/>
                <w:bCs/>
                <w:lang w:val="sv-SE"/>
              </w:rPr>
              <w:t>Pris per stk. inkl. mva</w:t>
            </w:r>
          </w:p>
        </w:tc>
      </w:tr>
      <w:tr w:rsidR="00703C80" w:rsidRPr="00ED7EBF" w14:paraId="5526DDCE" w14:textId="77777777" w:rsidTr="007A040B">
        <w:trPr>
          <w:trHeight w:val="309"/>
        </w:trPr>
        <w:tc>
          <w:tcPr>
            <w:tcW w:w="4395" w:type="dxa"/>
            <w:tcBorders>
              <w:top w:val="single" w:sz="4" w:space="0" w:color="auto"/>
              <w:bottom w:val="single" w:sz="4" w:space="0" w:color="auto"/>
            </w:tcBorders>
          </w:tcPr>
          <w:p w14:paraId="2B527CA1" w14:textId="089A2AC3" w:rsidR="00703C80" w:rsidRPr="00ED7EBF" w:rsidRDefault="00703C80" w:rsidP="00F9102D">
            <w:pPr>
              <w:pStyle w:val="BodyText"/>
              <w:ind w:right="-1937"/>
              <w:rPr>
                <w:rFonts w:asciiTheme="minorHAnsi" w:hAnsiTheme="minorHAnsi" w:cstheme="minorHAnsi"/>
                <w:sz w:val="22"/>
                <w:szCs w:val="22"/>
                <w:lang w:val="nb-NO"/>
              </w:rPr>
            </w:pPr>
            <w:r w:rsidRPr="00ED7EBF">
              <w:rPr>
                <w:rFonts w:asciiTheme="minorHAnsi" w:hAnsiTheme="minorHAnsi" w:cstheme="minorHAnsi"/>
                <w:sz w:val="22"/>
                <w:szCs w:val="22"/>
                <w:lang w:val="nb-NO"/>
              </w:rPr>
              <w:t>Dorma ED 100</w:t>
            </w:r>
          </w:p>
        </w:tc>
        <w:tc>
          <w:tcPr>
            <w:tcW w:w="2126" w:type="dxa"/>
            <w:tcBorders>
              <w:top w:val="single" w:sz="4" w:space="0" w:color="auto"/>
              <w:bottom w:val="single" w:sz="4" w:space="0" w:color="auto"/>
            </w:tcBorders>
          </w:tcPr>
          <w:p w14:paraId="1683FC11" w14:textId="7C8B354E" w:rsidR="00703C80" w:rsidRPr="00ED7EBF" w:rsidRDefault="00703C80" w:rsidP="00703C80">
            <w:pPr>
              <w:rPr>
                <w:rFonts w:cstheme="minorHAnsi"/>
              </w:rPr>
            </w:pPr>
          </w:p>
        </w:tc>
        <w:tc>
          <w:tcPr>
            <w:tcW w:w="2410" w:type="dxa"/>
            <w:tcBorders>
              <w:top w:val="single" w:sz="4" w:space="0" w:color="auto"/>
              <w:bottom w:val="single" w:sz="4" w:space="0" w:color="auto"/>
            </w:tcBorders>
          </w:tcPr>
          <w:p w14:paraId="6069C7E7" w14:textId="77777777" w:rsidR="00703C80" w:rsidRPr="00ED7EBF" w:rsidRDefault="00703C80" w:rsidP="00703C80">
            <w:pPr>
              <w:rPr>
                <w:rFonts w:cstheme="minorHAnsi"/>
              </w:rPr>
            </w:pPr>
          </w:p>
        </w:tc>
      </w:tr>
      <w:tr w:rsidR="00703C80" w:rsidRPr="00ED7EBF" w14:paraId="7CD9082D" w14:textId="77777777" w:rsidTr="007A040B">
        <w:trPr>
          <w:trHeight w:val="343"/>
        </w:trPr>
        <w:tc>
          <w:tcPr>
            <w:tcW w:w="4395" w:type="dxa"/>
            <w:tcBorders>
              <w:bottom w:val="single" w:sz="4" w:space="0" w:color="auto"/>
            </w:tcBorders>
          </w:tcPr>
          <w:p w14:paraId="7DF61F3E" w14:textId="483285C5" w:rsidR="00703C80" w:rsidRPr="00ED7EBF" w:rsidRDefault="00703C80" w:rsidP="00703C80">
            <w:pPr>
              <w:pStyle w:val="BodyText"/>
              <w:spacing w:after="0"/>
              <w:rPr>
                <w:rFonts w:asciiTheme="minorHAnsi" w:hAnsiTheme="minorHAnsi" w:cstheme="minorHAnsi"/>
                <w:sz w:val="22"/>
                <w:szCs w:val="22"/>
                <w:lang w:val="nb-NO"/>
              </w:rPr>
            </w:pPr>
            <w:r w:rsidRPr="00ED7EBF">
              <w:rPr>
                <w:rFonts w:asciiTheme="minorHAnsi" w:hAnsiTheme="minorHAnsi" w:cstheme="minorHAnsi"/>
                <w:sz w:val="22"/>
                <w:szCs w:val="22"/>
                <w:lang w:val="nb-NO"/>
              </w:rPr>
              <w:t>Dorma ED</w:t>
            </w:r>
            <w:r>
              <w:rPr>
                <w:rFonts w:asciiTheme="minorHAnsi" w:hAnsiTheme="minorHAnsi" w:cstheme="minorHAnsi"/>
                <w:sz w:val="22"/>
                <w:szCs w:val="22"/>
                <w:lang w:val="nb-NO"/>
              </w:rPr>
              <w:t>100</w:t>
            </w:r>
            <w:r w:rsidRPr="00ED7EBF">
              <w:rPr>
                <w:rFonts w:asciiTheme="minorHAnsi" w:hAnsiTheme="minorHAnsi" w:cstheme="minorHAnsi"/>
                <w:sz w:val="22"/>
                <w:szCs w:val="22"/>
                <w:lang w:val="nb-NO"/>
              </w:rPr>
              <w:t xml:space="preserve"> full energy kort </w:t>
            </w:r>
          </w:p>
        </w:tc>
        <w:tc>
          <w:tcPr>
            <w:tcW w:w="2126" w:type="dxa"/>
            <w:tcBorders>
              <w:bottom w:val="single" w:sz="4" w:space="0" w:color="auto"/>
            </w:tcBorders>
          </w:tcPr>
          <w:p w14:paraId="661978E5" w14:textId="1D603A39" w:rsidR="00703C80" w:rsidRPr="00ED7EBF" w:rsidRDefault="00703C80" w:rsidP="00703C80">
            <w:pPr>
              <w:rPr>
                <w:rFonts w:cstheme="minorHAnsi"/>
              </w:rPr>
            </w:pPr>
          </w:p>
        </w:tc>
        <w:tc>
          <w:tcPr>
            <w:tcW w:w="2410" w:type="dxa"/>
            <w:tcBorders>
              <w:bottom w:val="single" w:sz="4" w:space="0" w:color="auto"/>
            </w:tcBorders>
          </w:tcPr>
          <w:p w14:paraId="7A3FCE44" w14:textId="77777777" w:rsidR="00703C80" w:rsidRPr="00ED7EBF" w:rsidRDefault="00703C80" w:rsidP="00703C80">
            <w:pPr>
              <w:rPr>
                <w:rFonts w:cstheme="minorHAnsi"/>
              </w:rPr>
            </w:pPr>
          </w:p>
        </w:tc>
      </w:tr>
      <w:tr w:rsidR="00742EB0" w:rsidRPr="00287FC0" w14:paraId="6DA0C53A" w14:textId="77777777" w:rsidTr="007A040B">
        <w:trPr>
          <w:trHeight w:val="309"/>
        </w:trPr>
        <w:tc>
          <w:tcPr>
            <w:tcW w:w="4395" w:type="dxa"/>
            <w:tcBorders>
              <w:top w:val="nil"/>
              <w:left w:val="nil"/>
              <w:bottom w:val="single" w:sz="4" w:space="0" w:color="auto"/>
              <w:right w:val="nil"/>
            </w:tcBorders>
          </w:tcPr>
          <w:p w14:paraId="6CDAEADD" w14:textId="177E85A5" w:rsidR="00742EB0" w:rsidRPr="00ED7EBF" w:rsidRDefault="00742EB0" w:rsidP="00B74580">
            <w:pPr>
              <w:pStyle w:val="BodyText"/>
              <w:spacing w:before="240" w:after="0"/>
              <w:ind w:right="-1937"/>
              <w:rPr>
                <w:rFonts w:asciiTheme="minorHAnsi" w:hAnsiTheme="minorHAnsi" w:cstheme="minorHAnsi"/>
                <w:sz w:val="22"/>
                <w:szCs w:val="22"/>
                <w:lang w:val="nb-NO"/>
              </w:rPr>
            </w:pPr>
            <w:r w:rsidRPr="00703C80">
              <w:rPr>
                <w:rFonts w:asciiTheme="minorHAnsi" w:hAnsiTheme="minorHAnsi" w:cstheme="minorHAnsi"/>
                <w:b/>
                <w:sz w:val="22"/>
                <w:szCs w:val="22"/>
                <w:lang w:val="nb-NO"/>
              </w:rPr>
              <w:t xml:space="preserve">Dorma ED </w:t>
            </w:r>
            <w:r>
              <w:rPr>
                <w:rFonts w:asciiTheme="minorHAnsi" w:hAnsiTheme="minorHAnsi" w:cstheme="minorHAnsi"/>
                <w:b/>
                <w:sz w:val="22"/>
                <w:szCs w:val="22"/>
                <w:lang w:val="nb-NO"/>
              </w:rPr>
              <w:t>200</w:t>
            </w:r>
          </w:p>
        </w:tc>
        <w:tc>
          <w:tcPr>
            <w:tcW w:w="2126" w:type="dxa"/>
            <w:tcBorders>
              <w:top w:val="nil"/>
              <w:left w:val="nil"/>
              <w:bottom w:val="single" w:sz="4" w:space="0" w:color="auto"/>
              <w:right w:val="nil"/>
            </w:tcBorders>
          </w:tcPr>
          <w:p w14:paraId="25710571" w14:textId="60C4CB80" w:rsidR="00742EB0" w:rsidRPr="00B74580" w:rsidRDefault="00742EB0" w:rsidP="00B74580">
            <w:pPr>
              <w:spacing w:before="240"/>
              <w:rPr>
                <w:rFonts w:cstheme="minorHAnsi"/>
                <w:lang w:val="sv-SE"/>
              </w:rPr>
            </w:pPr>
            <w:r w:rsidRPr="00703C80">
              <w:rPr>
                <w:rFonts w:cstheme="minorHAnsi"/>
                <w:b/>
                <w:bCs/>
                <w:lang w:val="sv-SE"/>
              </w:rPr>
              <w:t>Pris per stk. eks mva</w:t>
            </w:r>
          </w:p>
        </w:tc>
        <w:tc>
          <w:tcPr>
            <w:tcW w:w="2410" w:type="dxa"/>
            <w:tcBorders>
              <w:top w:val="nil"/>
              <w:left w:val="nil"/>
              <w:bottom w:val="single" w:sz="4" w:space="0" w:color="auto"/>
              <w:right w:val="nil"/>
            </w:tcBorders>
          </w:tcPr>
          <w:p w14:paraId="7BEA7BEA" w14:textId="77777777" w:rsidR="00742EB0" w:rsidRPr="00B74580" w:rsidRDefault="00742EB0" w:rsidP="00B74580">
            <w:pPr>
              <w:spacing w:before="240"/>
              <w:rPr>
                <w:rFonts w:cstheme="minorHAnsi"/>
                <w:lang w:val="sv-SE"/>
              </w:rPr>
            </w:pPr>
            <w:r w:rsidRPr="00703C80">
              <w:rPr>
                <w:rFonts w:cstheme="minorHAnsi"/>
                <w:b/>
                <w:bCs/>
                <w:lang w:val="sv-SE"/>
              </w:rPr>
              <w:t>Pris per stk. inkl. mva</w:t>
            </w:r>
          </w:p>
        </w:tc>
      </w:tr>
      <w:tr w:rsidR="00742EB0" w:rsidRPr="00ED7EBF" w14:paraId="27A6FE07" w14:textId="77777777" w:rsidTr="007A040B">
        <w:trPr>
          <w:trHeight w:val="309"/>
        </w:trPr>
        <w:tc>
          <w:tcPr>
            <w:tcW w:w="4395" w:type="dxa"/>
            <w:tcBorders>
              <w:top w:val="single" w:sz="4" w:space="0" w:color="auto"/>
              <w:bottom w:val="single" w:sz="4" w:space="0" w:color="auto"/>
            </w:tcBorders>
          </w:tcPr>
          <w:p w14:paraId="0ABA6E87" w14:textId="6F25B055" w:rsidR="00742EB0" w:rsidRPr="00ED7EBF" w:rsidRDefault="00742EB0" w:rsidP="00F9102D">
            <w:pPr>
              <w:pStyle w:val="BodyText"/>
              <w:rPr>
                <w:rFonts w:asciiTheme="minorHAnsi" w:hAnsiTheme="minorHAnsi" w:cstheme="minorHAnsi"/>
                <w:sz w:val="22"/>
                <w:szCs w:val="22"/>
                <w:lang w:val="nb-NO"/>
              </w:rPr>
            </w:pPr>
            <w:r w:rsidRPr="00ED7EBF">
              <w:rPr>
                <w:rFonts w:asciiTheme="minorHAnsi" w:hAnsiTheme="minorHAnsi" w:cstheme="minorHAnsi"/>
                <w:sz w:val="22"/>
                <w:szCs w:val="22"/>
                <w:lang w:val="nb-NO"/>
              </w:rPr>
              <w:t xml:space="preserve">Dorma ED </w:t>
            </w:r>
            <w:r>
              <w:rPr>
                <w:rFonts w:asciiTheme="minorHAnsi" w:hAnsiTheme="minorHAnsi" w:cstheme="minorHAnsi"/>
                <w:sz w:val="22"/>
                <w:szCs w:val="22"/>
                <w:lang w:val="nb-NO"/>
              </w:rPr>
              <w:t>2</w:t>
            </w:r>
            <w:r w:rsidRPr="00ED7EBF">
              <w:rPr>
                <w:rFonts w:asciiTheme="minorHAnsi" w:hAnsiTheme="minorHAnsi" w:cstheme="minorHAnsi"/>
                <w:sz w:val="22"/>
                <w:szCs w:val="22"/>
                <w:lang w:val="nb-NO"/>
              </w:rPr>
              <w:t>00</w:t>
            </w:r>
          </w:p>
        </w:tc>
        <w:tc>
          <w:tcPr>
            <w:tcW w:w="2126" w:type="dxa"/>
            <w:tcBorders>
              <w:top w:val="single" w:sz="4" w:space="0" w:color="auto"/>
              <w:bottom w:val="single" w:sz="4" w:space="0" w:color="auto"/>
            </w:tcBorders>
          </w:tcPr>
          <w:p w14:paraId="2D2EF527" w14:textId="4FC97198" w:rsidR="00742EB0" w:rsidRPr="00ED7EBF" w:rsidRDefault="00742EB0" w:rsidP="00F9102D">
            <w:pPr>
              <w:rPr>
                <w:rFonts w:cstheme="minorHAnsi"/>
              </w:rPr>
            </w:pPr>
          </w:p>
        </w:tc>
        <w:tc>
          <w:tcPr>
            <w:tcW w:w="2410" w:type="dxa"/>
            <w:tcBorders>
              <w:top w:val="single" w:sz="4" w:space="0" w:color="auto"/>
              <w:bottom w:val="single" w:sz="4" w:space="0" w:color="auto"/>
            </w:tcBorders>
          </w:tcPr>
          <w:p w14:paraId="7D7FB746" w14:textId="77777777" w:rsidR="00742EB0" w:rsidRPr="00ED7EBF" w:rsidRDefault="00742EB0" w:rsidP="00F9102D">
            <w:pPr>
              <w:rPr>
                <w:rFonts w:cstheme="minorHAnsi"/>
              </w:rPr>
            </w:pPr>
          </w:p>
        </w:tc>
      </w:tr>
      <w:tr w:rsidR="00742EB0" w:rsidRPr="00ED7EBF" w14:paraId="23775BCE" w14:textId="77777777" w:rsidTr="007A040B">
        <w:trPr>
          <w:trHeight w:val="343"/>
        </w:trPr>
        <w:tc>
          <w:tcPr>
            <w:tcW w:w="4395" w:type="dxa"/>
            <w:tcBorders>
              <w:bottom w:val="single" w:sz="4" w:space="0" w:color="auto"/>
            </w:tcBorders>
          </w:tcPr>
          <w:p w14:paraId="4C6C2749" w14:textId="02784CB5" w:rsidR="00742EB0" w:rsidRPr="00ED7EBF" w:rsidRDefault="00742EB0" w:rsidP="00F9102D">
            <w:pPr>
              <w:pStyle w:val="BodyText"/>
              <w:spacing w:after="0"/>
              <w:rPr>
                <w:rFonts w:asciiTheme="minorHAnsi" w:hAnsiTheme="minorHAnsi" w:cstheme="minorHAnsi"/>
                <w:sz w:val="22"/>
                <w:szCs w:val="22"/>
                <w:lang w:val="nb-NO"/>
              </w:rPr>
            </w:pPr>
            <w:r w:rsidRPr="00ED7EBF">
              <w:rPr>
                <w:rFonts w:asciiTheme="minorHAnsi" w:hAnsiTheme="minorHAnsi" w:cstheme="minorHAnsi"/>
                <w:sz w:val="22"/>
                <w:szCs w:val="22"/>
                <w:lang w:val="nb-NO"/>
              </w:rPr>
              <w:t>Dorma ED</w:t>
            </w:r>
            <w:r>
              <w:rPr>
                <w:rFonts w:asciiTheme="minorHAnsi" w:hAnsiTheme="minorHAnsi" w:cstheme="minorHAnsi"/>
                <w:sz w:val="22"/>
                <w:szCs w:val="22"/>
                <w:lang w:val="nb-NO"/>
              </w:rPr>
              <w:t xml:space="preserve"> 200</w:t>
            </w:r>
            <w:r w:rsidRPr="00ED7EBF">
              <w:rPr>
                <w:rFonts w:asciiTheme="minorHAnsi" w:hAnsiTheme="minorHAnsi" w:cstheme="minorHAnsi"/>
                <w:sz w:val="22"/>
                <w:szCs w:val="22"/>
                <w:lang w:val="nb-NO"/>
              </w:rPr>
              <w:t xml:space="preserve"> full energy kort </w:t>
            </w:r>
          </w:p>
        </w:tc>
        <w:tc>
          <w:tcPr>
            <w:tcW w:w="2126" w:type="dxa"/>
            <w:tcBorders>
              <w:bottom w:val="single" w:sz="4" w:space="0" w:color="auto"/>
            </w:tcBorders>
          </w:tcPr>
          <w:p w14:paraId="6C2C0611" w14:textId="3E95D0AF" w:rsidR="00742EB0" w:rsidRPr="00ED7EBF" w:rsidRDefault="00742EB0" w:rsidP="00F9102D">
            <w:pPr>
              <w:rPr>
                <w:rFonts w:cstheme="minorHAnsi"/>
              </w:rPr>
            </w:pPr>
          </w:p>
        </w:tc>
        <w:tc>
          <w:tcPr>
            <w:tcW w:w="2410" w:type="dxa"/>
            <w:tcBorders>
              <w:bottom w:val="single" w:sz="4" w:space="0" w:color="auto"/>
            </w:tcBorders>
          </w:tcPr>
          <w:p w14:paraId="6FF19F40" w14:textId="77777777" w:rsidR="00742EB0" w:rsidRPr="00ED7EBF" w:rsidRDefault="00742EB0" w:rsidP="00F9102D">
            <w:pPr>
              <w:rPr>
                <w:rFonts w:cstheme="minorHAnsi"/>
              </w:rPr>
            </w:pPr>
          </w:p>
        </w:tc>
      </w:tr>
      <w:tr w:rsidR="00703C80" w:rsidRPr="00287FC0" w14:paraId="5F9C9F11" w14:textId="746B71AD" w:rsidTr="007A040B">
        <w:trPr>
          <w:trHeight w:val="77"/>
        </w:trPr>
        <w:tc>
          <w:tcPr>
            <w:tcW w:w="4395" w:type="dxa"/>
            <w:tcBorders>
              <w:top w:val="nil"/>
              <w:left w:val="nil"/>
              <w:bottom w:val="single" w:sz="4" w:space="0" w:color="auto"/>
              <w:right w:val="nil"/>
            </w:tcBorders>
          </w:tcPr>
          <w:p w14:paraId="6EAB0BAB" w14:textId="7CD83CBA" w:rsidR="00703C80" w:rsidRPr="00703C80" w:rsidRDefault="00703C80" w:rsidP="00B74580">
            <w:pPr>
              <w:pStyle w:val="BodyText"/>
              <w:spacing w:before="240" w:after="0"/>
              <w:rPr>
                <w:rFonts w:asciiTheme="minorHAnsi" w:hAnsiTheme="minorHAnsi" w:cstheme="minorHAnsi"/>
                <w:b/>
                <w:bCs/>
                <w:sz w:val="22"/>
                <w:szCs w:val="22"/>
                <w:lang w:val="nb-NO"/>
              </w:rPr>
            </w:pPr>
            <w:r w:rsidRPr="00703C80">
              <w:rPr>
                <w:rFonts w:asciiTheme="minorHAnsi" w:hAnsiTheme="minorHAnsi" w:cstheme="minorHAnsi"/>
                <w:b/>
                <w:bCs/>
                <w:sz w:val="22"/>
                <w:szCs w:val="22"/>
                <w:lang w:val="nb-NO"/>
              </w:rPr>
              <w:t xml:space="preserve">Dorma ED 250 </w:t>
            </w:r>
          </w:p>
        </w:tc>
        <w:tc>
          <w:tcPr>
            <w:tcW w:w="2126" w:type="dxa"/>
            <w:tcBorders>
              <w:top w:val="nil"/>
              <w:left w:val="nil"/>
              <w:bottom w:val="single" w:sz="4" w:space="0" w:color="auto"/>
              <w:right w:val="nil"/>
            </w:tcBorders>
          </w:tcPr>
          <w:p w14:paraId="1077D114" w14:textId="6BBC5E3C" w:rsidR="00703C80" w:rsidRPr="00703C80" w:rsidRDefault="00703C80" w:rsidP="00B74580">
            <w:pPr>
              <w:spacing w:before="240"/>
              <w:rPr>
                <w:rFonts w:cstheme="minorHAnsi"/>
                <w:lang w:val="sv-SE"/>
              </w:rPr>
            </w:pPr>
            <w:r w:rsidRPr="00703C80">
              <w:rPr>
                <w:rFonts w:cstheme="minorHAnsi"/>
                <w:b/>
                <w:bCs/>
                <w:lang w:val="sv-SE"/>
              </w:rPr>
              <w:t>Pris per stk. eks mva</w:t>
            </w:r>
          </w:p>
        </w:tc>
        <w:tc>
          <w:tcPr>
            <w:tcW w:w="2410" w:type="dxa"/>
            <w:tcBorders>
              <w:top w:val="nil"/>
              <w:left w:val="nil"/>
              <w:bottom w:val="single" w:sz="4" w:space="0" w:color="auto"/>
              <w:right w:val="nil"/>
            </w:tcBorders>
          </w:tcPr>
          <w:p w14:paraId="3AADA5C8" w14:textId="77777777" w:rsidR="00220778" w:rsidRDefault="00220778" w:rsidP="00F9102D">
            <w:pPr>
              <w:rPr>
                <w:rFonts w:cstheme="minorHAnsi"/>
                <w:b/>
                <w:bCs/>
                <w:lang w:val="sv-SE"/>
              </w:rPr>
            </w:pPr>
          </w:p>
          <w:p w14:paraId="58F4F1BB" w14:textId="309E0EE1" w:rsidR="00703C80" w:rsidRPr="00703C80" w:rsidRDefault="00703C80" w:rsidP="00B74580">
            <w:pPr>
              <w:rPr>
                <w:rFonts w:cstheme="minorHAnsi"/>
                <w:lang w:val="sv-SE"/>
              </w:rPr>
            </w:pPr>
            <w:r w:rsidRPr="00703C80">
              <w:rPr>
                <w:rFonts w:cstheme="minorHAnsi"/>
                <w:b/>
                <w:bCs/>
                <w:lang w:val="sv-SE"/>
              </w:rPr>
              <w:t>Pris per stk. inkl. mva</w:t>
            </w:r>
          </w:p>
        </w:tc>
      </w:tr>
      <w:tr w:rsidR="00703C80" w:rsidRPr="00ED7EBF" w14:paraId="5288996C" w14:textId="77777777" w:rsidTr="007A040B">
        <w:trPr>
          <w:trHeight w:val="290"/>
        </w:trPr>
        <w:tc>
          <w:tcPr>
            <w:tcW w:w="4395" w:type="dxa"/>
            <w:tcBorders>
              <w:top w:val="single" w:sz="4" w:space="0" w:color="auto"/>
              <w:bottom w:val="single" w:sz="4" w:space="0" w:color="auto"/>
            </w:tcBorders>
          </w:tcPr>
          <w:p w14:paraId="7EE1DEB1" w14:textId="1CEEA1F0" w:rsidR="00703C80" w:rsidRPr="00ED7EBF" w:rsidRDefault="00703C80" w:rsidP="00703C80">
            <w:pPr>
              <w:pStyle w:val="BodyText"/>
              <w:rPr>
                <w:rFonts w:asciiTheme="minorHAnsi" w:hAnsiTheme="minorHAnsi" w:cstheme="minorHAnsi"/>
                <w:sz w:val="22"/>
                <w:szCs w:val="22"/>
                <w:lang w:val="nb-NO"/>
              </w:rPr>
            </w:pPr>
            <w:r w:rsidRPr="00ED7EBF">
              <w:rPr>
                <w:rFonts w:asciiTheme="minorHAnsi" w:hAnsiTheme="minorHAnsi" w:cstheme="minorHAnsi"/>
                <w:sz w:val="22"/>
                <w:szCs w:val="22"/>
                <w:lang w:val="nb-NO"/>
              </w:rPr>
              <w:t>Dorma ED250</w:t>
            </w:r>
          </w:p>
        </w:tc>
        <w:tc>
          <w:tcPr>
            <w:tcW w:w="2126" w:type="dxa"/>
            <w:tcBorders>
              <w:top w:val="single" w:sz="4" w:space="0" w:color="auto"/>
              <w:bottom w:val="single" w:sz="4" w:space="0" w:color="auto"/>
            </w:tcBorders>
          </w:tcPr>
          <w:p w14:paraId="3A292995" w14:textId="09486F96" w:rsidR="00703C80" w:rsidRPr="00ED7EBF" w:rsidRDefault="00703C80" w:rsidP="00703C80">
            <w:pPr>
              <w:rPr>
                <w:rFonts w:cstheme="minorHAnsi"/>
              </w:rPr>
            </w:pPr>
          </w:p>
        </w:tc>
        <w:tc>
          <w:tcPr>
            <w:tcW w:w="2410" w:type="dxa"/>
            <w:tcBorders>
              <w:top w:val="single" w:sz="4" w:space="0" w:color="auto"/>
              <w:bottom w:val="single" w:sz="4" w:space="0" w:color="auto"/>
            </w:tcBorders>
          </w:tcPr>
          <w:p w14:paraId="582D0794" w14:textId="77777777" w:rsidR="00703C80" w:rsidRPr="00ED7EBF" w:rsidRDefault="00703C80" w:rsidP="00703C80">
            <w:pPr>
              <w:rPr>
                <w:rFonts w:cstheme="minorHAnsi"/>
              </w:rPr>
            </w:pPr>
          </w:p>
        </w:tc>
      </w:tr>
      <w:tr w:rsidR="00703C80" w:rsidRPr="00ED7EBF" w14:paraId="19F5E972" w14:textId="77777777" w:rsidTr="007A040B">
        <w:trPr>
          <w:trHeight w:val="397"/>
        </w:trPr>
        <w:tc>
          <w:tcPr>
            <w:tcW w:w="4395" w:type="dxa"/>
            <w:tcBorders>
              <w:bottom w:val="single" w:sz="4" w:space="0" w:color="auto"/>
            </w:tcBorders>
          </w:tcPr>
          <w:p w14:paraId="052D488B" w14:textId="24EB1B59" w:rsidR="00703C80" w:rsidRPr="00ED7EBF" w:rsidRDefault="00703C80" w:rsidP="00703C80">
            <w:pPr>
              <w:pStyle w:val="BodyText"/>
              <w:rPr>
                <w:rFonts w:asciiTheme="minorHAnsi" w:hAnsiTheme="minorHAnsi" w:cstheme="minorHAnsi"/>
                <w:sz w:val="22"/>
                <w:szCs w:val="22"/>
                <w:lang w:val="nb-NO"/>
              </w:rPr>
            </w:pPr>
            <w:r w:rsidRPr="00ED7EBF">
              <w:rPr>
                <w:rFonts w:asciiTheme="minorHAnsi" w:hAnsiTheme="minorHAnsi" w:cstheme="minorHAnsi"/>
                <w:sz w:val="22"/>
                <w:szCs w:val="22"/>
                <w:lang w:val="nb-NO"/>
              </w:rPr>
              <w:t xml:space="preserve">Dorma ED250 full energy kort </w:t>
            </w:r>
          </w:p>
        </w:tc>
        <w:tc>
          <w:tcPr>
            <w:tcW w:w="2126" w:type="dxa"/>
            <w:tcBorders>
              <w:bottom w:val="single" w:sz="4" w:space="0" w:color="auto"/>
            </w:tcBorders>
          </w:tcPr>
          <w:p w14:paraId="3544B777" w14:textId="6B3470C7" w:rsidR="00703C80" w:rsidRPr="00ED7EBF" w:rsidRDefault="00703C80" w:rsidP="00703C80">
            <w:pPr>
              <w:rPr>
                <w:rFonts w:cstheme="minorHAnsi"/>
              </w:rPr>
            </w:pPr>
          </w:p>
        </w:tc>
        <w:tc>
          <w:tcPr>
            <w:tcW w:w="2410" w:type="dxa"/>
            <w:tcBorders>
              <w:bottom w:val="single" w:sz="4" w:space="0" w:color="auto"/>
            </w:tcBorders>
          </w:tcPr>
          <w:p w14:paraId="283F2833" w14:textId="77777777" w:rsidR="00703C80" w:rsidRPr="00ED7EBF" w:rsidRDefault="00703C80" w:rsidP="00703C80">
            <w:pPr>
              <w:rPr>
                <w:rFonts w:cstheme="minorHAnsi"/>
              </w:rPr>
            </w:pPr>
          </w:p>
        </w:tc>
      </w:tr>
    </w:tbl>
    <w:p w14:paraId="1BF1A211" w14:textId="77777777" w:rsidR="00312732" w:rsidRDefault="00312732"/>
    <w:tbl>
      <w:tblPr>
        <w:tblStyle w:val="TableGrid"/>
        <w:tblW w:w="8931" w:type="dxa"/>
        <w:tblLayout w:type="fixed"/>
        <w:tblLook w:val="04A0" w:firstRow="1" w:lastRow="0" w:firstColumn="1" w:lastColumn="0" w:noHBand="0" w:noVBand="1"/>
      </w:tblPr>
      <w:tblGrid>
        <w:gridCol w:w="2127"/>
        <w:gridCol w:w="1214"/>
        <w:gridCol w:w="1052"/>
        <w:gridCol w:w="1136"/>
        <w:gridCol w:w="991"/>
        <w:gridCol w:w="1276"/>
        <w:gridCol w:w="1135"/>
      </w:tblGrid>
      <w:tr w:rsidR="00243EF7" w:rsidRPr="00ED7EBF" w14:paraId="0C8EF4ED" w14:textId="77777777" w:rsidTr="009341BF">
        <w:trPr>
          <w:trHeight w:val="425"/>
        </w:trPr>
        <w:tc>
          <w:tcPr>
            <w:tcW w:w="2127" w:type="dxa"/>
            <w:tcBorders>
              <w:top w:val="nil"/>
              <w:left w:val="nil"/>
              <w:bottom w:val="nil"/>
              <w:right w:val="single" w:sz="4" w:space="0" w:color="auto"/>
            </w:tcBorders>
          </w:tcPr>
          <w:p w14:paraId="2B3047B1" w14:textId="526BF533" w:rsidR="00243EF7" w:rsidRPr="009341BF" w:rsidRDefault="007A040B" w:rsidP="008D4C0A">
            <w:pPr>
              <w:pStyle w:val="BodyText"/>
              <w:rPr>
                <w:rFonts w:asciiTheme="minorHAnsi" w:hAnsiTheme="minorHAnsi" w:cstheme="minorHAnsi"/>
                <w:b/>
                <w:bCs/>
                <w:sz w:val="22"/>
                <w:szCs w:val="22"/>
                <w:lang w:val="nb-NO"/>
              </w:rPr>
            </w:pPr>
            <w:r w:rsidRPr="009C7E9E">
              <w:rPr>
                <w:rFonts w:asciiTheme="minorHAnsi" w:hAnsiTheme="minorHAnsi" w:cstheme="minorHAnsi"/>
                <w:b/>
                <w:bCs/>
                <w:sz w:val="22"/>
                <w:szCs w:val="22"/>
                <w:lang w:val="nb-NO"/>
              </w:rPr>
              <w:lastRenderedPageBreak/>
              <w:t>Utstyr</w:t>
            </w:r>
          </w:p>
        </w:tc>
        <w:tc>
          <w:tcPr>
            <w:tcW w:w="2266" w:type="dxa"/>
            <w:gridSpan w:val="2"/>
            <w:tcBorders>
              <w:top w:val="single" w:sz="4" w:space="0" w:color="auto"/>
              <w:left w:val="single" w:sz="4" w:space="0" w:color="auto"/>
              <w:bottom w:val="single" w:sz="4" w:space="0" w:color="auto"/>
              <w:right w:val="single" w:sz="4" w:space="0" w:color="auto"/>
            </w:tcBorders>
          </w:tcPr>
          <w:p w14:paraId="5488D18E" w14:textId="5496BC06" w:rsidR="00243EF7" w:rsidRPr="00F25974" w:rsidRDefault="00243EF7" w:rsidP="009C7E9E">
            <w:pPr>
              <w:jc w:val="center"/>
              <w:rPr>
                <w:rFonts w:cstheme="minorHAnsi"/>
                <w:b/>
                <w:bCs/>
                <w:lang w:val="sv-SE"/>
              </w:rPr>
            </w:pPr>
            <w:r w:rsidRPr="00F25974">
              <w:rPr>
                <w:rFonts w:cstheme="minorHAnsi"/>
                <w:b/>
                <w:bCs/>
                <w:lang w:val="sv-SE"/>
              </w:rPr>
              <w:t>Standardfarge</w:t>
            </w:r>
          </w:p>
        </w:tc>
        <w:tc>
          <w:tcPr>
            <w:tcW w:w="2127" w:type="dxa"/>
            <w:gridSpan w:val="2"/>
            <w:tcBorders>
              <w:top w:val="single" w:sz="4" w:space="0" w:color="auto"/>
              <w:left w:val="single" w:sz="4" w:space="0" w:color="auto"/>
              <w:bottom w:val="nil"/>
              <w:right w:val="single" w:sz="4" w:space="0" w:color="auto"/>
            </w:tcBorders>
          </w:tcPr>
          <w:p w14:paraId="06FEC5DF" w14:textId="34C13EC8" w:rsidR="00243EF7" w:rsidRPr="00F25974" w:rsidRDefault="00243EF7" w:rsidP="009C7E9E">
            <w:pPr>
              <w:jc w:val="center"/>
              <w:rPr>
                <w:rFonts w:cstheme="minorHAnsi"/>
                <w:b/>
                <w:bCs/>
                <w:lang w:val="sv-SE"/>
              </w:rPr>
            </w:pPr>
            <w:r w:rsidRPr="00F25974">
              <w:rPr>
                <w:rFonts w:cstheme="minorHAnsi"/>
                <w:b/>
                <w:bCs/>
                <w:lang w:val="sv-SE"/>
              </w:rPr>
              <w:t xml:space="preserve">RAL 1036 </w:t>
            </w:r>
            <w:r w:rsidRPr="00F25974">
              <w:rPr>
                <w:rFonts w:cstheme="minorHAnsi"/>
                <w:b/>
                <w:bCs/>
                <w:lang w:val="sv-SE"/>
              </w:rPr>
              <w:br/>
              <w:t>eller annet RAL</w:t>
            </w:r>
          </w:p>
        </w:tc>
        <w:tc>
          <w:tcPr>
            <w:tcW w:w="2411" w:type="dxa"/>
            <w:gridSpan w:val="2"/>
            <w:tcBorders>
              <w:top w:val="single" w:sz="4" w:space="0" w:color="auto"/>
              <w:left w:val="single" w:sz="4" w:space="0" w:color="auto"/>
              <w:bottom w:val="nil"/>
              <w:right w:val="single" w:sz="4" w:space="0" w:color="auto"/>
            </w:tcBorders>
          </w:tcPr>
          <w:p w14:paraId="71B374A6" w14:textId="3449ED21" w:rsidR="00243EF7" w:rsidRPr="00F25974" w:rsidRDefault="00243EF7" w:rsidP="009C7E9E">
            <w:pPr>
              <w:jc w:val="center"/>
              <w:rPr>
                <w:rFonts w:cstheme="minorHAnsi"/>
                <w:b/>
                <w:bCs/>
                <w:lang w:val="sv-SE"/>
              </w:rPr>
            </w:pPr>
            <w:r w:rsidRPr="00F25974">
              <w:rPr>
                <w:rFonts w:cstheme="minorHAnsi"/>
                <w:b/>
                <w:bCs/>
                <w:lang w:val="sv-SE"/>
              </w:rPr>
              <w:t>Messing</w:t>
            </w:r>
          </w:p>
        </w:tc>
      </w:tr>
      <w:tr w:rsidR="00243EF7" w:rsidRPr="00ED7EBF" w14:paraId="17F256D9" w14:textId="77777777" w:rsidTr="009341BF">
        <w:trPr>
          <w:trHeight w:val="67"/>
        </w:trPr>
        <w:tc>
          <w:tcPr>
            <w:tcW w:w="2127" w:type="dxa"/>
            <w:tcBorders>
              <w:top w:val="nil"/>
              <w:left w:val="nil"/>
              <w:bottom w:val="single" w:sz="4" w:space="0" w:color="auto"/>
              <w:right w:val="single" w:sz="4" w:space="0" w:color="auto"/>
            </w:tcBorders>
          </w:tcPr>
          <w:p w14:paraId="43544743" w14:textId="77777777" w:rsidR="00243EF7" w:rsidRPr="00243EF7" w:rsidRDefault="00243EF7" w:rsidP="00243EF7">
            <w:pPr>
              <w:pStyle w:val="BodyText"/>
              <w:rPr>
                <w:rFonts w:asciiTheme="minorHAnsi" w:hAnsiTheme="minorHAnsi" w:cstheme="minorHAnsi"/>
                <w:sz w:val="22"/>
                <w:szCs w:val="22"/>
                <w:lang w:val="sv-SE"/>
              </w:rPr>
            </w:pPr>
          </w:p>
        </w:tc>
        <w:tc>
          <w:tcPr>
            <w:tcW w:w="1214" w:type="dxa"/>
            <w:tcBorders>
              <w:top w:val="single" w:sz="4" w:space="0" w:color="auto"/>
              <w:left w:val="single" w:sz="4" w:space="0" w:color="auto"/>
              <w:bottom w:val="single" w:sz="4" w:space="0" w:color="auto"/>
              <w:right w:val="single" w:sz="4" w:space="0" w:color="auto"/>
            </w:tcBorders>
          </w:tcPr>
          <w:p w14:paraId="68C1B323" w14:textId="357B5083" w:rsidR="00243EF7" w:rsidRPr="00F25974" w:rsidRDefault="00243EF7" w:rsidP="00243EF7">
            <w:pPr>
              <w:jc w:val="center"/>
              <w:rPr>
                <w:rFonts w:cstheme="minorHAnsi"/>
                <w:lang w:val="sv-SE"/>
              </w:rPr>
            </w:pPr>
            <w:r w:rsidRPr="00F25974">
              <w:rPr>
                <w:rFonts w:cstheme="minorHAnsi"/>
              </w:rPr>
              <w:t>Pris /stk</w:t>
            </w:r>
            <w:r w:rsidRPr="00F25974">
              <w:rPr>
                <w:rFonts w:cstheme="minorHAnsi"/>
              </w:rPr>
              <w:br/>
              <w:t>eks mva</w:t>
            </w:r>
          </w:p>
        </w:tc>
        <w:tc>
          <w:tcPr>
            <w:tcW w:w="1052" w:type="dxa"/>
            <w:tcBorders>
              <w:top w:val="single" w:sz="4" w:space="0" w:color="auto"/>
              <w:left w:val="single" w:sz="4" w:space="0" w:color="auto"/>
              <w:bottom w:val="single" w:sz="4" w:space="0" w:color="auto"/>
              <w:right w:val="single" w:sz="4" w:space="0" w:color="auto"/>
            </w:tcBorders>
          </w:tcPr>
          <w:p w14:paraId="44200550" w14:textId="77777777" w:rsidR="00243EF7" w:rsidRPr="00F25974" w:rsidRDefault="00243EF7" w:rsidP="00243EF7">
            <w:pPr>
              <w:jc w:val="center"/>
              <w:rPr>
                <w:rFonts w:cstheme="minorHAnsi"/>
              </w:rPr>
            </w:pPr>
            <w:r w:rsidRPr="00F25974">
              <w:rPr>
                <w:rFonts w:cstheme="minorHAnsi"/>
              </w:rPr>
              <w:t>Pris /stk</w:t>
            </w:r>
          </w:p>
          <w:p w14:paraId="6A02332F" w14:textId="1246E085" w:rsidR="00243EF7" w:rsidRPr="00F25974" w:rsidRDefault="00243EF7" w:rsidP="00243EF7">
            <w:pPr>
              <w:jc w:val="center"/>
              <w:rPr>
                <w:rFonts w:cstheme="minorHAnsi"/>
                <w:lang w:val="sv-SE"/>
              </w:rPr>
            </w:pPr>
            <w:r w:rsidRPr="00F25974">
              <w:rPr>
                <w:rFonts w:cstheme="minorHAnsi"/>
              </w:rPr>
              <w:t>inkl mva</w:t>
            </w:r>
          </w:p>
        </w:tc>
        <w:tc>
          <w:tcPr>
            <w:tcW w:w="1136" w:type="dxa"/>
            <w:tcBorders>
              <w:top w:val="single" w:sz="4" w:space="0" w:color="auto"/>
              <w:left w:val="single" w:sz="4" w:space="0" w:color="auto"/>
              <w:bottom w:val="single" w:sz="4" w:space="0" w:color="auto"/>
              <w:right w:val="single" w:sz="4" w:space="0" w:color="auto"/>
            </w:tcBorders>
          </w:tcPr>
          <w:p w14:paraId="71727A5F" w14:textId="1514A225" w:rsidR="00243EF7" w:rsidRPr="00F25974" w:rsidRDefault="007A040B" w:rsidP="00243EF7">
            <w:pPr>
              <w:rPr>
                <w:rFonts w:cstheme="minorHAnsi"/>
                <w:bCs/>
                <w:lang w:val="sv-SE"/>
              </w:rPr>
            </w:pPr>
            <w:r w:rsidRPr="00F25974">
              <w:rPr>
                <w:rFonts w:cstheme="minorHAnsi"/>
              </w:rPr>
              <w:t>Pris /stk</w:t>
            </w:r>
            <w:r w:rsidRPr="00F25974">
              <w:rPr>
                <w:rFonts w:cstheme="minorHAnsi"/>
              </w:rPr>
              <w:br/>
              <w:t>eks mva</w:t>
            </w:r>
          </w:p>
        </w:tc>
        <w:tc>
          <w:tcPr>
            <w:tcW w:w="991" w:type="dxa"/>
            <w:tcBorders>
              <w:top w:val="single" w:sz="4" w:space="0" w:color="auto"/>
              <w:left w:val="single" w:sz="4" w:space="0" w:color="auto"/>
              <w:bottom w:val="single" w:sz="4" w:space="0" w:color="auto"/>
              <w:right w:val="single" w:sz="4" w:space="0" w:color="auto"/>
            </w:tcBorders>
          </w:tcPr>
          <w:p w14:paraId="31B79E71" w14:textId="77777777" w:rsidR="00AF740F" w:rsidRPr="00F25974" w:rsidRDefault="00AF740F" w:rsidP="00243EF7">
            <w:pPr>
              <w:rPr>
                <w:rFonts w:cstheme="minorHAnsi"/>
              </w:rPr>
            </w:pPr>
            <w:r w:rsidRPr="00F25974">
              <w:rPr>
                <w:rFonts w:cstheme="minorHAnsi"/>
              </w:rPr>
              <w:t>Pris /stk</w:t>
            </w:r>
          </w:p>
          <w:p w14:paraId="4FCD88B8" w14:textId="31E4CDCA" w:rsidR="00243EF7" w:rsidRPr="00F25974" w:rsidRDefault="00243EF7" w:rsidP="00243EF7">
            <w:pPr>
              <w:rPr>
                <w:rFonts w:cstheme="minorHAnsi"/>
              </w:rPr>
            </w:pPr>
            <w:r w:rsidRPr="00F25974">
              <w:rPr>
                <w:rFonts w:cstheme="minorHAnsi"/>
              </w:rPr>
              <w:t>inkl mva</w:t>
            </w:r>
          </w:p>
        </w:tc>
        <w:tc>
          <w:tcPr>
            <w:tcW w:w="1276" w:type="dxa"/>
            <w:tcBorders>
              <w:top w:val="single" w:sz="4" w:space="0" w:color="auto"/>
              <w:left w:val="single" w:sz="4" w:space="0" w:color="auto"/>
              <w:bottom w:val="single" w:sz="4" w:space="0" w:color="auto"/>
              <w:right w:val="single" w:sz="4" w:space="0" w:color="auto"/>
            </w:tcBorders>
          </w:tcPr>
          <w:p w14:paraId="756E1C3A" w14:textId="77777777" w:rsidR="00AF740F" w:rsidRPr="00F25974" w:rsidRDefault="00AF740F" w:rsidP="00243EF7">
            <w:pPr>
              <w:rPr>
                <w:rFonts w:cstheme="minorHAnsi"/>
              </w:rPr>
            </w:pPr>
            <w:r w:rsidRPr="00F25974">
              <w:rPr>
                <w:rFonts w:cstheme="minorHAnsi"/>
              </w:rPr>
              <w:t>Pris /stk</w:t>
            </w:r>
          </w:p>
          <w:p w14:paraId="1B02DE93" w14:textId="56D57919" w:rsidR="00243EF7" w:rsidRPr="00F25974" w:rsidRDefault="007A040B" w:rsidP="00243EF7">
            <w:pPr>
              <w:rPr>
                <w:rFonts w:cstheme="minorHAnsi"/>
              </w:rPr>
            </w:pPr>
            <w:r w:rsidRPr="00F25974">
              <w:rPr>
                <w:rFonts w:cstheme="minorHAnsi"/>
              </w:rPr>
              <w:t>e</w:t>
            </w:r>
            <w:r w:rsidR="00243EF7" w:rsidRPr="00F25974">
              <w:rPr>
                <w:rFonts w:cstheme="minorHAnsi"/>
              </w:rPr>
              <w:t>ks mva</w:t>
            </w:r>
          </w:p>
        </w:tc>
        <w:tc>
          <w:tcPr>
            <w:tcW w:w="1135" w:type="dxa"/>
            <w:tcBorders>
              <w:top w:val="single" w:sz="4" w:space="0" w:color="auto"/>
              <w:left w:val="single" w:sz="4" w:space="0" w:color="auto"/>
              <w:bottom w:val="single" w:sz="4" w:space="0" w:color="auto"/>
              <w:right w:val="single" w:sz="4" w:space="0" w:color="auto"/>
            </w:tcBorders>
          </w:tcPr>
          <w:p w14:paraId="4EF43690" w14:textId="77777777" w:rsidR="007A040B" w:rsidRPr="00F25974" w:rsidRDefault="007A040B" w:rsidP="00243EF7">
            <w:pPr>
              <w:rPr>
                <w:rFonts w:cstheme="minorHAnsi"/>
              </w:rPr>
            </w:pPr>
            <w:r w:rsidRPr="00F25974">
              <w:rPr>
                <w:rFonts w:cstheme="minorHAnsi"/>
              </w:rPr>
              <w:t>Pris /stk</w:t>
            </w:r>
          </w:p>
          <w:p w14:paraId="58217E2D" w14:textId="2856B0E4" w:rsidR="00243EF7" w:rsidRPr="00F25974" w:rsidRDefault="007A040B" w:rsidP="00243EF7">
            <w:pPr>
              <w:rPr>
                <w:rFonts w:cstheme="minorHAnsi"/>
              </w:rPr>
            </w:pPr>
            <w:r w:rsidRPr="00F25974">
              <w:rPr>
                <w:rFonts w:cstheme="minorHAnsi"/>
              </w:rPr>
              <w:t>i</w:t>
            </w:r>
            <w:r w:rsidR="00243EF7" w:rsidRPr="00F25974">
              <w:rPr>
                <w:rFonts w:cstheme="minorHAnsi"/>
              </w:rPr>
              <w:t>nkl mva</w:t>
            </w:r>
          </w:p>
        </w:tc>
      </w:tr>
      <w:tr w:rsidR="00243EF7" w:rsidRPr="00ED7EBF" w14:paraId="386A721A" w14:textId="77777777" w:rsidTr="009341BF">
        <w:trPr>
          <w:trHeight w:val="174"/>
        </w:trPr>
        <w:tc>
          <w:tcPr>
            <w:tcW w:w="2127" w:type="dxa"/>
            <w:tcBorders>
              <w:top w:val="single" w:sz="4" w:space="0" w:color="auto"/>
            </w:tcBorders>
          </w:tcPr>
          <w:p w14:paraId="1EC096C0" w14:textId="735B53E1" w:rsidR="00243EF7" w:rsidRPr="005277EE" w:rsidRDefault="00243EF7" w:rsidP="007A040B">
            <w:pPr>
              <w:pStyle w:val="BodyText"/>
              <w:spacing w:after="0"/>
              <w:rPr>
                <w:rFonts w:asciiTheme="minorHAnsi" w:hAnsiTheme="minorHAnsi" w:cstheme="minorHAnsi"/>
                <w:sz w:val="22"/>
                <w:szCs w:val="22"/>
                <w:highlight w:val="cyan"/>
                <w:lang w:val="nb-NO"/>
              </w:rPr>
            </w:pPr>
            <w:r w:rsidRPr="00077F8B">
              <w:rPr>
                <w:rFonts w:asciiTheme="minorHAnsi" w:hAnsiTheme="minorHAnsi" w:cstheme="minorHAnsi"/>
                <w:sz w:val="22"/>
                <w:szCs w:val="22"/>
                <w:lang w:val="nb-NO"/>
              </w:rPr>
              <w:t>Dorma ED100 / ED250</w:t>
            </w:r>
            <w:r>
              <w:rPr>
                <w:rFonts w:asciiTheme="minorHAnsi" w:hAnsiTheme="minorHAnsi" w:cstheme="minorHAnsi"/>
                <w:sz w:val="22"/>
                <w:szCs w:val="22"/>
                <w:lang w:val="nb-NO"/>
              </w:rPr>
              <w:t xml:space="preserve"> </w:t>
            </w:r>
            <w:r w:rsidRPr="00077F8B">
              <w:rPr>
                <w:rFonts w:asciiTheme="minorHAnsi" w:hAnsiTheme="minorHAnsi" w:cstheme="minorHAnsi"/>
                <w:sz w:val="22"/>
                <w:szCs w:val="22"/>
                <w:lang w:val="nb-NO"/>
              </w:rPr>
              <w:t xml:space="preserve">Dekkappe </w:t>
            </w:r>
          </w:p>
        </w:tc>
        <w:tc>
          <w:tcPr>
            <w:tcW w:w="1214" w:type="dxa"/>
            <w:tcBorders>
              <w:top w:val="single" w:sz="4" w:space="0" w:color="auto"/>
            </w:tcBorders>
          </w:tcPr>
          <w:p w14:paraId="38034707" w14:textId="653E8CBD" w:rsidR="00243EF7" w:rsidRPr="00F25974" w:rsidRDefault="00243EF7" w:rsidP="00447D12">
            <w:pPr>
              <w:rPr>
                <w:rFonts w:cstheme="minorHAnsi"/>
              </w:rPr>
            </w:pPr>
          </w:p>
        </w:tc>
        <w:tc>
          <w:tcPr>
            <w:tcW w:w="1052" w:type="dxa"/>
            <w:tcBorders>
              <w:top w:val="single" w:sz="4" w:space="0" w:color="auto"/>
            </w:tcBorders>
          </w:tcPr>
          <w:p w14:paraId="70C8B32D" w14:textId="79A2CDCC" w:rsidR="00243EF7" w:rsidRPr="00F25974" w:rsidRDefault="00243EF7" w:rsidP="00447D12">
            <w:pPr>
              <w:rPr>
                <w:rFonts w:cstheme="minorHAnsi"/>
              </w:rPr>
            </w:pPr>
          </w:p>
        </w:tc>
        <w:tc>
          <w:tcPr>
            <w:tcW w:w="1136" w:type="dxa"/>
            <w:tcBorders>
              <w:top w:val="single" w:sz="4" w:space="0" w:color="auto"/>
            </w:tcBorders>
          </w:tcPr>
          <w:p w14:paraId="1320B5B3" w14:textId="77777777" w:rsidR="00243EF7" w:rsidRPr="00F25974" w:rsidRDefault="00243EF7" w:rsidP="00447D12">
            <w:pPr>
              <w:rPr>
                <w:rFonts w:cstheme="minorHAnsi"/>
              </w:rPr>
            </w:pPr>
          </w:p>
        </w:tc>
        <w:tc>
          <w:tcPr>
            <w:tcW w:w="991" w:type="dxa"/>
            <w:tcBorders>
              <w:top w:val="single" w:sz="4" w:space="0" w:color="auto"/>
            </w:tcBorders>
          </w:tcPr>
          <w:p w14:paraId="406D99E0" w14:textId="77777777" w:rsidR="00243EF7" w:rsidRPr="00F25974" w:rsidRDefault="00243EF7" w:rsidP="00703C80">
            <w:pPr>
              <w:rPr>
                <w:rFonts w:cstheme="minorHAnsi"/>
              </w:rPr>
            </w:pPr>
          </w:p>
        </w:tc>
        <w:tc>
          <w:tcPr>
            <w:tcW w:w="1276" w:type="dxa"/>
            <w:tcBorders>
              <w:top w:val="single" w:sz="4" w:space="0" w:color="auto"/>
            </w:tcBorders>
          </w:tcPr>
          <w:p w14:paraId="47B50682" w14:textId="77777777" w:rsidR="00243EF7" w:rsidRPr="00F25974" w:rsidRDefault="00243EF7" w:rsidP="00703C80">
            <w:pPr>
              <w:rPr>
                <w:rFonts w:cstheme="minorHAnsi"/>
              </w:rPr>
            </w:pPr>
          </w:p>
        </w:tc>
        <w:tc>
          <w:tcPr>
            <w:tcW w:w="1135" w:type="dxa"/>
            <w:tcBorders>
              <w:top w:val="single" w:sz="4" w:space="0" w:color="auto"/>
            </w:tcBorders>
          </w:tcPr>
          <w:p w14:paraId="5D63F820" w14:textId="00E731C9" w:rsidR="00243EF7" w:rsidRPr="00F25974" w:rsidRDefault="00243EF7" w:rsidP="00703C80">
            <w:pPr>
              <w:rPr>
                <w:rFonts w:cstheme="minorHAnsi"/>
              </w:rPr>
            </w:pPr>
          </w:p>
        </w:tc>
      </w:tr>
      <w:tr w:rsidR="00243EF7" w:rsidRPr="00ED7EBF" w14:paraId="70C2E03F" w14:textId="77777777" w:rsidTr="009341BF">
        <w:trPr>
          <w:trHeight w:val="174"/>
        </w:trPr>
        <w:tc>
          <w:tcPr>
            <w:tcW w:w="2127" w:type="dxa"/>
            <w:tcBorders>
              <w:top w:val="single" w:sz="4" w:space="0" w:color="auto"/>
            </w:tcBorders>
          </w:tcPr>
          <w:p w14:paraId="04B2F737" w14:textId="2B4E4EA5" w:rsidR="00243EF7" w:rsidRPr="00077F8B" w:rsidRDefault="00243EF7" w:rsidP="007A040B">
            <w:pPr>
              <w:pStyle w:val="BodyText"/>
              <w:spacing w:after="0"/>
              <w:rPr>
                <w:rFonts w:asciiTheme="minorHAnsi" w:hAnsiTheme="minorHAnsi" w:cstheme="minorHAnsi"/>
                <w:sz w:val="22"/>
                <w:szCs w:val="22"/>
                <w:lang w:val="nb-NO"/>
              </w:rPr>
            </w:pPr>
            <w:r w:rsidRPr="00077F8B">
              <w:rPr>
                <w:rFonts w:asciiTheme="minorHAnsi" w:hAnsiTheme="minorHAnsi" w:cstheme="minorHAnsi"/>
                <w:sz w:val="22"/>
                <w:szCs w:val="22"/>
                <w:lang w:val="nb-NO"/>
              </w:rPr>
              <w:t>Dorma ED</w:t>
            </w:r>
            <w:r>
              <w:rPr>
                <w:rFonts w:asciiTheme="minorHAnsi" w:hAnsiTheme="minorHAnsi" w:cstheme="minorHAnsi"/>
                <w:sz w:val="22"/>
                <w:szCs w:val="22"/>
                <w:lang w:val="nb-NO"/>
              </w:rPr>
              <w:t>200</w:t>
            </w:r>
            <w:r w:rsidRPr="00077F8B">
              <w:rPr>
                <w:rFonts w:asciiTheme="minorHAnsi" w:hAnsiTheme="minorHAnsi" w:cstheme="minorHAnsi"/>
                <w:sz w:val="22"/>
                <w:szCs w:val="22"/>
                <w:lang w:val="nb-NO"/>
              </w:rPr>
              <w:t xml:space="preserve"> </w:t>
            </w:r>
            <w:r w:rsidRPr="00077F8B">
              <w:rPr>
                <w:rFonts w:asciiTheme="minorHAnsi" w:hAnsiTheme="minorHAnsi" w:cstheme="minorHAnsi"/>
                <w:sz w:val="22"/>
                <w:szCs w:val="22"/>
                <w:lang w:val="nb-NO"/>
              </w:rPr>
              <w:br/>
              <w:t xml:space="preserve">Dekkappe </w:t>
            </w:r>
          </w:p>
        </w:tc>
        <w:tc>
          <w:tcPr>
            <w:tcW w:w="1214" w:type="dxa"/>
            <w:tcBorders>
              <w:top w:val="single" w:sz="4" w:space="0" w:color="auto"/>
            </w:tcBorders>
          </w:tcPr>
          <w:p w14:paraId="7C6C9257" w14:textId="19C12F06" w:rsidR="00243EF7" w:rsidRPr="00F25974" w:rsidRDefault="00243EF7" w:rsidP="00447D12">
            <w:pPr>
              <w:rPr>
                <w:rFonts w:cstheme="minorHAnsi"/>
              </w:rPr>
            </w:pPr>
          </w:p>
        </w:tc>
        <w:tc>
          <w:tcPr>
            <w:tcW w:w="1052" w:type="dxa"/>
            <w:tcBorders>
              <w:top w:val="single" w:sz="4" w:space="0" w:color="auto"/>
            </w:tcBorders>
          </w:tcPr>
          <w:p w14:paraId="6C370AF7" w14:textId="0D411D7C" w:rsidR="00243EF7" w:rsidRPr="00F25974" w:rsidRDefault="00243EF7" w:rsidP="00447D12">
            <w:pPr>
              <w:rPr>
                <w:rFonts w:cstheme="minorHAnsi"/>
              </w:rPr>
            </w:pPr>
          </w:p>
        </w:tc>
        <w:tc>
          <w:tcPr>
            <w:tcW w:w="1136" w:type="dxa"/>
            <w:tcBorders>
              <w:top w:val="single" w:sz="4" w:space="0" w:color="auto"/>
            </w:tcBorders>
          </w:tcPr>
          <w:p w14:paraId="493F0CC5" w14:textId="77777777" w:rsidR="00243EF7" w:rsidRPr="00F25974" w:rsidRDefault="00243EF7" w:rsidP="00447D12">
            <w:pPr>
              <w:rPr>
                <w:rFonts w:cstheme="minorHAnsi"/>
              </w:rPr>
            </w:pPr>
          </w:p>
        </w:tc>
        <w:tc>
          <w:tcPr>
            <w:tcW w:w="991" w:type="dxa"/>
            <w:tcBorders>
              <w:top w:val="single" w:sz="4" w:space="0" w:color="auto"/>
            </w:tcBorders>
          </w:tcPr>
          <w:p w14:paraId="1BF1F31F" w14:textId="77777777" w:rsidR="00243EF7" w:rsidRPr="00F25974" w:rsidRDefault="00243EF7" w:rsidP="00447D12">
            <w:pPr>
              <w:rPr>
                <w:rFonts w:cstheme="minorHAnsi"/>
              </w:rPr>
            </w:pPr>
          </w:p>
        </w:tc>
        <w:tc>
          <w:tcPr>
            <w:tcW w:w="1276" w:type="dxa"/>
            <w:tcBorders>
              <w:top w:val="single" w:sz="4" w:space="0" w:color="auto"/>
            </w:tcBorders>
          </w:tcPr>
          <w:p w14:paraId="2C08A270" w14:textId="77777777" w:rsidR="00243EF7" w:rsidRPr="00F25974" w:rsidRDefault="00243EF7" w:rsidP="00447D12">
            <w:pPr>
              <w:rPr>
                <w:rFonts w:cstheme="minorHAnsi"/>
              </w:rPr>
            </w:pPr>
          </w:p>
        </w:tc>
        <w:tc>
          <w:tcPr>
            <w:tcW w:w="1135" w:type="dxa"/>
            <w:tcBorders>
              <w:top w:val="single" w:sz="4" w:space="0" w:color="auto"/>
            </w:tcBorders>
          </w:tcPr>
          <w:p w14:paraId="60C2A124" w14:textId="493BF34F" w:rsidR="00243EF7" w:rsidRPr="00F25974" w:rsidRDefault="00243EF7" w:rsidP="00447D12">
            <w:pPr>
              <w:rPr>
                <w:rFonts w:cstheme="minorHAnsi"/>
              </w:rPr>
            </w:pPr>
          </w:p>
        </w:tc>
      </w:tr>
      <w:tr w:rsidR="00243EF7" w:rsidRPr="00ED7EBF" w14:paraId="01069616" w14:textId="77777777" w:rsidTr="009341BF">
        <w:trPr>
          <w:trHeight w:val="261"/>
        </w:trPr>
        <w:tc>
          <w:tcPr>
            <w:tcW w:w="2127" w:type="dxa"/>
          </w:tcPr>
          <w:p w14:paraId="494063B5" w14:textId="50084FA0" w:rsidR="00243EF7" w:rsidRPr="00ED7EBF" w:rsidRDefault="00243EF7" w:rsidP="007A040B">
            <w:pPr>
              <w:pStyle w:val="BodyText"/>
              <w:spacing w:after="0"/>
              <w:rPr>
                <w:rFonts w:asciiTheme="minorHAnsi" w:hAnsiTheme="minorHAnsi" w:cstheme="minorHAnsi"/>
                <w:sz w:val="22"/>
                <w:szCs w:val="22"/>
                <w:lang w:val="nb-NO"/>
              </w:rPr>
            </w:pPr>
            <w:r w:rsidRPr="00F25974">
              <w:rPr>
                <w:rFonts w:asciiTheme="minorHAnsi" w:hAnsiTheme="minorHAnsi" w:cstheme="minorHAnsi"/>
                <w:sz w:val="22"/>
                <w:szCs w:val="22"/>
                <w:lang w:val="nn-NO"/>
              </w:rPr>
              <w:t>Dorma Normal arm ED100/250</w:t>
            </w:r>
          </w:p>
        </w:tc>
        <w:tc>
          <w:tcPr>
            <w:tcW w:w="1214" w:type="dxa"/>
          </w:tcPr>
          <w:p w14:paraId="526CE491" w14:textId="255CEDF4" w:rsidR="00243EF7" w:rsidRPr="00F25974" w:rsidRDefault="00243EF7" w:rsidP="00447D12">
            <w:pPr>
              <w:rPr>
                <w:rFonts w:cstheme="minorHAnsi"/>
              </w:rPr>
            </w:pPr>
          </w:p>
        </w:tc>
        <w:tc>
          <w:tcPr>
            <w:tcW w:w="1052" w:type="dxa"/>
          </w:tcPr>
          <w:p w14:paraId="68B80506" w14:textId="77777777" w:rsidR="00243EF7" w:rsidRPr="00F25974" w:rsidRDefault="00243EF7" w:rsidP="00447D12">
            <w:pPr>
              <w:rPr>
                <w:rFonts w:cstheme="minorHAnsi"/>
              </w:rPr>
            </w:pPr>
          </w:p>
        </w:tc>
        <w:tc>
          <w:tcPr>
            <w:tcW w:w="1136" w:type="dxa"/>
          </w:tcPr>
          <w:p w14:paraId="29E40E66" w14:textId="77777777" w:rsidR="00243EF7" w:rsidRPr="00F25974" w:rsidRDefault="00243EF7" w:rsidP="00447D12">
            <w:pPr>
              <w:rPr>
                <w:rFonts w:cstheme="minorHAnsi"/>
              </w:rPr>
            </w:pPr>
          </w:p>
        </w:tc>
        <w:tc>
          <w:tcPr>
            <w:tcW w:w="991" w:type="dxa"/>
          </w:tcPr>
          <w:p w14:paraId="1BED89E1" w14:textId="77777777" w:rsidR="00243EF7" w:rsidRPr="00F25974" w:rsidRDefault="00243EF7" w:rsidP="00703C80">
            <w:pPr>
              <w:rPr>
                <w:rFonts w:cstheme="minorHAnsi"/>
              </w:rPr>
            </w:pPr>
          </w:p>
        </w:tc>
        <w:tc>
          <w:tcPr>
            <w:tcW w:w="1276" w:type="dxa"/>
          </w:tcPr>
          <w:p w14:paraId="02CF3B62" w14:textId="77777777" w:rsidR="00243EF7" w:rsidRPr="00F25974" w:rsidRDefault="00243EF7" w:rsidP="00703C80">
            <w:pPr>
              <w:rPr>
                <w:rFonts w:cstheme="minorHAnsi"/>
              </w:rPr>
            </w:pPr>
          </w:p>
        </w:tc>
        <w:tc>
          <w:tcPr>
            <w:tcW w:w="1135" w:type="dxa"/>
          </w:tcPr>
          <w:p w14:paraId="463DF8E9" w14:textId="622E0E75" w:rsidR="00243EF7" w:rsidRPr="00F25974" w:rsidRDefault="00243EF7" w:rsidP="00703C80">
            <w:pPr>
              <w:rPr>
                <w:rFonts w:cstheme="minorHAnsi"/>
              </w:rPr>
            </w:pPr>
          </w:p>
        </w:tc>
      </w:tr>
      <w:tr w:rsidR="00243EF7" w:rsidRPr="00ED7EBF" w14:paraId="7CA5B7BE" w14:textId="77777777" w:rsidTr="009341BF">
        <w:trPr>
          <w:trHeight w:val="261"/>
        </w:trPr>
        <w:tc>
          <w:tcPr>
            <w:tcW w:w="2127" w:type="dxa"/>
          </w:tcPr>
          <w:p w14:paraId="2EE75D26" w14:textId="1CE87AFF" w:rsidR="00243EF7" w:rsidRDefault="00243EF7" w:rsidP="007A040B">
            <w:pPr>
              <w:pStyle w:val="BodyText"/>
              <w:spacing w:after="0"/>
              <w:rPr>
                <w:rFonts w:asciiTheme="minorHAnsi" w:hAnsiTheme="minorHAnsi" w:cstheme="minorHAnsi"/>
                <w:sz w:val="22"/>
                <w:szCs w:val="22"/>
                <w:lang w:val="nb-NO"/>
              </w:rPr>
            </w:pPr>
            <w:r>
              <w:rPr>
                <w:rFonts w:asciiTheme="minorHAnsi" w:hAnsiTheme="minorHAnsi" w:cstheme="minorHAnsi"/>
                <w:sz w:val="22"/>
                <w:szCs w:val="22"/>
                <w:lang w:val="nb-NO"/>
              </w:rPr>
              <w:t xml:space="preserve">Dorma </w:t>
            </w:r>
            <w:r w:rsidRPr="004D23A2">
              <w:rPr>
                <w:rFonts w:asciiTheme="minorHAnsi" w:hAnsiTheme="minorHAnsi" w:cstheme="minorHAnsi"/>
                <w:sz w:val="22"/>
                <w:szCs w:val="22"/>
                <w:lang w:val="nb-NO"/>
              </w:rPr>
              <w:t>Normal</w:t>
            </w:r>
            <w:r>
              <w:rPr>
                <w:rFonts w:asciiTheme="minorHAnsi" w:hAnsiTheme="minorHAnsi" w:cstheme="minorHAnsi"/>
                <w:sz w:val="22"/>
                <w:szCs w:val="22"/>
                <w:lang w:val="nb-NO"/>
              </w:rPr>
              <w:t xml:space="preserve"> </w:t>
            </w:r>
            <w:r w:rsidRPr="004D23A2">
              <w:rPr>
                <w:rFonts w:asciiTheme="minorHAnsi" w:hAnsiTheme="minorHAnsi" w:cstheme="minorHAnsi"/>
                <w:sz w:val="22"/>
                <w:szCs w:val="22"/>
                <w:lang w:val="nb-NO"/>
              </w:rPr>
              <w:t>arm ED</w:t>
            </w:r>
            <w:r>
              <w:rPr>
                <w:rFonts w:asciiTheme="minorHAnsi" w:hAnsiTheme="minorHAnsi" w:cstheme="minorHAnsi"/>
                <w:sz w:val="22"/>
                <w:szCs w:val="22"/>
                <w:lang w:val="nb-NO"/>
              </w:rPr>
              <w:t>200</w:t>
            </w:r>
          </w:p>
        </w:tc>
        <w:tc>
          <w:tcPr>
            <w:tcW w:w="1214" w:type="dxa"/>
          </w:tcPr>
          <w:p w14:paraId="7312DD7E" w14:textId="3243F863" w:rsidR="00243EF7" w:rsidRPr="00F25974" w:rsidRDefault="00243EF7" w:rsidP="00447D12">
            <w:pPr>
              <w:rPr>
                <w:rFonts w:cstheme="minorHAnsi"/>
              </w:rPr>
            </w:pPr>
          </w:p>
        </w:tc>
        <w:tc>
          <w:tcPr>
            <w:tcW w:w="1052" w:type="dxa"/>
          </w:tcPr>
          <w:p w14:paraId="2147B545" w14:textId="77777777" w:rsidR="00243EF7" w:rsidRPr="00F25974" w:rsidRDefault="00243EF7" w:rsidP="00447D12">
            <w:pPr>
              <w:rPr>
                <w:rFonts w:cstheme="minorHAnsi"/>
              </w:rPr>
            </w:pPr>
          </w:p>
        </w:tc>
        <w:tc>
          <w:tcPr>
            <w:tcW w:w="1136" w:type="dxa"/>
          </w:tcPr>
          <w:p w14:paraId="01931851" w14:textId="77777777" w:rsidR="00243EF7" w:rsidRPr="00F25974" w:rsidRDefault="00243EF7" w:rsidP="00447D12">
            <w:pPr>
              <w:rPr>
                <w:rFonts w:cstheme="minorHAnsi"/>
              </w:rPr>
            </w:pPr>
          </w:p>
        </w:tc>
        <w:tc>
          <w:tcPr>
            <w:tcW w:w="991" w:type="dxa"/>
          </w:tcPr>
          <w:p w14:paraId="07C58BE6" w14:textId="77777777" w:rsidR="00243EF7" w:rsidRPr="00F25974" w:rsidRDefault="00243EF7" w:rsidP="00447D12">
            <w:pPr>
              <w:rPr>
                <w:rFonts w:cstheme="minorHAnsi"/>
              </w:rPr>
            </w:pPr>
          </w:p>
        </w:tc>
        <w:tc>
          <w:tcPr>
            <w:tcW w:w="1276" w:type="dxa"/>
          </w:tcPr>
          <w:p w14:paraId="40949E6B" w14:textId="77777777" w:rsidR="00243EF7" w:rsidRPr="00F25974" w:rsidRDefault="00243EF7" w:rsidP="00447D12">
            <w:pPr>
              <w:rPr>
                <w:rFonts w:cstheme="minorHAnsi"/>
              </w:rPr>
            </w:pPr>
          </w:p>
        </w:tc>
        <w:tc>
          <w:tcPr>
            <w:tcW w:w="1135" w:type="dxa"/>
          </w:tcPr>
          <w:p w14:paraId="7CED365F" w14:textId="353D3275" w:rsidR="00243EF7" w:rsidRPr="00F25974" w:rsidRDefault="00243EF7" w:rsidP="00447D12">
            <w:pPr>
              <w:rPr>
                <w:rFonts w:cstheme="minorHAnsi"/>
              </w:rPr>
            </w:pPr>
          </w:p>
        </w:tc>
      </w:tr>
      <w:tr w:rsidR="007A040B" w:rsidRPr="00ED7EBF" w14:paraId="740BBC0A" w14:textId="77777777" w:rsidTr="009341BF">
        <w:trPr>
          <w:trHeight w:val="288"/>
        </w:trPr>
        <w:tc>
          <w:tcPr>
            <w:tcW w:w="2127" w:type="dxa"/>
          </w:tcPr>
          <w:p w14:paraId="561F14D9" w14:textId="5597E320" w:rsidR="007A040B" w:rsidRDefault="007A040B" w:rsidP="007A040B">
            <w:pPr>
              <w:pStyle w:val="BodyText"/>
              <w:spacing w:after="0"/>
              <w:rPr>
                <w:rFonts w:asciiTheme="minorHAnsi" w:hAnsiTheme="minorHAnsi" w:cstheme="minorHAnsi"/>
                <w:sz w:val="22"/>
                <w:szCs w:val="22"/>
                <w:lang w:val="nb-NO"/>
              </w:rPr>
            </w:pPr>
            <w:r w:rsidRPr="00276DF5">
              <w:rPr>
                <w:rFonts w:asciiTheme="minorHAnsi" w:hAnsiTheme="minorHAnsi" w:cstheme="minorHAnsi"/>
                <w:sz w:val="22"/>
                <w:szCs w:val="22"/>
                <w:lang w:val="nb-NO"/>
              </w:rPr>
              <w:t>Dorma ED100 glideskinne</w:t>
            </w:r>
          </w:p>
        </w:tc>
        <w:tc>
          <w:tcPr>
            <w:tcW w:w="1214" w:type="dxa"/>
          </w:tcPr>
          <w:p w14:paraId="362522B6" w14:textId="4E77C44D" w:rsidR="007A040B" w:rsidRPr="00F25974" w:rsidRDefault="007A040B" w:rsidP="00447D12">
            <w:pPr>
              <w:rPr>
                <w:rFonts w:cstheme="minorHAnsi"/>
              </w:rPr>
            </w:pPr>
          </w:p>
        </w:tc>
        <w:tc>
          <w:tcPr>
            <w:tcW w:w="1052" w:type="dxa"/>
          </w:tcPr>
          <w:p w14:paraId="75D62429" w14:textId="77777777" w:rsidR="007A040B" w:rsidRPr="00F25974" w:rsidRDefault="007A040B" w:rsidP="00447D12">
            <w:pPr>
              <w:rPr>
                <w:rFonts w:cstheme="minorHAnsi"/>
              </w:rPr>
            </w:pPr>
          </w:p>
        </w:tc>
        <w:tc>
          <w:tcPr>
            <w:tcW w:w="1136" w:type="dxa"/>
          </w:tcPr>
          <w:p w14:paraId="49B17815" w14:textId="2D2815B9" w:rsidR="007A040B" w:rsidRPr="00F25974" w:rsidRDefault="007A040B" w:rsidP="00447D12">
            <w:pPr>
              <w:rPr>
                <w:rFonts w:cstheme="minorHAnsi"/>
              </w:rPr>
            </w:pPr>
          </w:p>
        </w:tc>
        <w:tc>
          <w:tcPr>
            <w:tcW w:w="991" w:type="dxa"/>
          </w:tcPr>
          <w:p w14:paraId="23FB686C" w14:textId="77777777" w:rsidR="007A040B" w:rsidRPr="00F25974" w:rsidRDefault="007A040B" w:rsidP="00447D12">
            <w:pPr>
              <w:rPr>
                <w:rFonts w:cstheme="minorHAnsi"/>
              </w:rPr>
            </w:pPr>
          </w:p>
        </w:tc>
        <w:tc>
          <w:tcPr>
            <w:tcW w:w="1276" w:type="dxa"/>
          </w:tcPr>
          <w:p w14:paraId="7EE1C8C1" w14:textId="77777777" w:rsidR="007A040B" w:rsidRPr="00F25974" w:rsidRDefault="007A040B" w:rsidP="00447D12">
            <w:pPr>
              <w:rPr>
                <w:rFonts w:cstheme="minorHAnsi"/>
              </w:rPr>
            </w:pPr>
          </w:p>
        </w:tc>
        <w:tc>
          <w:tcPr>
            <w:tcW w:w="1135" w:type="dxa"/>
          </w:tcPr>
          <w:p w14:paraId="016FB5C8" w14:textId="52F534E7" w:rsidR="007A040B" w:rsidRPr="00F25974" w:rsidRDefault="007A040B" w:rsidP="00447D12">
            <w:pPr>
              <w:rPr>
                <w:rFonts w:cstheme="minorHAnsi"/>
              </w:rPr>
            </w:pPr>
          </w:p>
        </w:tc>
      </w:tr>
      <w:tr w:rsidR="007A040B" w:rsidRPr="00ED7EBF" w14:paraId="453D183C" w14:textId="77777777" w:rsidTr="009341BF">
        <w:trPr>
          <w:trHeight w:val="288"/>
        </w:trPr>
        <w:tc>
          <w:tcPr>
            <w:tcW w:w="2127" w:type="dxa"/>
          </w:tcPr>
          <w:p w14:paraId="6E73A03D" w14:textId="0E5D39F7" w:rsidR="007A040B" w:rsidRDefault="007A040B" w:rsidP="007A040B">
            <w:pPr>
              <w:pStyle w:val="BodyText"/>
              <w:spacing w:after="0"/>
              <w:rPr>
                <w:rFonts w:asciiTheme="minorHAnsi" w:hAnsiTheme="minorHAnsi" w:cstheme="minorHAnsi"/>
                <w:sz w:val="22"/>
                <w:szCs w:val="22"/>
                <w:lang w:val="nb-NO"/>
              </w:rPr>
            </w:pPr>
            <w:r w:rsidRPr="00F25974">
              <w:rPr>
                <w:rFonts w:asciiTheme="minorHAnsi" w:hAnsiTheme="minorHAnsi" w:cstheme="minorHAnsi"/>
                <w:sz w:val="22"/>
                <w:szCs w:val="22"/>
                <w:lang w:val="nn-NO"/>
              </w:rPr>
              <w:t>Dorma Normal arm ED100/250 i messing</w:t>
            </w:r>
          </w:p>
        </w:tc>
        <w:tc>
          <w:tcPr>
            <w:tcW w:w="1214" w:type="dxa"/>
          </w:tcPr>
          <w:p w14:paraId="3DB56A7E" w14:textId="2A87BABD" w:rsidR="007A040B" w:rsidRPr="00F25974" w:rsidRDefault="007A040B" w:rsidP="00447D12">
            <w:pPr>
              <w:rPr>
                <w:rFonts w:cstheme="minorHAnsi"/>
              </w:rPr>
            </w:pPr>
          </w:p>
        </w:tc>
        <w:tc>
          <w:tcPr>
            <w:tcW w:w="1052" w:type="dxa"/>
          </w:tcPr>
          <w:p w14:paraId="0A001A0D" w14:textId="77777777" w:rsidR="007A040B" w:rsidRPr="00F25974" w:rsidRDefault="007A040B" w:rsidP="00447D12">
            <w:pPr>
              <w:rPr>
                <w:rFonts w:cstheme="minorHAnsi"/>
              </w:rPr>
            </w:pPr>
          </w:p>
        </w:tc>
        <w:tc>
          <w:tcPr>
            <w:tcW w:w="1136" w:type="dxa"/>
          </w:tcPr>
          <w:p w14:paraId="73C34028" w14:textId="36BCF497" w:rsidR="007A040B" w:rsidRPr="00F25974" w:rsidRDefault="007A040B" w:rsidP="00447D12">
            <w:pPr>
              <w:rPr>
                <w:rFonts w:cstheme="minorHAnsi"/>
              </w:rPr>
            </w:pPr>
          </w:p>
        </w:tc>
        <w:tc>
          <w:tcPr>
            <w:tcW w:w="991" w:type="dxa"/>
          </w:tcPr>
          <w:p w14:paraId="34B87EC4" w14:textId="77777777" w:rsidR="007A040B" w:rsidRPr="00F25974" w:rsidRDefault="007A040B" w:rsidP="00703C80">
            <w:pPr>
              <w:rPr>
                <w:rFonts w:cstheme="minorHAnsi"/>
              </w:rPr>
            </w:pPr>
          </w:p>
        </w:tc>
        <w:tc>
          <w:tcPr>
            <w:tcW w:w="1276" w:type="dxa"/>
          </w:tcPr>
          <w:p w14:paraId="24E3E92A" w14:textId="77777777" w:rsidR="007A040B" w:rsidRPr="00F25974" w:rsidRDefault="007A040B" w:rsidP="00703C80">
            <w:pPr>
              <w:rPr>
                <w:rFonts w:cstheme="minorHAnsi"/>
              </w:rPr>
            </w:pPr>
          </w:p>
        </w:tc>
        <w:tc>
          <w:tcPr>
            <w:tcW w:w="1135" w:type="dxa"/>
          </w:tcPr>
          <w:p w14:paraId="64D72EB5" w14:textId="66F734FB" w:rsidR="007A040B" w:rsidRPr="00F25974" w:rsidRDefault="007A040B" w:rsidP="00703C80">
            <w:pPr>
              <w:rPr>
                <w:rFonts w:cstheme="minorHAnsi"/>
              </w:rPr>
            </w:pPr>
          </w:p>
        </w:tc>
      </w:tr>
      <w:tr w:rsidR="007A040B" w:rsidRPr="00ED7EBF" w14:paraId="52815BFC" w14:textId="77777777" w:rsidTr="009341BF">
        <w:trPr>
          <w:trHeight w:val="288"/>
        </w:trPr>
        <w:tc>
          <w:tcPr>
            <w:tcW w:w="2127" w:type="dxa"/>
          </w:tcPr>
          <w:p w14:paraId="5606D3E5" w14:textId="379C0AC1" w:rsidR="007A040B" w:rsidRDefault="007A040B" w:rsidP="007A040B">
            <w:pPr>
              <w:pStyle w:val="BodyText"/>
              <w:spacing w:after="0"/>
              <w:rPr>
                <w:rFonts w:asciiTheme="minorHAnsi" w:hAnsiTheme="minorHAnsi" w:cstheme="minorHAnsi"/>
                <w:sz w:val="22"/>
                <w:szCs w:val="22"/>
                <w:lang w:val="nb-NO"/>
              </w:rPr>
            </w:pPr>
            <w:r w:rsidRPr="009F3598">
              <w:rPr>
                <w:rFonts w:asciiTheme="minorHAnsi" w:hAnsiTheme="minorHAnsi" w:cstheme="minorHAnsi"/>
                <w:sz w:val="22"/>
                <w:szCs w:val="22"/>
                <w:lang w:val="nb-NO"/>
              </w:rPr>
              <w:t xml:space="preserve">Dorma G-EMF glideskinne </w:t>
            </w:r>
            <w:r>
              <w:rPr>
                <w:rFonts w:asciiTheme="minorHAnsi" w:hAnsiTheme="minorHAnsi" w:cstheme="minorHAnsi"/>
                <w:sz w:val="22"/>
                <w:szCs w:val="22"/>
                <w:lang w:val="nb-NO"/>
              </w:rPr>
              <w:t>m/magnet</w:t>
            </w:r>
          </w:p>
        </w:tc>
        <w:tc>
          <w:tcPr>
            <w:tcW w:w="1214" w:type="dxa"/>
          </w:tcPr>
          <w:p w14:paraId="7E08C1D4" w14:textId="77777777" w:rsidR="007A040B" w:rsidRPr="00F25974" w:rsidRDefault="007A040B" w:rsidP="00364C28">
            <w:pPr>
              <w:rPr>
                <w:rFonts w:cstheme="minorHAnsi"/>
              </w:rPr>
            </w:pPr>
          </w:p>
        </w:tc>
        <w:tc>
          <w:tcPr>
            <w:tcW w:w="1052" w:type="dxa"/>
          </w:tcPr>
          <w:p w14:paraId="3100D448" w14:textId="77777777" w:rsidR="007A040B" w:rsidRPr="00F25974" w:rsidRDefault="007A040B" w:rsidP="00364C28">
            <w:pPr>
              <w:rPr>
                <w:rFonts w:cstheme="minorHAnsi"/>
              </w:rPr>
            </w:pPr>
          </w:p>
        </w:tc>
        <w:tc>
          <w:tcPr>
            <w:tcW w:w="1136" w:type="dxa"/>
          </w:tcPr>
          <w:p w14:paraId="07DCA826" w14:textId="77777777" w:rsidR="007A040B" w:rsidRPr="00F25974" w:rsidRDefault="007A040B" w:rsidP="00364C28">
            <w:pPr>
              <w:rPr>
                <w:rFonts w:cstheme="minorHAnsi"/>
              </w:rPr>
            </w:pPr>
          </w:p>
        </w:tc>
        <w:tc>
          <w:tcPr>
            <w:tcW w:w="991" w:type="dxa"/>
          </w:tcPr>
          <w:p w14:paraId="372B730D" w14:textId="77777777" w:rsidR="007A040B" w:rsidRPr="00F25974" w:rsidRDefault="007A040B" w:rsidP="00364C28">
            <w:pPr>
              <w:rPr>
                <w:rFonts w:cstheme="minorHAnsi"/>
              </w:rPr>
            </w:pPr>
          </w:p>
        </w:tc>
        <w:tc>
          <w:tcPr>
            <w:tcW w:w="1276" w:type="dxa"/>
          </w:tcPr>
          <w:p w14:paraId="72A87E94" w14:textId="77777777" w:rsidR="007A040B" w:rsidRPr="00F25974" w:rsidRDefault="007A040B" w:rsidP="00364C28">
            <w:pPr>
              <w:rPr>
                <w:rFonts w:cstheme="minorHAnsi"/>
              </w:rPr>
            </w:pPr>
          </w:p>
        </w:tc>
        <w:tc>
          <w:tcPr>
            <w:tcW w:w="1135" w:type="dxa"/>
          </w:tcPr>
          <w:p w14:paraId="18E98ADF" w14:textId="6236FD83" w:rsidR="007A040B" w:rsidRPr="00F25974" w:rsidRDefault="007A040B" w:rsidP="00364C28">
            <w:pPr>
              <w:rPr>
                <w:rFonts w:cstheme="minorHAnsi"/>
              </w:rPr>
            </w:pPr>
          </w:p>
        </w:tc>
      </w:tr>
      <w:tr w:rsidR="007A040B" w:rsidRPr="00ED7EBF" w14:paraId="2F97C134" w14:textId="77777777" w:rsidTr="009341BF">
        <w:trPr>
          <w:trHeight w:val="288"/>
        </w:trPr>
        <w:tc>
          <w:tcPr>
            <w:tcW w:w="2127" w:type="dxa"/>
          </w:tcPr>
          <w:p w14:paraId="4E3777A2" w14:textId="77777777" w:rsidR="007A040B" w:rsidRDefault="007A040B" w:rsidP="007A040B">
            <w:pPr>
              <w:pStyle w:val="BodyText"/>
              <w:spacing w:after="0"/>
              <w:rPr>
                <w:rFonts w:asciiTheme="minorHAnsi" w:hAnsiTheme="minorHAnsi" w:cstheme="minorHAnsi"/>
                <w:sz w:val="22"/>
                <w:szCs w:val="22"/>
                <w:lang w:val="nb-NO"/>
              </w:rPr>
            </w:pPr>
            <w:r>
              <w:rPr>
                <w:rFonts w:asciiTheme="minorHAnsi" w:hAnsiTheme="minorHAnsi" w:cstheme="minorHAnsi"/>
                <w:sz w:val="22"/>
                <w:szCs w:val="22"/>
                <w:lang w:val="nb-NO"/>
              </w:rPr>
              <w:t xml:space="preserve">Holdemagnet </w:t>
            </w:r>
          </w:p>
          <w:p w14:paraId="5749D404" w14:textId="25F625CF" w:rsidR="007A040B" w:rsidRPr="009F3598" w:rsidRDefault="007A040B" w:rsidP="00364C28">
            <w:pPr>
              <w:pStyle w:val="BodyText"/>
              <w:rPr>
                <w:rFonts w:asciiTheme="minorHAnsi" w:hAnsiTheme="minorHAnsi" w:cstheme="minorHAnsi"/>
                <w:sz w:val="22"/>
                <w:szCs w:val="22"/>
                <w:lang w:val="nb-NO"/>
              </w:rPr>
            </w:pPr>
            <w:r>
              <w:rPr>
                <w:rFonts w:asciiTheme="minorHAnsi" w:hAnsiTheme="minorHAnsi" w:cstheme="minorHAnsi"/>
                <w:sz w:val="22"/>
                <w:szCs w:val="22"/>
                <w:lang w:val="nb-NO"/>
              </w:rPr>
              <w:t>Tilbudt produkt:</w:t>
            </w:r>
          </w:p>
        </w:tc>
        <w:tc>
          <w:tcPr>
            <w:tcW w:w="1214" w:type="dxa"/>
          </w:tcPr>
          <w:p w14:paraId="26571519" w14:textId="77777777" w:rsidR="007A040B" w:rsidRPr="00F25974" w:rsidRDefault="007A040B" w:rsidP="00364C28">
            <w:pPr>
              <w:rPr>
                <w:rFonts w:cstheme="minorHAnsi"/>
              </w:rPr>
            </w:pPr>
          </w:p>
        </w:tc>
        <w:tc>
          <w:tcPr>
            <w:tcW w:w="1052" w:type="dxa"/>
          </w:tcPr>
          <w:p w14:paraId="75D12E28" w14:textId="77777777" w:rsidR="007A040B" w:rsidRPr="00F25974" w:rsidRDefault="007A040B" w:rsidP="00364C28">
            <w:pPr>
              <w:rPr>
                <w:rFonts w:cstheme="minorHAnsi"/>
              </w:rPr>
            </w:pPr>
          </w:p>
        </w:tc>
        <w:tc>
          <w:tcPr>
            <w:tcW w:w="1136" w:type="dxa"/>
          </w:tcPr>
          <w:p w14:paraId="74E498B5" w14:textId="77777777" w:rsidR="007A040B" w:rsidRPr="00F25974" w:rsidRDefault="007A040B" w:rsidP="00364C28">
            <w:pPr>
              <w:rPr>
                <w:rFonts w:cstheme="minorHAnsi"/>
              </w:rPr>
            </w:pPr>
          </w:p>
        </w:tc>
        <w:tc>
          <w:tcPr>
            <w:tcW w:w="991" w:type="dxa"/>
          </w:tcPr>
          <w:p w14:paraId="00C3526A" w14:textId="77777777" w:rsidR="007A040B" w:rsidRPr="00F25974" w:rsidRDefault="007A040B" w:rsidP="00364C28">
            <w:pPr>
              <w:rPr>
                <w:rFonts w:cstheme="minorHAnsi"/>
              </w:rPr>
            </w:pPr>
          </w:p>
        </w:tc>
        <w:tc>
          <w:tcPr>
            <w:tcW w:w="1276" w:type="dxa"/>
          </w:tcPr>
          <w:p w14:paraId="39E629DA" w14:textId="77777777" w:rsidR="007A040B" w:rsidRPr="00F25974" w:rsidRDefault="007A040B" w:rsidP="00364C28">
            <w:pPr>
              <w:rPr>
                <w:rFonts w:cstheme="minorHAnsi"/>
              </w:rPr>
            </w:pPr>
          </w:p>
        </w:tc>
        <w:tc>
          <w:tcPr>
            <w:tcW w:w="1135" w:type="dxa"/>
          </w:tcPr>
          <w:p w14:paraId="603D6D52" w14:textId="631864F6" w:rsidR="007A040B" w:rsidRPr="00F25974" w:rsidRDefault="007A040B" w:rsidP="00364C28">
            <w:pPr>
              <w:rPr>
                <w:rFonts w:cstheme="minorHAnsi"/>
              </w:rPr>
            </w:pPr>
          </w:p>
        </w:tc>
      </w:tr>
      <w:tr w:rsidR="00F25974" w:rsidRPr="00ED7EBF" w14:paraId="09488060" w14:textId="77777777" w:rsidTr="009341BF">
        <w:trPr>
          <w:trHeight w:val="288"/>
        </w:trPr>
        <w:tc>
          <w:tcPr>
            <w:tcW w:w="2127" w:type="dxa"/>
          </w:tcPr>
          <w:p w14:paraId="07A81A91" w14:textId="060F3907" w:rsidR="00F25974" w:rsidRDefault="00F25974" w:rsidP="00F25974">
            <w:pPr>
              <w:pStyle w:val="BodyText"/>
              <w:spacing w:after="0"/>
              <w:rPr>
                <w:rFonts w:asciiTheme="minorHAnsi" w:hAnsiTheme="minorHAnsi" w:cstheme="minorHAnsi"/>
                <w:sz w:val="22"/>
                <w:szCs w:val="22"/>
                <w:lang w:val="nb-NO"/>
              </w:rPr>
            </w:pPr>
            <w:proofErr w:type="spellStart"/>
            <w:r>
              <w:rPr>
                <w:rFonts w:asciiTheme="minorHAnsi" w:hAnsiTheme="minorHAnsi" w:cstheme="minorHAnsi"/>
                <w:sz w:val="22"/>
                <w:szCs w:val="22"/>
                <w:lang w:val="nb-NO"/>
              </w:rPr>
              <w:t>Bircher</w:t>
            </w:r>
            <w:proofErr w:type="spellEnd"/>
            <w:r>
              <w:rPr>
                <w:rFonts w:asciiTheme="minorHAnsi" w:hAnsiTheme="minorHAnsi" w:cstheme="minorHAnsi"/>
                <w:sz w:val="22"/>
                <w:szCs w:val="22"/>
                <w:lang w:val="nb-NO"/>
              </w:rPr>
              <w:t xml:space="preserve"> CS </w:t>
            </w:r>
            <w:r>
              <w:rPr>
                <w:rFonts w:asciiTheme="minorHAnsi" w:hAnsiTheme="minorHAnsi" w:cstheme="minorHAnsi"/>
                <w:sz w:val="22"/>
                <w:szCs w:val="22"/>
                <w:lang w:val="nb-NO"/>
              </w:rPr>
              <w:br/>
              <w:t>berøringsfri bryter</w:t>
            </w:r>
          </w:p>
        </w:tc>
        <w:tc>
          <w:tcPr>
            <w:tcW w:w="1214" w:type="dxa"/>
          </w:tcPr>
          <w:p w14:paraId="4C00616B" w14:textId="49CEBD06" w:rsidR="00F25974" w:rsidRPr="00F25974" w:rsidRDefault="00F25974" w:rsidP="00F25974">
            <w:pPr>
              <w:rPr>
                <w:rFonts w:cstheme="minorHAnsi"/>
              </w:rPr>
            </w:pPr>
          </w:p>
        </w:tc>
        <w:tc>
          <w:tcPr>
            <w:tcW w:w="1052" w:type="dxa"/>
          </w:tcPr>
          <w:p w14:paraId="1B12D34B" w14:textId="2996258B" w:rsidR="00F25974" w:rsidRPr="00F25974" w:rsidRDefault="00F25974" w:rsidP="00F25974">
            <w:pPr>
              <w:rPr>
                <w:rFonts w:cstheme="minorHAnsi"/>
              </w:rPr>
            </w:pPr>
          </w:p>
        </w:tc>
        <w:tc>
          <w:tcPr>
            <w:tcW w:w="1136" w:type="dxa"/>
          </w:tcPr>
          <w:p w14:paraId="45A62E2C" w14:textId="2C048D6D" w:rsidR="00F25974" w:rsidRPr="00F25974" w:rsidRDefault="00F25974" w:rsidP="00F25974">
            <w:pPr>
              <w:rPr>
                <w:rFonts w:cstheme="minorHAnsi"/>
              </w:rPr>
            </w:pPr>
            <w:r w:rsidRPr="00F25974">
              <w:rPr>
                <w:rFonts w:cstheme="minorHAnsi"/>
              </w:rPr>
              <w:t>I/A</w:t>
            </w:r>
          </w:p>
        </w:tc>
        <w:tc>
          <w:tcPr>
            <w:tcW w:w="991" w:type="dxa"/>
          </w:tcPr>
          <w:p w14:paraId="4962B2F6" w14:textId="667A7816" w:rsidR="00F25974" w:rsidRPr="00F25974" w:rsidRDefault="00F25974" w:rsidP="00F25974">
            <w:pPr>
              <w:rPr>
                <w:rFonts w:cstheme="minorHAnsi"/>
              </w:rPr>
            </w:pPr>
            <w:r w:rsidRPr="00F25974">
              <w:rPr>
                <w:rFonts w:cstheme="minorHAnsi"/>
              </w:rPr>
              <w:t>I/A</w:t>
            </w:r>
          </w:p>
        </w:tc>
        <w:tc>
          <w:tcPr>
            <w:tcW w:w="1276" w:type="dxa"/>
          </w:tcPr>
          <w:p w14:paraId="6404F634" w14:textId="3E7C23B9" w:rsidR="00F25974" w:rsidRPr="00F25974" w:rsidRDefault="00F25974" w:rsidP="00F25974">
            <w:pPr>
              <w:rPr>
                <w:rFonts w:cstheme="minorHAnsi"/>
              </w:rPr>
            </w:pPr>
            <w:r w:rsidRPr="00F25974">
              <w:rPr>
                <w:rFonts w:cstheme="minorHAnsi"/>
              </w:rPr>
              <w:t>I/A</w:t>
            </w:r>
          </w:p>
        </w:tc>
        <w:tc>
          <w:tcPr>
            <w:tcW w:w="1135" w:type="dxa"/>
          </w:tcPr>
          <w:p w14:paraId="570FE459" w14:textId="513CFC69" w:rsidR="00F25974" w:rsidRPr="00F25974" w:rsidRDefault="00F25974" w:rsidP="00F25974">
            <w:pPr>
              <w:rPr>
                <w:rFonts w:cstheme="minorHAnsi"/>
              </w:rPr>
            </w:pPr>
            <w:r w:rsidRPr="00F25974">
              <w:rPr>
                <w:rFonts w:cstheme="minorHAnsi"/>
              </w:rPr>
              <w:t>I/A</w:t>
            </w:r>
          </w:p>
        </w:tc>
      </w:tr>
      <w:tr w:rsidR="00F25974" w:rsidRPr="00ED7EBF" w14:paraId="3EB3FC72" w14:textId="77777777" w:rsidTr="009341BF">
        <w:trPr>
          <w:trHeight w:val="288"/>
        </w:trPr>
        <w:tc>
          <w:tcPr>
            <w:tcW w:w="2127" w:type="dxa"/>
          </w:tcPr>
          <w:p w14:paraId="67E8B328" w14:textId="297706FB" w:rsidR="00F25974" w:rsidRDefault="00F25974" w:rsidP="00F25974">
            <w:pPr>
              <w:pStyle w:val="BodyText"/>
              <w:spacing w:after="0"/>
              <w:rPr>
                <w:rFonts w:asciiTheme="minorHAnsi" w:hAnsiTheme="minorHAnsi" w:cstheme="minorHAnsi"/>
                <w:sz w:val="22"/>
                <w:szCs w:val="22"/>
                <w:lang w:val="nb-NO"/>
              </w:rPr>
            </w:pPr>
            <w:proofErr w:type="spellStart"/>
            <w:r w:rsidRPr="001B3205">
              <w:rPr>
                <w:rFonts w:asciiTheme="minorHAnsi" w:hAnsiTheme="minorHAnsi" w:cstheme="minorHAnsi"/>
                <w:sz w:val="22"/>
                <w:szCs w:val="22"/>
                <w:lang w:val="nb-NO"/>
              </w:rPr>
              <w:t>Bircher</w:t>
            </w:r>
            <w:proofErr w:type="spellEnd"/>
            <w:r w:rsidRPr="001B3205">
              <w:rPr>
                <w:rFonts w:asciiTheme="minorHAnsi" w:hAnsiTheme="minorHAnsi" w:cstheme="minorHAnsi"/>
                <w:sz w:val="22"/>
                <w:szCs w:val="22"/>
                <w:lang w:val="nb-NO"/>
              </w:rPr>
              <w:t xml:space="preserve"> CS utenpåliggende boks</w:t>
            </w:r>
          </w:p>
        </w:tc>
        <w:tc>
          <w:tcPr>
            <w:tcW w:w="1214" w:type="dxa"/>
          </w:tcPr>
          <w:p w14:paraId="34B8CA80" w14:textId="3D516A31" w:rsidR="00F25974" w:rsidRPr="00F25974" w:rsidRDefault="00F25974" w:rsidP="00F25974">
            <w:pPr>
              <w:rPr>
                <w:rFonts w:cstheme="minorHAnsi"/>
              </w:rPr>
            </w:pPr>
          </w:p>
        </w:tc>
        <w:tc>
          <w:tcPr>
            <w:tcW w:w="1052" w:type="dxa"/>
          </w:tcPr>
          <w:p w14:paraId="35F499D9" w14:textId="10BD45CE" w:rsidR="00F25974" w:rsidRPr="00F25974" w:rsidRDefault="00F25974" w:rsidP="00F25974">
            <w:pPr>
              <w:rPr>
                <w:rFonts w:cstheme="minorHAnsi"/>
              </w:rPr>
            </w:pPr>
          </w:p>
        </w:tc>
        <w:tc>
          <w:tcPr>
            <w:tcW w:w="1136" w:type="dxa"/>
          </w:tcPr>
          <w:p w14:paraId="303D6971" w14:textId="149EE642" w:rsidR="00F25974" w:rsidRPr="00F25974" w:rsidRDefault="00F25974" w:rsidP="00F25974">
            <w:pPr>
              <w:rPr>
                <w:rFonts w:cstheme="minorHAnsi"/>
              </w:rPr>
            </w:pPr>
            <w:r w:rsidRPr="00F25974">
              <w:rPr>
                <w:rFonts w:cstheme="minorHAnsi"/>
              </w:rPr>
              <w:t>I/A</w:t>
            </w:r>
          </w:p>
        </w:tc>
        <w:tc>
          <w:tcPr>
            <w:tcW w:w="991" w:type="dxa"/>
          </w:tcPr>
          <w:p w14:paraId="5A22589A" w14:textId="69364ED3" w:rsidR="00F25974" w:rsidRPr="00F25974" w:rsidRDefault="00F25974" w:rsidP="00F25974">
            <w:pPr>
              <w:rPr>
                <w:rFonts w:cstheme="minorHAnsi"/>
              </w:rPr>
            </w:pPr>
            <w:r w:rsidRPr="00F25974">
              <w:rPr>
                <w:rFonts w:cstheme="minorHAnsi"/>
              </w:rPr>
              <w:t>I/A</w:t>
            </w:r>
          </w:p>
        </w:tc>
        <w:tc>
          <w:tcPr>
            <w:tcW w:w="1276" w:type="dxa"/>
          </w:tcPr>
          <w:p w14:paraId="3B9E4582" w14:textId="7D7DD955" w:rsidR="00F25974" w:rsidRPr="00F25974" w:rsidRDefault="00F25974" w:rsidP="00F25974">
            <w:pPr>
              <w:rPr>
                <w:rFonts w:cstheme="minorHAnsi"/>
              </w:rPr>
            </w:pPr>
            <w:r w:rsidRPr="00F25974">
              <w:rPr>
                <w:rFonts w:cstheme="minorHAnsi"/>
              </w:rPr>
              <w:t>I/A</w:t>
            </w:r>
          </w:p>
        </w:tc>
        <w:tc>
          <w:tcPr>
            <w:tcW w:w="1135" w:type="dxa"/>
          </w:tcPr>
          <w:p w14:paraId="652DF5FF" w14:textId="1DA43F91" w:rsidR="00F25974" w:rsidRPr="00F25974" w:rsidRDefault="00F25974" w:rsidP="00F25974">
            <w:pPr>
              <w:rPr>
                <w:rFonts w:cstheme="minorHAnsi"/>
              </w:rPr>
            </w:pPr>
            <w:r w:rsidRPr="00F25974">
              <w:rPr>
                <w:rFonts w:cstheme="minorHAnsi"/>
              </w:rPr>
              <w:t>I/A</w:t>
            </w:r>
          </w:p>
        </w:tc>
      </w:tr>
      <w:tr w:rsidR="007A040B" w:rsidRPr="00ED7EBF" w14:paraId="2173D998" w14:textId="77777777" w:rsidTr="009341BF">
        <w:trPr>
          <w:trHeight w:val="288"/>
        </w:trPr>
        <w:tc>
          <w:tcPr>
            <w:tcW w:w="2127" w:type="dxa"/>
          </w:tcPr>
          <w:p w14:paraId="2F4EB82E" w14:textId="3537D4ED" w:rsidR="007A040B" w:rsidRDefault="007A040B" w:rsidP="007A040B">
            <w:pPr>
              <w:pStyle w:val="BodyText"/>
              <w:rPr>
                <w:rFonts w:asciiTheme="minorHAnsi" w:hAnsiTheme="minorHAnsi" w:cstheme="minorHAnsi"/>
                <w:sz w:val="22"/>
                <w:szCs w:val="22"/>
                <w:lang w:val="nb-NO"/>
              </w:rPr>
            </w:pPr>
            <w:proofErr w:type="spellStart"/>
            <w:r w:rsidRPr="00DD1F62">
              <w:rPr>
                <w:rFonts w:asciiTheme="minorHAnsi" w:hAnsiTheme="minorHAnsi" w:cstheme="minorHAnsi"/>
                <w:sz w:val="22"/>
                <w:szCs w:val="22"/>
                <w:lang w:val="nb-NO"/>
              </w:rPr>
              <w:t>Bea</w:t>
            </w:r>
            <w:proofErr w:type="spellEnd"/>
            <w:r w:rsidRPr="00DD1F62">
              <w:rPr>
                <w:rFonts w:asciiTheme="minorHAnsi" w:hAnsiTheme="minorHAnsi" w:cstheme="minorHAnsi"/>
                <w:sz w:val="22"/>
                <w:szCs w:val="22"/>
                <w:lang w:val="nb-NO"/>
              </w:rPr>
              <w:t xml:space="preserve"> Eagle Artek sensor</w:t>
            </w:r>
          </w:p>
        </w:tc>
        <w:tc>
          <w:tcPr>
            <w:tcW w:w="1214" w:type="dxa"/>
          </w:tcPr>
          <w:p w14:paraId="0717084D" w14:textId="61FA1786" w:rsidR="007A040B" w:rsidRPr="00ED7EBF" w:rsidRDefault="007A040B" w:rsidP="007A040B">
            <w:pPr>
              <w:rPr>
                <w:rFonts w:cstheme="minorHAnsi"/>
              </w:rPr>
            </w:pPr>
          </w:p>
        </w:tc>
        <w:tc>
          <w:tcPr>
            <w:tcW w:w="1052" w:type="dxa"/>
          </w:tcPr>
          <w:p w14:paraId="751C1695" w14:textId="482B9D04" w:rsidR="007A040B" w:rsidRPr="00ED7EBF" w:rsidRDefault="007A040B" w:rsidP="007A040B">
            <w:pPr>
              <w:rPr>
                <w:rFonts w:cstheme="minorHAnsi"/>
              </w:rPr>
            </w:pPr>
          </w:p>
        </w:tc>
        <w:tc>
          <w:tcPr>
            <w:tcW w:w="1136" w:type="dxa"/>
          </w:tcPr>
          <w:p w14:paraId="19A628AC" w14:textId="635C966C" w:rsidR="007A040B" w:rsidRPr="00ED7EBF" w:rsidRDefault="007A040B" w:rsidP="007A040B">
            <w:pPr>
              <w:rPr>
                <w:rFonts w:cstheme="minorHAnsi"/>
              </w:rPr>
            </w:pPr>
            <w:r>
              <w:rPr>
                <w:rFonts w:cstheme="minorHAnsi"/>
              </w:rPr>
              <w:t>I/A</w:t>
            </w:r>
          </w:p>
        </w:tc>
        <w:tc>
          <w:tcPr>
            <w:tcW w:w="991" w:type="dxa"/>
          </w:tcPr>
          <w:p w14:paraId="42495FE6" w14:textId="7203886B" w:rsidR="007A040B" w:rsidRPr="00ED7EBF" w:rsidRDefault="007A040B" w:rsidP="007A040B">
            <w:pPr>
              <w:rPr>
                <w:rFonts w:cstheme="minorHAnsi"/>
              </w:rPr>
            </w:pPr>
            <w:r>
              <w:rPr>
                <w:rFonts w:cstheme="minorHAnsi"/>
              </w:rPr>
              <w:t>I/A</w:t>
            </w:r>
          </w:p>
        </w:tc>
        <w:tc>
          <w:tcPr>
            <w:tcW w:w="1276" w:type="dxa"/>
          </w:tcPr>
          <w:p w14:paraId="63611FF5" w14:textId="77777777" w:rsidR="007A040B" w:rsidRPr="00ED7EBF" w:rsidRDefault="007A040B" w:rsidP="007A040B">
            <w:pPr>
              <w:rPr>
                <w:rFonts w:cstheme="minorHAnsi"/>
              </w:rPr>
            </w:pPr>
            <w:r>
              <w:rPr>
                <w:rFonts w:cstheme="minorHAnsi"/>
              </w:rPr>
              <w:t>I/A</w:t>
            </w:r>
          </w:p>
        </w:tc>
        <w:tc>
          <w:tcPr>
            <w:tcW w:w="1135" w:type="dxa"/>
          </w:tcPr>
          <w:p w14:paraId="79FC77C0" w14:textId="44724524" w:rsidR="007A040B" w:rsidRPr="00ED7EBF" w:rsidRDefault="007A040B" w:rsidP="007A040B">
            <w:pPr>
              <w:rPr>
                <w:rFonts w:cstheme="minorHAnsi"/>
              </w:rPr>
            </w:pPr>
            <w:r>
              <w:rPr>
                <w:rFonts w:cstheme="minorHAnsi"/>
              </w:rPr>
              <w:t>I/A</w:t>
            </w:r>
          </w:p>
        </w:tc>
      </w:tr>
      <w:tr w:rsidR="007A040B" w:rsidRPr="00ED7EBF" w14:paraId="29ECAA64" w14:textId="77777777" w:rsidTr="009341BF">
        <w:trPr>
          <w:trHeight w:val="288"/>
        </w:trPr>
        <w:tc>
          <w:tcPr>
            <w:tcW w:w="2127" w:type="dxa"/>
          </w:tcPr>
          <w:p w14:paraId="5FA1E199" w14:textId="5634F6DD" w:rsidR="007A040B" w:rsidRPr="007A040B" w:rsidRDefault="007A040B" w:rsidP="007A040B">
            <w:pPr>
              <w:pStyle w:val="BodyText"/>
              <w:spacing w:after="0"/>
              <w:rPr>
                <w:rFonts w:asciiTheme="minorHAnsi" w:hAnsiTheme="minorHAnsi" w:cstheme="minorHAnsi"/>
                <w:sz w:val="22"/>
                <w:szCs w:val="22"/>
                <w:lang w:val="nn-NO"/>
              </w:rPr>
            </w:pPr>
            <w:r w:rsidRPr="007A040B">
              <w:rPr>
                <w:rFonts w:asciiTheme="minorHAnsi" w:hAnsiTheme="minorHAnsi" w:cstheme="minorHAnsi"/>
                <w:sz w:val="22"/>
                <w:szCs w:val="22"/>
                <w:lang w:val="nn-NO"/>
              </w:rPr>
              <w:t>Dorma ED ESR mekanisk koordinering</w:t>
            </w:r>
          </w:p>
        </w:tc>
        <w:tc>
          <w:tcPr>
            <w:tcW w:w="1214" w:type="dxa"/>
          </w:tcPr>
          <w:p w14:paraId="36EE5374" w14:textId="7BAA0316" w:rsidR="007A040B" w:rsidRPr="007A040B" w:rsidRDefault="007A040B" w:rsidP="007A040B">
            <w:pPr>
              <w:rPr>
                <w:rFonts w:cstheme="minorHAnsi"/>
                <w:lang w:val="nn-NO"/>
              </w:rPr>
            </w:pPr>
          </w:p>
        </w:tc>
        <w:tc>
          <w:tcPr>
            <w:tcW w:w="1052" w:type="dxa"/>
          </w:tcPr>
          <w:p w14:paraId="3084E37A" w14:textId="4C339099" w:rsidR="007A040B" w:rsidRPr="007A040B" w:rsidRDefault="007A040B" w:rsidP="007A040B">
            <w:pPr>
              <w:rPr>
                <w:rFonts w:cstheme="minorHAnsi"/>
                <w:lang w:val="nn-NO"/>
              </w:rPr>
            </w:pPr>
          </w:p>
        </w:tc>
        <w:tc>
          <w:tcPr>
            <w:tcW w:w="1136" w:type="dxa"/>
          </w:tcPr>
          <w:p w14:paraId="70045198" w14:textId="03DC43C6" w:rsidR="007A040B" w:rsidRPr="00ED7EBF" w:rsidRDefault="007A040B" w:rsidP="007A040B">
            <w:pPr>
              <w:rPr>
                <w:rFonts w:cstheme="minorHAnsi"/>
              </w:rPr>
            </w:pPr>
            <w:r>
              <w:rPr>
                <w:rFonts w:cstheme="minorHAnsi"/>
              </w:rPr>
              <w:t>I/A</w:t>
            </w:r>
          </w:p>
        </w:tc>
        <w:tc>
          <w:tcPr>
            <w:tcW w:w="991" w:type="dxa"/>
          </w:tcPr>
          <w:p w14:paraId="4FF6F3B6" w14:textId="3420BB0D" w:rsidR="007A040B" w:rsidRPr="00ED7EBF" w:rsidRDefault="007A040B" w:rsidP="007A040B">
            <w:pPr>
              <w:rPr>
                <w:rFonts w:cstheme="minorHAnsi"/>
              </w:rPr>
            </w:pPr>
            <w:r>
              <w:rPr>
                <w:rFonts w:cstheme="minorHAnsi"/>
              </w:rPr>
              <w:t>I/A</w:t>
            </w:r>
          </w:p>
        </w:tc>
        <w:tc>
          <w:tcPr>
            <w:tcW w:w="1276" w:type="dxa"/>
          </w:tcPr>
          <w:p w14:paraId="48D4910E" w14:textId="77777777" w:rsidR="007A040B" w:rsidRPr="00ED7EBF" w:rsidRDefault="007A040B" w:rsidP="007A040B">
            <w:pPr>
              <w:rPr>
                <w:rFonts w:cstheme="minorHAnsi"/>
              </w:rPr>
            </w:pPr>
            <w:r>
              <w:rPr>
                <w:rFonts w:cstheme="minorHAnsi"/>
              </w:rPr>
              <w:t>I/A</w:t>
            </w:r>
          </w:p>
        </w:tc>
        <w:tc>
          <w:tcPr>
            <w:tcW w:w="1135" w:type="dxa"/>
          </w:tcPr>
          <w:p w14:paraId="605886AB" w14:textId="148FB4B7" w:rsidR="007A040B" w:rsidRPr="00ED7EBF" w:rsidRDefault="007A040B" w:rsidP="007A040B">
            <w:pPr>
              <w:rPr>
                <w:rFonts w:cstheme="minorHAnsi"/>
              </w:rPr>
            </w:pPr>
            <w:r w:rsidRPr="00983DF8">
              <w:rPr>
                <w:rFonts w:cstheme="minorHAnsi"/>
              </w:rPr>
              <w:t>I/A</w:t>
            </w:r>
          </w:p>
        </w:tc>
      </w:tr>
      <w:tr w:rsidR="007A040B" w:rsidRPr="00ED7EBF" w14:paraId="2B2CB242" w14:textId="77777777" w:rsidTr="009341BF">
        <w:trPr>
          <w:trHeight w:val="288"/>
        </w:trPr>
        <w:tc>
          <w:tcPr>
            <w:tcW w:w="2127" w:type="dxa"/>
          </w:tcPr>
          <w:p w14:paraId="6AC75030" w14:textId="5729DD74" w:rsidR="007A040B" w:rsidRPr="00EF7B71" w:rsidRDefault="007A040B" w:rsidP="007A040B">
            <w:pPr>
              <w:pStyle w:val="BodyText"/>
              <w:spacing w:after="0"/>
              <w:rPr>
                <w:rFonts w:asciiTheme="minorHAnsi" w:hAnsiTheme="minorHAnsi" w:cstheme="minorHAnsi"/>
                <w:sz w:val="22"/>
                <w:szCs w:val="22"/>
                <w:lang w:val="nb-NO"/>
              </w:rPr>
            </w:pPr>
            <w:r w:rsidRPr="00E15987">
              <w:rPr>
                <w:rFonts w:asciiTheme="minorHAnsi" w:hAnsiTheme="minorHAnsi" w:cstheme="minorHAnsi"/>
                <w:sz w:val="22"/>
                <w:szCs w:val="22"/>
                <w:lang w:val="nb-NO"/>
              </w:rPr>
              <w:t xml:space="preserve">Dorma BRC-R </w:t>
            </w:r>
            <w:r>
              <w:rPr>
                <w:rFonts w:asciiTheme="minorHAnsi" w:hAnsiTheme="minorHAnsi" w:cstheme="minorHAnsi"/>
                <w:sz w:val="22"/>
                <w:szCs w:val="22"/>
                <w:lang w:val="nb-NO"/>
              </w:rPr>
              <w:br/>
            </w:r>
            <w:r w:rsidRPr="00E15987">
              <w:rPr>
                <w:rFonts w:asciiTheme="minorHAnsi" w:hAnsiTheme="minorHAnsi" w:cstheme="minorHAnsi"/>
                <w:sz w:val="22"/>
                <w:szCs w:val="22"/>
                <w:lang w:val="nb-NO"/>
              </w:rPr>
              <w:t>trådløs mottaker</w:t>
            </w:r>
          </w:p>
        </w:tc>
        <w:tc>
          <w:tcPr>
            <w:tcW w:w="1214" w:type="dxa"/>
          </w:tcPr>
          <w:p w14:paraId="1768A0AA" w14:textId="686E6E50" w:rsidR="007A040B" w:rsidRPr="00ED7EBF" w:rsidRDefault="007A040B" w:rsidP="007A040B">
            <w:pPr>
              <w:rPr>
                <w:rFonts w:cstheme="minorHAnsi"/>
              </w:rPr>
            </w:pPr>
          </w:p>
        </w:tc>
        <w:tc>
          <w:tcPr>
            <w:tcW w:w="1052" w:type="dxa"/>
          </w:tcPr>
          <w:p w14:paraId="06F6DF8F" w14:textId="713F17DE" w:rsidR="007A040B" w:rsidRPr="00ED7EBF" w:rsidRDefault="007A040B" w:rsidP="007A040B">
            <w:pPr>
              <w:rPr>
                <w:rFonts w:cstheme="minorHAnsi"/>
              </w:rPr>
            </w:pPr>
          </w:p>
        </w:tc>
        <w:tc>
          <w:tcPr>
            <w:tcW w:w="1136" w:type="dxa"/>
          </w:tcPr>
          <w:p w14:paraId="23E85361" w14:textId="012F88A1" w:rsidR="007A040B" w:rsidRPr="00ED7EBF" w:rsidRDefault="007A040B" w:rsidP="007A040B">
            <w:pPr>
              <w:rPr>
                <w:rFonts w:cstheme="minorHAnsi"/>
              </w:rPr>
            </w:pPr>
            <w:r>
              <w:rPr>
                <w:rFonts w:cstheme="minorHAnsi"/>
              </w:rPr>
              <w:t>I/A</w:t>
            </w:r>
          </w:p>
        </w:tc>
        <w:tc>
          <w:tcPr>
            <w:tcW w:w="991" w:type="dxa"/>
          </w:tcPr>
          <w:p w14:paraId="56CC8AD8" w14:textId="17992EC8" w:rsidR="007A040B" w:rsidRPr="00ED7EBF" w:rsidRDefault="007A040B" w:rsidP="007A040B">
            <w:pPr>
              <w:rPr>
                <w:rFonts w:cstheme="minorHAnsi"/>
              </w:rPr>
            </w:pPr>
            <w:r>
              <w:rPr>
                <w:rFonts w:cstheme="minorHAnsi"/>
              </w:rPr>
              <w:t>I/A</w:t>
            </w:r>
          </w:p>
        </w:tc>
        <w:tc>
          <w:tcPr>
            <w:tcW w:w="1276" w:type="dxa"/>
          </w:tcPr>
          <w:p w14:paraId="104FB285" w14:textId="77777777" w:rsidR="007A040B" w:rsidRPr="00ED7EBF" w:rsidRDefault="007A040B" w:rsidP="007A040B">
            <w:pPr>
              <w:rPr>
                <w:rFonts w:cstheme="minorHAnsi"/>
              </w:rPr>
            </w:pPr>
            <w:r>
              <w:rPr>
                <w:rFonts w:cstheme="minorHAnsi"/>
              </w:rPr>
              <w:t>I/A</w:t>
            </w:r>
          </w:p>
        </w:tc>
        <w:tc>
          <w:tcPr>
            <w:tcW w:w="1135" w:type="dxa"/>
          </w:tcPr>
          <w:p w14:paraId="7B5C20F8" w14:textId="68149EEE" w:rsidR="007A040B" w:rsidRPr="00ED7EBF" w:rsidRDefault="007A040B" w:rsidP="007A040B">
            <w:pPr>
              <w:rPr>
                <w:rFonts w:cstheme="minorHAnsi"/>
              </w:rPr>
            </w:pPr>
            <w:r w:rsidRPr="00983DF8">
              <w:rPr>
                <w:rFonts w:cstheme="minorHAnsi"/>
              </w:rPr>
              <w:t>I/A</w:t>
            </w:r>
          </w:p>
        </w:tc>
      </w:tr>
      <w:tr w:rsidR="007A040B" w:rsidRPr="00ED7EBF" w14:paraId="0DFBCF56" w14:textId="77777777" w:rsidTr="009341BF">
        <w:trPr>
          <w:trHeight w:val="288"/>
        </w:trPr>
        <w:tc>
          <w:tcPr>
            <w:tcW w:w="2127" w:type="dxa"/>
          </w:tcPr>
          <w:p w14:paraId="6ED584AB" w14:textId="02BDF84B" w:rsidR="007A040B" w:rsidRPr="00E15987" w:rsidRDefault="007A040B" w:rsidP="007A040B">
            <w:pPr>
              <w:pStyle w:val="BodyText"/>
              <w:spacing w:after="0"/>
              <w:rPr>
                <w:rFonts w:asciiTheme="minorHAnsi" w:hAnsiTheme="minorHAnsi" w:cstheme="minorHAnsi"/>
                <w:sz w:val="22"/>
                <w:szCs w:val="22"/>
                <w:lang w:val="nb-NO"/>
              </w:rPr>
            </w:pPr>
            <w:r w:rsidRPr="00372D4C">
              <w:rPr>
                <w:rFonts w:asciiTheme="minorHAnsi" w:hAnsiTheme="minorHAnsi" w:cstheme="minorHAnsi"/>
                <w:sz w:val="22"/>
                <w:szCs w:val="22"/>
                <w:lang w:val="nb-NO"/>
              </w:rPr>
              <w:t xml:space="preserve">Dorma BRC-W </w:t>
            </w:r>
            <w:r>
              <w:rPr>
                <w:rFonts w:asciiTheme="minorHAnsi" w:hAnsiTheme="minorHAnsi" w:cstheme="minorHAnsi"/>
                <w:sz w:val="22"/>
                <w:szCs w:val="22"/>
                <w:lang w:val="nb-NO"/>
              </w:rPr>
              <w:br/>
            </w:r>
            <w:r w:rsidRPr="00372D4C">
              <w:rPr>
                <w:rFonts w:asciiTheme="minorHAnsi" w:hAnsiTheme="minorHAnsi" w:cstheme="minorHAnsi"/>
                <w:sz w:val="22"/>
                <w:szCs w:val="22"/>
                <w:lang w:val="nb-NO"/>
              </w:rPr>
              <w:t>trådløs bryter</w:t>
            </w:r>
          </w:p>
        </w:tc>
        <w:tc>
          <w:tcPr>
            <w:tcW w:w="1214" w:type="dxa"/>
          </w:tcPr>
          <w:p w14:paraId="6D137CF0" w14:textId="35F713C8" w:rsidR="007A040B" w:rsidRPr="00ED7EBF" w:rsidRDefault="007A040B" w:rsidP="007A040B">
            <w:pPr>
              <w:rPr>
                <w:rFonts w:cstheme="minorHAnsi"/>
              </w:rPr>
            </w:pPr>
          </w:p>
        </w:tc>
        <w:tc>
          <w:tcPr>
            <w:tcW w:w="1052" w:type="dxa"/>
          </w:tcPr>
          <w:p w14:paraId="015C6FAB" w14:textId="0B76268B" w:rsidR="007A040B" w:rsidRPr="00ED7EBF" w:rsidRDefault="007A040B" w:rsidP="007A040B">
            <w:pPr>
              <w:rPr>
                <w:rFonts w:cstheme="minorHAnsi"/>
              </w:rPr>
            </w:pPr>
          </w:p>
        </w:tc>
        <w:tc>
          <w:tcPr>
            <w:tcW w:w="1136" w:type="dxa"/>
          </w:tcPr>
          <w:p w14:paraId="1FACF3E2" w14:textId="0A5FB1ED" w:rsidR="007A040B" w:rsidRPr="00ED7EBF" w:rsidRDefault="007A040B" w:rsidP="007A040B">
            <w:pPr>
              <w:rPr>
                <w:rFonts w:cstheme="minorHAnsi"/>
              </w:rPr>
            </w:pPr>
            <w:r>
              <w:rPr>
                <w:rFonts w:cstheme="minorHAnsi"/>
              </w:rPr>
              <w:t>I/A</w:t>
            </w:r>
          </w:p>
        </w:tc>
        <w:tc>
          <w:tcPr>
            <w:tcW w:w="991" w:type="dxa"/>
          </w:tcPr>
          <w:p w14:paraId="434716D0" w14:textId="14397777" w:rsidR="007A040B" w:rsidRPr="00ED7EBF" w:rsidRDefault="007A040B" w:rsidP="007A040B">
            <w:pPr>
              <w:rPr>
                <w:rFonts w:cstheme="minorHAnsi"/>
              </w:rPr>
            </w:pPr>
            <w:r>
              <w:rPr>
                <w:rFonts w:cstheme="minorHAnsi"/>
              </w:rPr>
              <w:t>I/A</w:t>
            </w:r>
          </w:p>
        </w:tc>
        <w:tc>
          <w:tcPr>
            <w:tcW w:w="1276" w:type="dxa"/>
          </w:tcPr>
          <w:p w14:paraId="724889E8" w14:textId="77777777" w:rsidR="007A040B" w:rsidRPr="00ED7EBF" w:rsidRDefault="007A040B" w:rsidP="007A040B">
            <w:pPr>
              <w:rPr>
                <w:rFonts w:cstheme="minorHAnsi"/>
              </w:rPr>
            </w:pPr>
            <w:r>
              <w:rPr>
                <w:rFonts w:cstheme="minorHAnsi"/>
              </w:rPr>
              <w:t>I/A</w:t>
            </w:r>
          </w:p>
        </w:tc>
        <w:tc>
          <w:tcPr>
            <w:tcW w:w="1135" w:type="dxa"/>
          </w:tcPr>
          <w:p w14:paraId="104F8ABD" w14:textId="7A21F11D" w:rsidR="007A040B" w:rsidRPr="00ED7EBF" w:rsidRDefault="007A040B" w:rsidP="007A040B">
            <w:pPr>
              <w:rPr>
                <w:rFonts w:cstheme="minorHAnsi"/>
              </w:rPr>
            </w:pPr>
            <w:r w:rsidRPr="00983DF8">
              <w:rPr>
                <w:rFonts w:cstheme="minorHAnsi"/>
              </w:rPr>
              <w:t>I/A</w:t>
            </w:r>
          </w:p>
        </w:tc>
      </w:tr>
    </w:tbl>
    <w:p w14:paraId="717A5F1A" w14:textId="77777777" w:rsidR="00117E04" w:rsidRDefault="00117E04" w:rsidP="004D37D3">
      <w:pPr>
        <w:pStyle w:val="BodyText"/>
        <w:spacing w:before="240" w:after="0"/>
        <w:rPr>
          <w:rFonts w:asciiTheme="minorHAnsi" w:hAnsiTheme="minorHAnsi" w:cstheme="minorHAnsi"/>
          <w:b/>
          <w:bCs/>
          <w:szCs w:val="22"/>
          <w:lang w:val="nb-NO"/>
        </w:rPr>
      </w:pPr>
    </w:p>
    <w:p w14:paraId="09CE3B72" w14:textId="77777777" w:rsidR="00117E04" w:rsidRDefault="00117E04">
      <w:pPr>
        <w:rPr>
          <w:rFonts w:eastAsia="Times New Roman" w:cstheme="minorHAnsi"/>
          <w:b/>
          <w:bCs/>
          <w:sz w:val="24"/>
          <w:lang w:eastAsia="nb-NO"/>
        </w:rPr>
      </w:pPr>
      <w:r>
        <w:rPr>
          <w:rFonts w:cstheme="minorHAnsi"/>
          <w:b/>
          <w:bCs/>
        </w:rPr>
        <w:br w:type="page"/>
      </w:r>
    </w:p>
    <w:p w14:paraId="67F1BCC6" w14:textId="11DDC0FC" w:rsidR="004D37D3" w:rsidRDefault="004D37D3" w:rsidP="004D37D3">
      <w:pPr>
        <w:pStyle w:val="BodyText"/>
        <w:spacing w:before="240" w:after="0"/>
        <w:rPr>
          <w:rFonts w:asciiTheme="minorHAnsi" w:hAnsiTheme="minorHAnsi" w:cstheme="minorHAnsi"/>
          <w:b/>
          <w:bCs/>
          <w:szCs w:val="22"/>
          <w:lang w:val="nb-NO"/>
        </w:rPr>
      </w:pPr>
      <w:r w:rsidRPr="00986D05">
        <w:rPr>
          <w:rFonts w:asciiTheme="minorHAnsi" w:hAnsiTheme="minorHAnsi" w:cstheme="minorHAnsi"/>
          <w:b/>
          <w:bCs/>
          <w:szCs w:val="22"/>
          <w:lang w:val="nb-NO"/>
        </w:rPr>
        <w:lastRenderedPageBreak/>
        <w:t xml:space="preserve">Fastpris </w:t>
      </w:r>
      <w:r>
        <w:rPr>
          <w:rFonts w:asciiTheme="minorHAnsi" w:hAnsiTheme="minorHAnsi" w:cstheme="minorHAnsi"/>
          <w:b/>
          <w:bCs/>
          <w:szCs w:val="22"/>
          <w:lang w:val="nb-NO"/>
        </w:rPr>
        <w:t xml:space="preserve">innkjøp </w:t>
      </w:r>
      <w:r w:rsidRPr="00986D05">
        <w:rPr>
          <w:rFonts w:asciiTheme="minorHAnsi" w:hAnsiTheme="minorHAnsi" w:cstheme="minorHAnsi"/>
          <w:b/>
          <w:bCs/>
          <w:szCs w:val="22"/>
          <w:lang w:val="nb-NO"/>
        </w:rPr>
        <w:t>materiell</w:t>
      </w:r>
      <w:r>
        <w:rPr>
          <w:rFonts w:asciiTheme="minorHAnsi" w:hAnsiTheme="minorHAnsi" w:cstheme="minorHAnsi"/>
          <w:b/>
          <w:bCs/>
          <w:szCs w:val="22"/>
          <w:lang w:val="nb-NO"/>
        </w:rPr>
        <w:t xml:space="preserve"> alternativ produkter </w:t>
      </w:r>
      <w:r w:rsidRPr="00986D05">
        <w:rPr>
          <w:rFonts w:asciiTheme="minorHAnsi" w:hAnsiTheme="minorHAnsi" w:cstheme="minorHAnsi"/>
          <w:b/>
          <w:bCs/>
          <w:szCs w:val="22"/>
          <w:lang w:val="nb-NO"/>
        </w:rPr>
        <w:t>(inkl</w:t>
      </w:r>
      <w:r w:rsidR="00783542">
        <w:rPr>
          <w:rFonts w:asciiTheme="minorHAnsi" w:hAnsiTheme="minorHAnsi" w:cstheme="minorHAnsi"/>
          <w:b/>
          <w:bCs/>
          <w:szCs w:val="22"/>
          <w:lang w:val="nb-NO"/>
        </w:rPr>
        <w:t>.</w:t>
      </w:r>
      <w:r w:rsidRPr="00986D05">
        <w:rPr>
          <w:rFonts w:asciiTheme="minorHAnsi" w:hAnsiTheme="minorHAnsi" w:cstheme="minorHAnsi"/>
          <w:b/>
          <w:bCs/>
          <w:szCs w:val="22"/>
          <w:lang w:val="nb-NO"/>
        </w:rPr>
        <w:t xml:space="preserve"> påslag)</w:t>
      </w:r>
      <w:r w:rsidRPr="00986D05">
        <w:rPr>
          <w:rFonts w:asciiTheme="minorHAnsi" w:hAnsiTheme="minorHAnsi" w:cstheme="minorHAnsi"/>
          <w:b/>
          <w:bCs/>
          <w:szCs w:val="22"/>
          <w:lang w:val="nb-NO"/>
        </w:rPr>
        <w:tab/>
      </w:r>
    </w:p>
    <w:p w14:paraId="084B7F7C" w14:textId="627BAF95" w:rsidR="004D37D3" w:rsidRPr="00251757" w:rsidRDefault="00251757" w:rsidP="008D64A8">
      <w:pPr>
        <w:pStyle w:val="BodyText"/>
        <w:spacing w:after="0"/>
        <w:rPr>
          <w:rFonts w:asciiTheme="minorHAnsi" w:hAnsiTheme="minorHAnsi" w:cstheme="minorHAnsi"/>
          <w:i/>
          <w:iCs/>
          <w:szCs w:val="22"/>
          <w:lang w:val="nb-NO"/>
        </w:rPr>
      </w:pPr>
      <w:r w:rsidRPr="00251757">
        <w:rPr>
          <w:rFonts w:asciiTheme="minorHAnsi" w:hAnsiTheme="minorHAnsi" w:cstheme="minorHAnsi"/>
          <w:i/>
          <w:iCs/>
          <w:szCs w:val="22"/>
          <w:lang w:val="nb-NO"/>
        </w:rPr>
        <w:t xml:space="preserve">Dersom det tilbys alternative produkter, skal relevant dokumentasjon vedlegges tilbudet. Produktene skal ha minst tilsvarende kvalitet og funksjon som de forespurte produktene, </w:t>
      </w:r>
      <w:r w:rsidR="008D64A8">
        <w:rPr>
          <w:rFonts w:asciiTheme="minorHAnsi" w:hAnsiTheme="minorHAnsi" w:cstheme="minorHAnsi"/>
          <w:i/>
          <w:iCs/>
          <w:szCs w:val="22"/>
          <w:lang w:val="nb-NO"/>
        </w:rPr>
        <w:br/>
      </w:r>
      <w:r w:rsidRPr="00251757">
        <w:rPr>
          <w:rFonts w:asciiTheme="minorHAnsi" w:hAnsiTheme="minorHAnsi" w:cstheme="minorHAnsi"/>
          <w:i/>
          <w:iCs/>
          <w:szCs w:val="22"/>
          <w:lang w:val="nb-NO"/>
        </w:rPr>
        <w:t>eller være bedre.</w:t>
      </w:r>
      <w:r w:rsidR="004D37D3" w:rsidRPr="00251757">
        <w:rPr>
          <w:rFonts w:asciiTheme="minorHAnsi" w:hAnsiTheme="minorHAnsi" w:cstheme="minorHAnsi"/>
          <w:i/>
          <w:iCs/>
          <w:szCs w:val="22"/>
          <w:lang w:val="nb-NO"/>
        </w:rPr>
        <w:tab/>
      </w:r>
      <w:r w:rsidR="004D37D3" w:rsidRPr="00251757">
        <w:rPr>
          <w:rFonts w:asciiTheme="minorHAnsi" w:hAnsiTheme="minorHAnsi" w:cstheme="minorHAnsi"/>
          <w:i/>
          <w:iCs/>
          <w:szCs w:val="22"/>
          <w:lang w:val="nb-NO"/>
        </w:rPr>
        <w:tab/>
      </w:r>
    </w:p>
    <w:tbl>
      <w:tblPr>
        <w:tblStyle w:val="TableGrid"/>
        <w:tblW w:w="0" w:type="auto"/>
        <w:tblLook w:val="04A0" w:firstRow="1" w:lastRow="0" w:firstColumn="1" w:lastColumn="0" w:noHBand="0" w:noVBand="1"/>
      </w:tblPr>
      <w:tblGrid>
        <w:gridCol w:w="4815"/>
        <w:gridCol w:w="2126"/>
        <w:gridCol w:w="2263"/>
      </w:tblGrid>
      <w:tr w:rsidR="004D37D3" w:rsidRPr="00287FC0" w14:paraId="542E5497" w14:textId="77777777" w:rsidTr="003975BC">
        <w:trPr>
          <w:trHeight w:val="77"/>
        </w:trPr>
        <w:tc>
          <w:tcPr>
            <w:tcW w:w="4815" w:type="dxa"/>
            <w:tcBorders>
              <w:top w:val="nil"/>
              <w:left w:val="nil"/>
              <w:bottom w:val="single" w:sz="4" w:space="0" w:color="auto"/>
              <w:right w:val="nil"/>
            </w:tcBorders>
          </w:tcPr>
          <w:p w14:paraId="53666561" w14:textId="77777777" w:rsidR="004D37D3" w:rsidRPr="00ED7EBF" w:rsidRDefault="004D37D3">
            <w:pPr>
              <w:pStyle w:val="BodyText"/>
              <w:spacing w:after="0"/>
              <w:rPr>
                <w:rFonts w:asciiTheme="minorHAnsi" w:hAnsiTheme="minorHAnsi" w:cstheme="minorHAnsi"/>
                <w:sz w:val="22"/>
                <w:szCs w:val="22"/>
                <w:lang w:val="nb-NO"/>
              </w:rPr>
            </w:pPr>
          </w:p>
        </w:tc>
        <w:tc>
          <w:tcPr>
            <w:tcW w:w="2126" w:type="dxa"/>
            <w:tcBorders>
              <w:top w:val="nil"/>
              <w:left w:val="nil"/>
              <w:bottom w:val="single" w:sz="4" w:space="0" w:color="auto"/>
              <w:right w:val="nil"/>
            </w:tcBorders>
          </w:tcPr>
          <w:p w14:paraId="1A4C0FF5" w14:textId="77777777" w:rsidR="004D37D3" w:rsidRPr="004C2FDE" w:rsidRDefault="004D37D3" w:rsidP="003975BC">
            <w:pPr>
              <w:jc w:val="center"/>
              <w:rPr>
                <w:rFonts w:cstheme="minorHAnsi"/>
                <w:lang w:val="sv-SE"/>
              </w:rPr>
            </w:pPr>
            <w:r w:rsidRPr="004C2FDE">
              <w:rPr>
                <w:rFonts w:cstheme="minorHAnsi"/>
                <w:b/>
                <w:bCs/>
                <w:lang w:val="sv-SE"/>
              </w:rPr>
              <w:t>Pris per stk. eks mva</w:t>
            </w:r>
          </w:p>
        </w:tc>
        <w:tc>
          <w:tcPr>
            <w:tcW w:w="2263" w:type="dxa"/>
            <w:tcBorders>
              <w:top w:val="nil"/>
              <w:left w:val="nil"/>
              <w:bottom w:val="single" w:sz="4" w:space="0" w:color="auto"/>
              <w:right w:val="nil"/>
            </w:tcBorders>
          </w:tcPr>
          <w:p w14:paraId="730CFC0C" w14:textId="77777777" w:rsidR="004D37D3" w:rsidRPr="004C2FDE" w:rsidRDefault="004D37D3" w:rsidP="003975BC">
            <w:pPr>
              <w:jc w:val="center"/>
              <w:rPr>
                <w:rFonts w:cstheme="minorHAnsi"/>
                <w:lang w:val="sv-SE"/>
              </w:rPr>
            </w:pPr>
            <w:r w:rsidRPr="004C2FDE">
              <w:rPr>
                <w:rFonts w:cstheme="minorHAnsi"/>
                <w:b/>
                <w:bCs/>
                <w:lang w:val="sv-SE"/>
              </w:rPr>
              <w:t>Pris per stk. inkl. mva</w:t>
            </w:r>
          </w:p>
        </w:tc>
      </w:tr>
      <w:tr w:rsidR="004D37D3" w:rsidRPr="00287FC0" w14:paraId="347C3979" w14:textId="77777777" w:rsidTr="003975BC">
        <w:trPr>
          <w:trHeight w:val="338"/>
        </w:trPr>
        <w:tc>
          <w:tcPr>
            <w:tcW w:w="9204" w:type="dxa"/>
            <w:gridSpan w:val="3"/>
            <w:tcBorders>
              <w:top w:val="single" w:sz="4" w:space="0" w:color="auto"/>
            </w:tcBorders>
            <w:shd w:val="clear" w:color="auto" w:fill="E7E6E6" w:themeFill="background2"/>
          </w:tcPr>
          <w:p w14:paraId="107004FE" w14:textId="13641C56" w:rsidR="004D37D3" w:rsidRPr="004C2FDE" w:rsidRDefault="004D37D3">
            <w:pPr>
              <w:rPr>
                <w:rFonts w:cstheme="minorHAnsi"/>
                <w:lang w:val="sv-SE"/>
              </w:rPr>
            </w:pPr>
          </w:p>
        </w:tc>
      </w:tr>
      <w:tr w:rsidR="004D37D3" w:rsidRPr="00287FC0" w14:paraId="649F6BEF" w14:textId="77777777" w:rsidTr="003975BC">
        <w:trPr>
          <w:trHeight w:val="285"/>
        </w:trPr>
        <w:tc>
          <w:tcPr>
            <w:tcW w:w="4815" w:type="dxa"/>
          </w:tcPr>
          <w:p w14:paraId="1CB5AF73" w14:textId="029FD7B4" w:rsidR="004D37D3" w:rsidRPr="004C2FDE" w:rsidRDefault="004D37D3">
            <w:pPr>
              <w:pStyle w:val="BodyText"/>
              <w:rPr>
                <w:rFonts w:asciiTheme="minorHAnsi" w:hAnsiTheme="minorHAnsi" w:cstheme="minorHAnsi"/>
                <w:sz w:val="22"/>
                <w:szCs w:val="22"/>
                <w:lang w:val="sv-SE"/>
              </w:rPr>
            </w:pPr>
          </w:p>
        </w:tc>
        <w:tc>
          <w:tcPr>
            <w:tcW w:w="2126" w:type="dxa"/>
          </w:tcPr>
          <w:p w14:paraId="0118961D" w14:textId="77777777" w:rsidR="004D37D3" w:rsidRPr="004C2FDE" w:rsidRDefault="004D37D3">
            <w:pPr>
              <w:rPr>
                <w:rFonts w:cstheme="minorHAnsi"/>
                <w:lang w:val="sv-SE"/>
              </w:rPr>
            </w:pPr>
          </w:p>
        </w:tc>
        <w:tc>
          <w:tcPr>
            <w:tcW w:w="2263" w:type="dxa"/>
          </w:tcPr>
          <w:p w14:paraId="27438704" w14:textId="77777777" w:rsidR="004D37D3" w:rsidRPr="004C2FDE" w:rsidRDefault="004D37D3">
            <w:pPr>
              <w:rPr>
                <w:rFonts w:cstheme="minorHAnsi"/>
                <w:lang w:val="sv-SE"/>
              </w:rPr>
            </w:pPr>
          </w:p>
        </w:tc>
      </w:tr>
      <w:tr w:rsidR="004D37D3" w:rsidRPr="00287FC0" w14:paraId="78F637C0" w14:textId="77777777" w:rsidTr="003975BC">
        <w:trPr>
          <w:trHeight w:val="448"/>
        </w:trPr>
        <w:tc>
          <w:tcPr>
            <w:tcW w:w="4815" w:type="dxa"/>
          </w:tcPr>
          <w:p w14:paraId="4096F9BC" w14:textId="77777777" w:rsidR="004D37D3" w:rsidRPr="004C2FDE" w:rsidRDefault="004D37D3">
            <w:pPr>
              <w:pStyle w:val="BodyText"/>
              <w:spacing w:after="0"/>
              <w:rPr>
                <w:rFonts w:asciiTheme="minorHAnsi" w:hAnsiTheme="minorHAnsi" w:cstheme="minorHAnsi"/>
                <w:sz w:val="22"/>
                <w:szCs w:val="22"/>
                <w:lang w:val="sv-SE"/>
              </w:rPr>
            </w:pPr>
          </w:p>
        </w:tc>
        <w:tc>
          <w:tcPr>
            <w:tcW w:w="2126" w:type="dxa"/>
          </w:tcPr>
          <w:p w14:paraId="7AF77789" w14:textId="77777777" w:rsidR="004D37D3" w:rsidRPr="004C2FDE" w:rsidRDefault="004D37D3">
            <w:pPr>
              <w:rPr>
                <w:rFonts w:cstheme="minorHAnsi"/>
                <w:lang w:val="sv-SE"/>
              </w:rPr>
            </w:pPr>
          </w:p>
        </w:tc>
        <w:tc>
          <w:tcPr>
            <w:tcW w:w="2263" w:type="dxa"/>
          </w:tcPr>
          <w:p w14:paraId="02B1C599" w14:textId="77777777" w:rsidR="004D37D3" w:rsidRPr="004C2FDE" w:rsidRDefault="004D37D3">
            <w:pPr>
              <w:rPr>
                <w:rFonts w:cstheme="minorHAnsi"/>
                <w:lang w:val="sv-SE"/>
              </w:rPr>
            </w:pPr>
          </w:p>
        </w:tc>
      </w:tr>
      <w:tr w:rsidR="004D37D3" w:rsidRPr="00287FC0" w14:paraId="454E8C50" w14:textId="77777777" w:rsidTr="003975BC">
        <w:trPr>
          <w:trHeight w:val="284"/>
        </w:trPr>
        <w:tc>
          <w:tcPr>
            <w:tcW w:w="4815" w:type="dxa"/>
            <w:shd w:val="clear" w:color="auto" w:fill="E7E6E6" w:themeFill="background2"/>
          </w:tcPr>
          <w:p w14:paraId="18C5B14C" w14:textId="6C8B98F8" w:rsidR="004D37D3" w:rsidRPr="004C2FDE" w:rsidRDefault="004D37D3">
            <w:pPr>
              <w:pStyle w:val="BodyText"/>
              <w:spacing w:after="0"/>
              <w:rPr>
                <w:rFonts w:asciiTheme="minorHAnsi" w:hAnsiTheme="minorHAnsi" w:cstheme="minorHAnsi"/>
                <w:sz w:val="22"/>
                <w:szCs w:val="22"/>
                <w:lang w:val="sv-SE"/>
              </w:rPr>
            </w:pPr>
          </w:p>
        </w:tc>
        <w:tc>
          <w:tcPr>
            <w:tcW w:w="2126" w:type="dxa"/>
            <w:shd w:val="clear" w:color="auto" w:fill="E7E6E6" w:themeFill="background2"/>
          </w:tcPr>
          <w:p w14:paraId="732F746B" w14:textId="77777777" w:rsidR="004D37D3" w:rsidRPr="004C2FDE" w:rsidRDefault="004D37D3">
            <w:pPr>
              <w:rPr>
                <w:rFonts w:cstheme="minorHAnsi"/>
                <w:lang w:val="sv-SE"/>
              </w:rPr>
            </w:pPr>
          </w:p>
        </w:tc>
        <w:tc>
          <w:tcPr>
            <w:tcW w:w="2263" w:type="dxa"/>
            <w:shd w:val="clear" w:color="auto" w:fill="E7E6E6" w:themeFill="background2"/>
          </w:tcPr>
          <w:p w14:paraId="7E921578" w14:textId="77777777" w:rsidR="004D37D3" w:rsidRPr="004C2FDE" w:rsidRDefault="004D37D3">
            <w:pPr>
              <w:rPr>
                <w:rFonts w:cstheme="minorHAnsi"/>
                <w:lang w:val="sv-SE"/>
              </w:rPr>
            </w:pPr>
          </w:p>
        </w:tc>
      </w:tr>
      <w:tr w:rsidR="004D37D3" w:rsidRPr="00287FC0" w14:paraId="47316016" w14:textId="77777777" w:rsidTr="003975BC">
        <w:trPr>
          <w:trHeight w:val="403"/>
        </w:trPr>
        <w:tc>
          <w:tcPr>
            <w:tcW w:w="4815" w:type="dxa"/>
          </w:tcPr>
          <w:p w14:paraId="7169AC4E" w14:textId="42785688" w:rsidR="004D37D3" w:rsidRPr="004C2FDE" w:rsidRDefault="004D37D3">
            <w:pPr>
              <w:pStyle w:val="BodyText"/>
              <w:rPr>
                <w:rFonts w:asciiTheme="minorHAnsi" w:hAnsiTheme="minorHAnsi" w:cstheme="minorHAnsi"/>
                <w:sz w:val="22"/>
                <w:szCs w:val="22"/>
                <w:lang w:val="sv-SE"/>
              </w:rPr>
            </w:pPr>
          </w:p>
        </w:tc>
        <w:tc>
          <w:tcPr>
            <w:tcW w:w="2126" w:type="dxa"/>
          </w:tcPr>
          <w:p w14:paraId="7E0424F8" w14:textId="77777777" w:rsidR="004D37D3" w:rsidRPr="004C2FDE" w:rsidRDefault="004D37D3">
            <w:pPr>
              <w:rPr>
                <w:rFonts w:cstheme="minorHAnsi"/>
                <w:lang w:val="sv-SE"/>
              </w:rPr>
            </w:pPr>
          </w:p>
        </w:tc>
        <w:tc>
          <w:tcPr>
            <w:tcW w:w="2263" w:type="dxa"/>
          </w:tcPr>
          <w:p w14:paraId="000B2905" w14:textId="77777777" w:rsidR="004D37D3" w:rsidRPr="004C2FDE" w:rsidRDefault="004D37D3">
            <w:pPr>
              <w:rPr>
                <w:rFonts w:cstheme="minorHAnsi"/>
                <w:lang w:val="sv-SE"/>
              </w:rPr>
            </w:pPr>
          </w:p>
        </w:tc>
      </w:tr>
      <w:tr w:rsidR="004D37D3" w:rsidRPr="00287FC0" w14:paraId="52A7F99C" w14:textId="77777777" w:rsidTr="003975BC">
        <w:trPr>
          <w:trHeight w:val="423"/>
        </w:trPr>
        <w:tc>
          <w:tcPr>
            <w:tcW w:w="4815" w:type="dxa"/>
          </w:tcPr>
          <w:p w14:paraId="4D525107" w14:textId="77777777" w:rsidR="004D37D3" w:rsidRPr="004C2FDE" w:rsidRDefault="004D37D3">
            <w:pPr>
              <w:pStyle w:val="BodyText"/>
              <w:spacing w:after="0"/>
              <w:rPr>
                <w:rFonts w:asciiTheme="minorHAnsi" w:hAnsiTheme="minorHAnsi" w:cstheme="minorHAnsi"/>
                <w:sz w:val="22"/>
                <w:szCs w:val="22"/>
                <w:lang w:val="sv-SE"/>
              </w:rPr>
            </w:pPr>
          </w:p>
        </w:tc>
        <w:tc>
          <w:tcPr>
            <w:tcW w:w="2126" w:type="dxa"/>
          </w:tcPr>
          <w:p w14:paraId="69FB4A9D" w14:textId="77777777" w:rsidR="004D37D3" w:rsidRPr="004C2FDE" w:rsidRDefault="004D37D3">
            <w:pPr>
              <w:rPr>
                <w:rFonts w:cstheme="minorHAnsi"/>
                <w:lang w:val="sv-SE"/>
              </w:rPr>
            </w:pPr>
          </w:p>
        </w:tc>
        <w:tc>
          <w:tcPr>
            <w:tcW w:w="2263" w:type="dxa"/>
          </w:tcPr>
          <w:p w14:paraId="686A5767" w14:textId="77777777" w:rsidR="004D37D3" w:rsidRPr="004C2FDE" w:rsidRDefault="004D37D3">
            <w:pPr>
              <w:rPr>
                <w:rFonts w:cstheme="minorHAnsi"/>
                <w:lang w:val="sv-SE"/>
              </w:rPr>
            </w:pPr>
          </w:p>
        </w:tc>
      </w:tr>
      <w:tr w:rsidR="004D37D3" w:rsidRPr="00287FC0" w14:paraId="0ACD6189" w14:textId="77777777" w:rsidTr="003975BC">
        <w:trPr>
          <w:trHeight w:val="414"/>
        </w:trPr>
        <w:tc>
          <w:tcPr>
            <w:tcW w:w="9204" w:type="dxa"/>
            <w:gridSpan w:val="3"/>
            <w:shd w:val="clear" w:color="auto" w:fill="E7E6E6" w:themeFill="background2"/>
          </w:tcPr>
          <w:p w14:paraId="111FC4CB" w14:textId="1AB62B09" w:rsidR="004D37D3" w:rsidRPr="004C2FDE" w:rsidRDefault="004D37D3">
            <w:pPr>
              <w:rPr>
                <w:rFonts w:cstheme="minorHAnsi"/>
                <w:lang w:val="sv-SE"/>
              </w:rPr>
            </w:pPr>
          </w:p>
        </w:tc>
      </w:tr>
      <w:tr w:rsidR="004D37D3" w:rsidRPr="00287FC0" w14:paraId="5C11DEB6" w14:textId="77777777" w:rsidTr="003975BC">
        <w:trPr>
          <w:trHeight w:val="419"/>
        </w:trPr>
        <w:tc>
          <w:tcPr>
            <w:tcW w:w="4815" w:type="dxa"/>
          </w:tcPr>
          <w:p w14:paraId="04238AAE" w14:textId="599DAE37" w:rsidR="004D37D3" w:rsidRPr="004C2FDE" w:rsidRDefault="004D37D3">
            <w:pPr>
              <w:pStyle w:val="BodyText"/>
              <w:rPr>
                <w:rFonts w:asciiTheme="minorHAnsi" w:hAnsiTheme="minorHAnsi" w:cstheme="minorHAnsi"/>
                <w:sz w:val="22"/>
                <w:szCs w:val="22"/>
                <w:lang w:val="sv-SE"/>
              </w:rPr>
            </w:pPr>
          </w:p>
        </w:tc>
        <w:tc>
          <w:tcPr>
            <w:tcW w:w="2126" w:type="dxa"/>
          </w:tcPr>
          <w:p w14:paraId="628BFABE" w14:textId="77777777" w:rsidR="004D37D3" w:rsidRPr="004C2FDE" w:rsidRDefault="004D37D3">
            <w:pPr>
              <w:rPr>
                <w:rFonts w:cstheme="minorHAnsi"/>
                <w:lang w:val="sv-SE"/>
              </w:rPr>
            </w:pPr>
          </w:p>
        </w:tc>
        <w:tc>
          <w:tcPr>
            <w:tcW w:w="2263" w:type="dxa"/>
          </w:tcPr>
          <w:p w14:paraId="2F1F3A71" w14:textId="77777777" w:rsidR="004D37D3" w:rsidRPr="004C2FDE" w:rsidRDefault="004D37D3">
            <w:pPr>
              <w:rPr>
                <w:rFonts w:cstheme="minorHAnsi"/>
                <w:lang w:val="sv-SE"/>
              </w:rPr>
            </w:pPr>
          </w:p>
        </w:tc>
      </w:tr>
      <w:tr w:rsidR="004D37D3" w:rsidRPr="00287FC0" w14:paraId="7A84A6A7" w14:textId="77777777" w:rsidTr="003975BC">
        <w:trPr>
          <w:trHeight w:val="411"/>
        </w:trPr>
        <w:tc>
          <w:tcPr>
            <w:tcW w:w="4815" w:type="dxa"/>
          </w:tcPr>
          <w:p w14:paraId="3499C7E8" w14:textId="11316BCB" w:rsidR="004D37D3" w:rsidRPr="004C2FDE" w:rsidRDefault="004D37D3">
            <w:pPr>
              <w:pStyle w:val="BodyText"/>
              <w:rPr>
                <w:rFonts w:asciiTheme="minorHAnsi" w:hAnsiTheme="minorHAnsi" w:cstheme="minorHAnsi"/>
                <w:sz w:val="22"/>
                <w:szCs w:val="22"/>
                <w:lang w:val="sv-SE"/>
              </w:rPr>
            </w:pPr>
          </w:p>
        </w:tc>
        <w:tc>
          <w:tcPr>
            <w:tcW w:w="2126" w:type="dxa"/>
          </w:tcPr>
          <w:p w14:paraId="0A96D651" w14:textId="77777777" w:rsidR="004D37D3" w:rsidRPr="004C2FDE" w:rsidRDefault="004D37D3">
            <w:pPr>
              <w:rPr>
                <w:rFonts w:cstheme="minorHAnsi"/>
                <w:lang w:val="sv-SE"/>
              </w:rPr>
            </w:pPr>
          </w:p>
        </w:tc>
        <w:tc>
          <w:tcPr>
            <w:tcW w:w="2263" w:type="dxa"/>
          </w:tcPr>
          <w:p w14:paraId="57A89C65" w14:textId="77777777" w:rsidR="004D37D3" w:rsidRPr="004C2FDE" w:rsidRDefault="004D37D3">
            <w:pPr>
              <w:rPr>
                <w:rFonts w:cstheme="minorHAnsi"/>
                <w:lang w:val="sv-SE"/>
              </w:rPr>
            </w:pPr>
          </w:p>
        </w:tc>
      </w:tr>
      <w:tr w:rsidR="004D37D3" w:rsidRPr="00287FC0" w14:paraId="6401FF65" w14:textId="77777777" w:rsidTr="003975BC">
        <w:trPr>
          <w:trHeight w:val="276"/>
        </w:trPr>
        <w:tc>
          <w:tcPr>
            <w:tcW w:w="4815" w:type="dxa"/>
          </w:tcPr>
          <w:p w14:paraId="4DFA5E50" w14:textId="30010F3B" w:rsidR="004D37D3" w:rsidRPr="004C2FDE" w:rsidRDefault="004D37D3">
            <w:pPr>
              <w:pStyle w:val="BodyText"/>
              <w:rPr>
                <w:rFonts w:asciiTheme="minorHAnsi" w:hAnsiTheme="minorHAnsi" w:cstheme="minorHAnsi"/>
                <w:sz w:val="22"/>
                <w:szCs w:val="22"/>
                <w:lang w:val="sv-SE"/>
              </w:rPr>
            </w:pPr>
          </w:p>
        </w:tc>
        <w:tc>
          <w:tcPr>
            <w:tcW w:w="2126" w:type="dxa"/>
          </w:tcPr>
          <w:p w14:paraId="1900F077" w14:textId="77777777" w:rsidR="004D37D3" w:rsidRPr="004C2FDE" w:rsidRDefault="004D37D3">
            <w:pPr>
              <w:rPr>
                <w:rFonts w:cstheme="minorHAnsi"/>
                <w:lang w:val="sv-SE"/>
              </w:rPr>
            </w:pPr>
          </w:p>
        </w:tc>
        <w:tc>
          <w:tcPr>
            <w:tcW w:w="2263" w:type="dxa"/>
          </w:tcPr>
          <w:p w14:paraId="5415D10F" w14:textId="77777777" w:rsidR="004D37D3" w:rsidRPr="004C2FDE" w:rsidRDefault="004D37D3">
            <w:pPr>
              <w:rPr>
                <w:rFonts w:cstheme="minorHAnsi"/>
                <w:lang w:val="sv-SE"/>
              </w:rPr>
            </w:pPr>
          </w:p>
        </w:tc>
      </w:tr>
      <w:tr w:rsidR="004D37D3" w:rsidRPr="00287FC0" w14:paraId="12F5D12B" w14:textId="77777777" w:rsidTr="003975BC">
        <w:trPr>
          <w:trHeight w:val="310"/>
        </w:trPr>
        <w:tc>
          <w:tcPr>
            <w:tcW w:w="4815" w:type="dxa"/>
          </w:tcPr>
          <w:p w14:paraId="3BAFA274" w14:textId="33B22506" w:rsidR="004D37D3" w:rsidRPr="004C2FDE" w:rsidRDefault="004D37D3">
            <w:pPr>
              <w:pStyle w:val="BodyText"/>
              <w:rPr>
                <w:rFonts w:asciiTheme="minorHAnsi" w:hAnsiTheme="minorHAnsi" w:cstheme="minorHAnsi"/>
                <w:sz w:val="22"/>
                <w:szCs w:val="22"/>
                <w:lang w:val="sv-SE"/>
              </w:rPr>
            </w:pPr>
          </w:p>
        </w:tc>
        <w:tc>
          <w:tcPr>
            <w:tcW w:w="2126" w:type="dxa"/>
          </w:tcPr>
          <w:p w14:paraId="5BF81108" w14:textId="77777777" w:rsidR="004D37D3" w:rsidRPr="004C2FDE" w:rsidRDefault="004D37D3">
            <w:pPr>
              <w:rPr>
                <w:rFonts w:cstheme="minorHAnsi"/>
                <w:lang w:val="sv-SE"/>
              </w:rPr>
            </w:pPr>
          </w:p>
        </w:tc>
        <w:tc>
          <w:tcPr>
            <w:tcW w:w="2263" w:type="dxa"/>
          </w:tcPr>
          <w:p w14:paraId="56B25864" w14:textId="77777777" w:rsidR="004D37D3" w:rsidRPr="004C2FDE" w:rsidRDefault="004D37D3">
            <w:pPr>
              <w:rPr>
                <w:rFonts w:cstheme="minorHAnsi"/>
                <w:lang w:val="sv-SE"/>
              </w:rPr>
            </w:pPr>
          </w:p>
        </w:tc>
      </w:tr>
      <w:tr w:rsidR="004D37D3" w:rsidRPr="00287FC0" w14:paraId="6CF9736E" w14:textId="77777777" w:rsidTr="003975BC">
        <w:trPr>
          <w:trHeight w:val="329"/>
        </w:trPr>
        <w:tc>
          <w:tcPr>
            <w:tcW w:w="4815" w:type="dxa"/>
          </w:tcPr>
          <w:p w14:paraId="7B66141E" w14:textId="544321CF" w:rsidR="004D37D3" w:rsidRPr="004C2FDE" w:rsidRDefault="004D37D3">
            <w:pPr>
              <w:pStyle w:val="BodyText"/>
              <w:rPr>
                <w:rFonts w:asciiTheme="minorHAnsi" w:hAnsiTheme="minorHAnsi" w:cstheme="minorHAnsi"/>
                <w:sz w:val="22"/>
                <w:szCs w:val="22"/>
                <w:lang w:val="sv-SE"/>
              </w:rPr>
            </w:pPr>
          </w:p>
        </w:tc>
        <w:tc>
          <w:tcPr>
            <w:tcW w:w="2126" w:type="dxa"/>
          </w:tcPr>
          <w:p w14:paraId="161EB744" w14:textId="77777777" w:rsidR="004D37D3" w:rsidRPr="004C2FDE" w:rsidRDefault="004D37D3">
            <w:pPr>
              <w:rPr>
                <w:rFonts w:cstheme="minorHAnsi"/>
                <w:lang w:val="sv-SE"/>
              </w:rPr>
            </w:pPr>
          </w:p>
        </w:tc>
        <w:tc>
          <w:tcPr>
            <w:tcW w:w="2263" w:type="dxa"/>
          </w:tcPr>
          <w:p w14:paraId="336962A0" w14:textId="77777777" w:rsidR="004D37D3" w:rsidRPr="004C2FDE" w:rsidRDefault="004D37D3">
            <w:pPr>
              <w:rPr>
                <w:rFonts w:cstheme="minorHAnsi"/>
                <w:lang w:val="sv-SE"/>
              </w:rPr>
            </w:pPr>
          </w:p>
        </w:tc>
      </w:tr>
      <w:tr w:rsidR="004D37D3" w:rsidRPr="00287FC0" w14:paraId="27B94A2E" w14:textId="77777777" w:rsidTr="003975BC">
        <w:trPr>
          <w:trHeight w:val="67"/>
        </w:trPr>
        <w:tc>
          <w:tcPr>
            <w:tcW w:w="4815" w:type="dxa"/>
          </w:tcPr>
          <w:p w14:paraId="38CE44F6" w14:textId="2E74D8BE" w:rsidR="004D37D3" w:rsidRPr="004C2FDE" w:rsidRDefault="004D37D3">
            <w:pPr>
              <w:pStyle w:val="BodyText"/>
              <w:rPr>
                <w:rFonts w:asciiTheme="minorHAnsi" w:hAnsiTheme="minorHAnsi" w:cstheme="minorHAnsi"/>
                <w:sz w:val="22"/>
                <w:szCs w:val="22"/>
                <w:lang w:val="sv-SE"/>
              </w:rPr>
            </w:pPr>
          </w:p>
        </w:tc>
        <w:tc>
          <w:tcPr>
            <w:tcW w:w="2126" w:type="dxa"/>
          </w:tcPr>
          <w:p w14:paraId="5C3870E6" w14:textId="77777777" w:rsidR="004D37D3" w:rsidRPr="004C2FDE" w:rsidRDefault="004D37D3">
            <w:pPr>
              <w:rPr>
                <w:rFonts w:cstheme="minorHAnsi"/>
                <w:lang w:val="sv-SE"/>
              </w:rPr>
            </w:pPr>
          </w:p>
        </w:tc>
        <w:tc>
          <w:tcPr>
            <w:tcW w:w="2263" w:type="dxa"/>
          </w:tcPr>
          <w:p w14:paraId="7C501818" w14:textId="77777777" w:rsidR="004D37D3" w:rsidRPr="004C2FDE" w:rsidRDefault="004D37D3">
            <w:pPr>
              <w:rPr>
                <w:rFonts w:cstheme="minorHAnsi"/>
                <w:lang w:val="sv-SE"/>
              </w:rPr>
            </w:pPr>
          </w:p>
        </w:tc>
      </w:tr>
    </w:tbl>
    <w:p w14:paraId="3207B407" w14:textId="77777777" w:rsidR="004D37D3" w:rsidRPr="004C2FDE" w:rsidRDefault="004D37D3" w:rsidP="00BF222E">
      <w:pPr>
        <w:pStyle w:val="BodyText"/>
        <w:spacing w:before="240" w:after="0"/>
        <w:rPr>
          <w:rFonts w:asciiTheme="minorHAnsi" w:hAnsiTheme="minorHAnsi" w:cstheme="minorHAnsi"/>
          <w:b/>
          <w:bCs/>
          <w:szCs w:val="22"/>
          <w:lang w:val="sv-SE"/>
        </w:rPr>
      </w:pPr>
    </w:p>
    <w:p w14:paraId="0A79E3E1" w14:textId="6FE4A7D6" w:rsidR="000F6F13" w:rsidRPr="00ED7EBF" w:rsidRDefault="000F6F13" w:rsidP="00BF222E">
      <w:pPr>
        <w:pStyle w:val="BodyText"/>
        <w:spacing w:before="240" w:after="0"/>
        <w:rPr>
          <w:rFonts w:asciiTheme="minorHAnsi" w:hAnsiTheme="minorHAnsi" w:cstheme="minorHAnsi"/>
          <w:lang w:val="nb-NO"/>
        </w:rPr>
      </w:pPr>
      <w:r w:rsidRPr="00ED7EBF">
        <w:rPr>
          <w:rFonts w:asciiTheme="minorHAnsi" w:hAnsiTheme="minorHAnsi" w:cstheme="minorHAnsi"/>
          <w:b/>
          <w:bCs/>
          <w:szCs w:val="22"/>
          <w:lang w:val="nb-NO"/>
        </w:rPr>
        <w:t xml:space="preserve">Påslagsprosent </w:t>
      </w:r>
    </w:p>
    <w:tbl>
      <w:tblPr>
        <w:tblStyle w:val="TableGrid"/>
        <w:tblW w:w="0" w:type="auto"/>
        <w:tblLook w:val="04A0" w:firstRow="1" w:lastRow="0" w:firstColumn="1" w:lastColumn="0" w:noHBand="0" w:noVBand="1"/>
      </w:tblPr>
      <w:tblGrid>
        <w:gridCol w:w="6374"/>
        <w:gridCol w:w="2410"/>
      </w:tblGrid>
      <w:tr w:rsidR="000F6F13" w:rsidRPr="00ED7EBF" w14:paraId="4163888F" w14:textId="77777777" w:rsidTr="004A04BD">
        <w:tc>
          <w:tcPr>
            <w:tcW w:w="6374" w:type="dxa"/>
          </w:tcPr>
          <w:p w14:paraId="0127DFD2" w14:textId="77777777" w:rsidR="000F6F13" w:rsidRPr="00ED7EBF" w:rsidRDefault="000F6F13" w:rsidP="004E13FC">
            <w:pPr>
              <w:pStyle w:val="BodyText"/>
              <w:rPr>
                <w:rFonts w:asciiTheme="minorHAnsi" w:hAnsiTheme="minorHAnsi" w:cstheme="minorHAnsi"/>
                <w:sz w:val="22"/>
                <w:szCs w:val="22"/>
                <w:lang w:val="nb-NO"/>
              </w:rPr>
            </w:pPr>
            <w:r w:rsidRPr="00ED7EBF">
              <w:rPr>
                <w:rFonts w:asciiTheme="minorHAnsi" w:hAnsiTheme="minorHAnsi" w:cstheme="minorHAnsi"/>
                <w:sz w:val="22"/>
                <w:szCs w:val="22"/>
                <w:lang w:val="nb-NO"/>
              </w:rPr>
              <w:t>Påslagsprosent ved kjøp av materiell</w:t>
            </w:r>
          </w:p>
        </w:tc>
        <w:tc>
          <w:tcPr>
            <w:tcW w:w="2410" w:type="dxa"/>
          </w:tcPr>
          <w:p w14:paraId="71C22DCA" w14:textId="77777777" w:rsidR="000F6F13" w:rsidRPr="00ED7EBF" w:rsidRDefault="000F6F13" w:rsidP="004E13FC">
            <w:pPr>
              <w:rPr>
                <w:rFonts w:cstheme="minorHAnsi"/>
              </w:rPr>
            </w:pPr>
          </w:p>
        </w:tc>
      </w:tr>
      <w:tr w:rsidR="000F6F13" w:rsidRPr="00ED7EBF" w14:paraId="29A485F9" w14:textId="77777777" w:rsidTr="004A04BD">
        <w:tc>
          <w:tcPr>
            <w:tcW w:w="6374" w:type="dxa"/>
          </w:tcPr>
          <w:p w14:paraId="227AA3CD" w14:textId="77777777" w:rsidR="000F6F13" w:rsidRPr="00ED7EBF" w:rsidRDefault="000F6F13" w:rsidP="004E13FC">
            <w:pPr>
              <w:pStyle w:val="BodyText"/>
              <w:rPr>
                <w:rFonts w:asciiTheme="minorHAnsi" w:hAnsiTheme="minorHAnsi" w:cstheme="minorHAnsi"/>
                <w:sz w:val="22"/>
                <w:szCs w:val="22"/>
                <w:lang w:val="nb-NO"/>
              </w:rPr>
            </w:pPr>
            <w:r w:rsidRPr="00ED7EBF">
              <w:rPr>
                <w:rFonts w:asciiTheme="minorHAnsi" w:hAnsiTheme="minorHAnsi" w:cstheme="minorHAnsi"/>
                <w:sz w:val="22"/>
                <w:szCs w:val="22"/>
                <w:lang w:val="nb-NO"/>
              </w:rPr>
              <w:t>Påslagsprosent ved bruk av underleverandør</w:t>
            </w:r>
          </w:p>
        </w:tc>
        <w:tc>
          <w:tcPr>
            <w:tcW w:w="2410" w:type="dxa"/>
          </w:tcPr>
          <w:p w14:paraId="55EABEBF" w14:textId="77777777" w:rsidR="000F6F13" w:rsidRPr="00ED7EBF" w:rsidRDefault="000F6F13" w:rsidP="004E13FC">
            <w:pPr>
              <w:rPr>
                <w:rFonts w:cstheme="minorHAnsi"/>
              </w:rPr>
            </w:pPr>
          </w:p>
        </w:tc>
      </w:tr>
    </w:tbl>
    <w:p w14:paraId="4E440FBE" w14:textId="680942A9" w:rsidR="00D84F5E" w:rsidRPr="00ED7EBF" w:rsidRDefault="00D84F5E" w:rsidP="00D84F5E">
      <w:pPr>
        <w:spacing w:before="240" w:line="240" w:lineRule="auto"/>
        <w:rPr>
          <w:rFonts w:cstheme="minorHAnsi"/>
        </w:rPr>
      </w:pPr>
      <w:r w:rsidRPr="00ED7EBF">
        <w:rPr>
          <w:rFonts w:cstheme="minorHAnsi"/>
          <w:b/>
          <w:bCs/>
        </w:rPr>
        <w:t xml:space="preserve">Påslagsprosent </w:t>
      </w:r>
      <w:r w:rsidRPr="00ED7EBF">
        <w:rPr>
          <w:rFonts w:cstheme="minorHAnsi"/>
        </w:rPr>
        <w:t xml:space="preserve">benyttes på kjøp av materiell utover tilbudte nettopriser som er faste </w:t>
      </w:r>
      <w:r w:rsidR="007A1DD0">
        <w:rPr>
          <w:rFonts w:cstheme="minorHAnsi"/>
        </w:rPr>
        <w:br/>
      </w:r>
      <w:r w:rsidRPr="00ED7EBF">
        <w:rPr>
          <w:rFonts w:cstheme="minorHAnsi"/>
        </w:rPr>
        <w:t xml:space="preserve">i avtaleperioden (men med mulighet til avtalefestet prisregulering). Påslagsprosent skal være </w:t>
      </w:r>
      <w:r w:rsidR="007A1DD0">
        <w:rPr>
          <w:rFonts w:cstheme="minorHAnsi"/>
        </w:rPr>
        <w:br/>
      </w:r>
      <w:r w:rsidRPr="00ED7EBF">
        <w:rPr>
          <w:rFonts w:cstheme="minorHAnsi"/>
        </w:rPr>
        <w:t xml:space="preserve">fast gjennom hele avtaleperioden (kan ikke reguleres) og legges på netto innkjøpspris. </w:t>
      </w:r>
      <w:r w:rsidR="004F05E1" w:rsidRPr="00ED7EBF">
        <w:rPr>
          <w:rFonts w:cstheme="minorHAnsi"/>
        </w:rPr>
        <w:br/>
      </w:r>
      <w:r w:rsidRPr="00ED7EBF">
        <w:rPr>
          <w:rFonts w:cstheme="minorHAnsi"/>
        </w:rPr>
        <w:t xml:space="preserve">Netto innkjøpspris defineres som leverandørens innkjøpspris inkludert eventuelle rabatt/bonus </w:t>
      </w:r>
      <w:r w:rsidR="004F05E1" w:rsidRPr="00ED7EBF">
        <w:rPr>
          <w:rFonts w:cstheme="minorHAnsi"/>
        </w:rPr>
        <w:br/>
      </w:r>
      <w:r w:rsidRPr="00ED7EBF">
        <w:rPr>
          <w:rFonts w:cstheme="minorHAnsi"/>
        </w:rPr>
        <w:t xml:space="preserve">fra grossist/produsent/ underleverandør, og andre kick-back. </w:t>
      </w:r>
    </w:p>
    <w:p w14:paraId="241CD6E0" w14:textId="46FBFB97" w:rsidR="00D84F5E" w:rsidRPr="00ED7EBF" w:rsidRDefault="00D84F5E" w:rsidP="00D84F5E">
      <w:pPr>
        <w:spacing w:line="240" w:lineRule="auto"/>
        <w:rPr>
          <w:rFonts w:cstheme="minorHAnsi"/>
        </w:rPr>
      </w:pPr>
      <w:r w:rsidRPr="00ED7EBF">
        <w:rPr>
          <w:rFonts w:cstheme="minorHAnsi"/>
        </w:rPr>
        <w:t xml:space="preserve">Påslagsprosenten som oppgis skal dekke alle leverandørens kostnader som frakt, toll, etc. fra grossist/produsent til leverandør, frakt videre til oppdragsgiver, fortjeneste og kostnader for </w:t>
      </w:r>
      <w:r w:rsidRPr="00ED7EBF">
        <w:rPr>
          <w:rFonts w:cstheme="minorHAnsi"/>
        </w:rPr>
        <w:br/>
        <w:t xml:space="preserve">tilbudt servicegrad. Priser på materiell skal til enhver tid være konkurransedyktige og Norges Bank forventer at leverandøren følger markedet tett og bestreber å innhente og ivareta gode priser. </w:t>
      </w:r>
      <w:r w:rsidRPr="00ED7EBF">
        <w:rPr>
          <w:rFonts w:cstheme="minorHAnsi"/>
        </w:rPr>
        <w:br/>
        <w:t xml:space="preserve">Norges Bank skal nytte godt av leverandørens til enhver tid beste rabattsatser på materiell. </w:t>
      </w:r>
      <w:r w:rsidRPr="00ED7EBF">
        <w:rPr>
          <w:rFonts w:cstheme="minorHAnsi"/>
        </w:rPr>
        <w:br/>
        <w:t>I tilfeller der det skal foretas større innkjøp, kan Norges Bank kreve at det skal foretas tilbuds</w:t>
      </w:r>
      <w:r w:rsidR="00BA632D" w:rsidRPr="00ED7EBF">
        <w:rPr>
          <w:rFonts w:cstheme="minorHAnsi"/>
        </w:rPr>
        <w:t>-</w:t>
      </w:r>
      <w:r w:rsidRPr="00ED7EBF">
        <w:rPr>
          <w:rFonts w:cstheme="minorHAnsi"/>
        </w:rPr>
        <w:t xml:space="preserve">innhenting fra minst 3 aktører.  </w:t>
      </w:r>
    </w:p>
    <w:p w14:paraId="4CF17D92" w14:textId="18C43828" w:rsidR="00D84F5E" w:rsidRPr="00ED7EBF" w:rsidRDefault="00D84F5E" w:rsidP="00D84F5E">
      <w:pPr>
        <w:spacing w:line="240" w:lineRule="auto"/>
        <w:rPr>
          <w:rFonts w:cstheme="minorHAnsi"/>
        </w:rPr>
      </w:pPr>
      <w:r w:rsidRPr="00ED7EBF">
        <w:rPr>
          <w:rFonts w:cstheme="minorHAnsi"/>
          <w:i/>
          <w:iCs/>
        </w:rPr>
        <w:t>Åpen bok prinsipp:</w:t>
      </w:r>
      <w:r w:rsidRPr="00ED7EBF">
        <w:rPr>
          <w:rFonts w:cstheme="minorHAnsi"/>
        </w:rPr>
        <w:br/>
        <w:t xml:space="preserve">Ved bruk av påslagsprosent skal alltid dokumentasjon på leverandørens innkjøpspris (både </w:t>
      </w:r>
      <w:r w:rsidR="00C543ED" w:rsidRPr="00ED7EBF">
        <w:rPr>
          <w:rFonts w:cstheme="minorHAnsi"/>
        </w:rPr>
        <w:br/>
      </w:r>
      <w:r w:rsidRPr="00ED7EBF">
        <w:rPr>
          <w:rFonts w:cstheme="minorHAnsi"/>
        </w:rPr>
        <w:t>på materiell og underleverandør) vedlegges tilbud og faktura med mindre annet er avtalt.</w:t>
      </w:r>
    </w:p>
    <w:p w14:paraId="6C5F7820" w14:textId="1BE776F6" w:rsidR="007E39AE" w:rsidRPr="00ED7EBF" w:rsidRDefault="007E39AE" w:rsidP="004E13FC">
      <w:pPr>
        <w:pStyle w:val="Heading1"/>
        <w:spacing w:after="0"/>
        <w:ind w:left="850" w:hanging="850"/>
        <w:rPr>
          <w:rFonts w:asciiTheme="minorHAnsi" w:hAnsiTheme="minorHAnsi" w:cstheme="minorHAnsi"/>
          <w:lang w:val="nb-NO"/>
        </w:rPr>
      </w:pPr>
      <w:bookmarkStart w:id="245" w:name="_Toc235531059"/>
      <w:r w:rsidRPr="00ED7EBF">
        <w:rPr>
          <w:rFonts w:asciiTheme="minorHAnsi" w:hAnsiTheme="minorHAnsi" w:cstheme="minorHAnsi"/>
          <w:lang w:val="nb-NO"/>
        </w:rPr>
        <w:lastRenderedPageBreak/>
        <w:t xml:space="preserve">vedlegg </w:t>
      </w:r>
      <w:r w:rsidR="00B844BF">
        <w:rPr>
          <w:rFonts w:asciiTheme="minorHAnsi" w:hAnsiTheme="minorHAnsi" w:cstheme="minorHAnsi"/>
          <w:lang w:val="nb-NO"/>
        </w:rPr>
        <w:t>9</w:t>
      </w:r>
      <w:r w:rsidRPr="00ED7EBF">
        <w:rPr>
          <w:rFonts w:asciiTheme="minorHAnsi" w:hAnsiTheme="minorHAnsi" w:cstheme="minorHAnsi"/>
          <w:lang w:val="nb-NO"/>
        </w:rPr>
        <w:t xml:space="preserve"> – Etiske Retningslinjer</w:t>
      </w:r>
      <w:bookmarkEnd w:id="245"/>
    </w:p>
    <w:p w14:paraId="53F4EA48" w14:textId="1782392A" w:rsidR="00572AD4" w:rsidRPr="00ED7EBF" w:rsidRDefault="00050C6E" w:rsidP="004E13FC">
      <w:pPr>
        <w:spacing w:line="240" w:lineRule="auto"/>
        <w:rPr>
          <w:rFonts w:cstheme="minorHAnsi"/>
        </w:rPr>
      </w:pPr>
      <w:bookmarkStart w:id="246" w:name="Logo"/>
      <w:bookmarkEnd w:id="246"/>
      <w:r w:rsidRPr="00ED7EBF">
        <w:rPr>
          <w:rFonts w:cstheme="minorHAnsi"/>
          <w:iCs/>
          <w:noProof/>
        </w:rPr>
        <w:drawing>
          <wp:inline distT="0" distB="0" distL="0" distR="0" wp14:anchorId="27D5516D" wp14:editId="3DA18B0E">
            <wp:extent cx="1640974" cy="571500"/>
            <wp:effectExtent l="0" t="0" r="0" b="0"/>
            <wp:docPr id="183148979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707321" cy="594607"/>
                    </a:xfrm>
                    <a:prstGeom prst="rect">
                      <a:avLst/>
                    </a:prstGeom>
                  </pic:spPr>
                </pic:pic>
              </a:graphicData>
            </a:graphic>
          </wp:inline>
        </w:drawing>
      </w:r>
    </w:p>
    <w:sdt>
      <w:sdtPr>
        <w:rPr>
          <w:rFonts w:eastAsia="Calibri"/>
          <w:i/>
          <w:sz w:val="18"/>
          <w:szCs w:val="18"/>
          <w:lang w:val="en-US"/>
        </w:rPr>
        <w:tag w:val="NB_Signature"/>
        <w:id w:val="1492674529"/>
      </w:sdtPr>
      <w:sdtEndPr/>
      <w:sdtContent>
        <w:p w14:paraId="3DB9CF38" w14:textId="77777777" w:rsidR="004F3480" w:rsidRPr="00ED7EBF" w:rsidRDefault="004F3480" w:rsidP="004E13FC">
          <w:pPr>
            <w:autoSpaceDE w:val="0"/>
            <w:autoSpaceDN w:val="0"/>
            <w:adjustRightInd w:val="0"/>
            <w:spacing w:after="0" w:line="240" w:lineRule="auto"/>
            <w:rPr>
              <w:rFonts w:eastAsia="Calibri" w:cstheme="minorHAnsi"/>
              <w:i/>
              <w:color w:val="000000"/>
              <w:kern w:val="24"/>
              <w:sz w:val="18"/>
              <w:szCs w:val="18"/>
            </w:rPr>
          </w:pPr>
          <w:r w:rsidRPr="00ED7EBF">
            <w:rPr>
              <w:rFonts w:eastAsia="Calibri" w:cstheme="minorHAnsi"/>
              <w:i/>
              <w:color w:val="000000"/>
              <w:kern w:val="24"/>
              <w:sz w:val="18"/>
              <w:szCs w:val="18"/>
            </w:rPr>
            <w:t>Elektronisk signert / Signed electronically:</w:t>
          </w:r>
        </w:p>
        <w:p w14:paraId="1C4F7E73" w14:textId="77777777" w:rsidR="004F3480" w:rsidRPr="00ED7EBF" w:rsidRDefault="004F3480" w:rsidP="004E13FC">
          <w:pPr>
            <w:autoSpaceDE w:val="0"/>
            <w:autoSpaceDN w:val="0"/>
            <w:adjustRightInd w:val="0"/>
            <w:spacing w:after="0" w:line="240" w:lineRule="auto"/>
            <w:rPr>
              <w:rFonts w:eastAsia="Calibri" w:cstheme="minorHAnsi"/>
              <w:i/>
              <w:color w:val="000000"/>
              <w:kern w:val="24"/>
              <w:sz w:val="18"/>
              <w:szCs w:val="18"/>
            </w:rPr>
          </w:pPr>
          <w:r w:rsidRPr="00ED7EBF">
            <w:rPr>
              <w:rFonts w:eastAsia="Calibri" w:cstheme="minorHAnsi"/>
              <w:i/>
              <w:color w:val="000000"/>
              <w:kern w:val="24"/>
              <w:sz w:val="18"/>
              <w:szCs w:val="18"/>
            </w:rPr>
            <w:t>12.12.2024, Kirsten N Steinberg</w:t>
          </w:r>
        </w:p>
      </w:sdtContent>
    </w:sdt>
    <w:p w14:paraId="30B2B2DB" w14:textId="77777777" w:rsidR="004F3480" w:rsidRPr="00ED7EBF" w:rsidRDefault="004F3480" w:rsidP="004E13FC">
      <w:pPr>
        <w:spacing w:after="200" w:line="240" w:lineRule="auto"/>
        <w:jc w:val="center"/>
        <w:rPr>
          <w:rFonts w:eastAsia="Calibri" w:cstheme="minorHAnsi"/>
          <w:sz w:val="24"/>
          <w:szCs w:val="24"/>
        </w:rPr>
      </w:pPr>
      <w:r w:rsidRPr="00ED7EBF">
        <w:rPr>
          <w:rFonts w:eastAsia="Calibri" w:cstheme="minorHAnsi"/>
          <w:sz w:val="24"/>
          <w:szCs w:val="24"/>
        </w:rPr>
        <w:t>NORGES BANK</w:t>
      </w:r>
      <w:r w:rsidRPr="00ED7EBF">
        <w:rPr>
          <w:rFonts w:eastAsia="Calibri" w:cstheme="minorHAnsi"/>
          <w:sz w:val="24"/>
          <w:szCs w:val="24"/>
        </w:rPr>
        <w:br/>
        <w:t>ETISKE RETNINGSLINJER FOR LEVERANDØRER</w:t>
      </w:r>
      <w:r w:rsidRPr="00ED7EBF">
        <w:rPr>
          <w:rFonts w:eastAsia="Calibri" w:cstheme="minorHAnsi"/>
          <w:sz w:val="24"/>
          <w:szCs w:val="24"/>
        </w:rPr>
        <w:br/>
        <w:t xml:space="preserve"> INNENFOR SENTRALBANKVIRKSOMHETEN</w:t>
      </w:r>
    </w:p>
    <w:p w14:paraId="5284546C" w14:textId="77777777" w:rsidR="004F3480" w:rsidRPr="00ED7EBF" w:rsidRDefault="004F3480" w:rsidP="004E13FC">
      <w:pPr>
        <w:spacing w:after="0" w:line="240" w:lineRule="auto"/>
        <w:rPr>
          <w:rFonts w:eastAsia="Calibri" w:cstheme="minorHAnsi"/>
        </w:rPr>
      </w:pPr>
      <w:r w:rsidRPr="00ED7EBF">
        <w:rPr>
          <w:rFonts w:eastAsia="Calibri" w:cstheme="minorHAnsi"/>
        </w:rPr>
        <w:t xml:space="preserve">Disse etiske retningslinjene er vedtatt av Chief Compliance Officer i sentralbankvirksomheten. </w:t>
      </w:r>
      <w:r w:rsidRPr="00ED7EBF">
        <w:rPr>
          <w:rFonts w:eastAsia="Calibri" w:cstheme="minorHAnsi"/>
        </w:rPr>
        <w:br/>
        <w:t xml:space="preserve">Reglene trer i kraft 1. januar 2025 og bygger på etiske prinsipper vedtatt av hovedstyret </w:t>
      </w:r>
      <w:r w:rsidRPr="00ED7EBF">
        <w:rPr>
          <w:rFonts w:eastAsia="Calibri" w:cstheme="minorHAnsi"/>
        </w:rPr>
        <w:br/>
        <w:t xml:space="preserve">i Norges Bank (sist endret 20.11.2024) og sentralbanksjefens etiske retningslinjer for ansatte </w:t>
      </w:r>
      <w:r w:rsidRPr="00ED7EBF">
        <w:rPr>
          <w:rFonts w:eastAsia="Calibri" w:cstheme="minorHAnsi"/>
        </w:rPr>
        <w:br/>
        <w:t xml:space="preserve">i sentralbankvirksomheten (sist endret 3.12.2024). Retningslinjene gjelder for leverandører </w:t>
      </w:r>
      <w:r w:rsidRPr="00ED7EBF">
        <w:rPr>
          <w:rFonts w:eastAsia="Calibri" w:cstheme="minorHAnsi"/>
        </w:rPr>
        <w:br/>
        <w:t xml:space="preserve">som har tilgang til bankens lokaler eller systemer. Leverandøren har ansvar for at medarbeidere </w:t>
      </w:r>
      <w:r w:rsidRPr="00ED7EBF">
        <w:rPr>
          <w:rFonts w:eastAsia="Calibri" w:cstheme="minorHAnsi"/>
        </w:rPr>
        <w:br/>
        <w:t>som utfører tjeneste eller arbeid for Norges Bank gjøres kjent med disse etiske retningslinjene.</w:t>
      </w:r>
    </w:p>
    <w:p w14:paraId="39A79D69" w14:textId="77777777" w:rsidR="004F3480" w:rsidRPr="00ED7EBF" w:rsidRDefault="004F3480" w:rsidP="004E13FC">
      <w:pPr>
        <w:spacing w:after="0" w:line="240" w:lineRule="auto"/>
        <w:rPr>
          <w:rFonts w:eastAsia="Calibri" w:cstheme="minorHAnsi"/>
        </w:rPr>
      </w:pPr>
    </w:p>
    <w:p w14:paraId="6E4E8761" w14:textId="77777777" w:rsidR="004F3480" w:rsidRPr="00ED7EBF" w:rsidRDefault="004F3480" w:rsidP="004E13FC">
      <w:pPr>
        <w:spacing w:after="240" w:line="240" w:lineRule="auto"/>
        <w:rPr>
          <w:rFonts w:eastAsia="Calibri" w:cstheme="minorHAnsi"/>
        </w:rPr>
      </w:pPr>
      <w:r w:rsidRPr="00ED7EBF">
        <w:rPr>
          <w:rFonts w:eastAsia="Calibri" w:cstheme="minorHAnsi"/>
        </w:rPr>
        <w:t>Brudd på retningslinjene kan føre til at kontraktsforholdet avsluttes.</w:t>
      </w:r>
    </w:p>
    <w:p w14:paraId="55AC83F5" w14:textId="77777777" w:rsidR="004F3480" w:rsidRPr="00ED7EBF" w:rsidRDefault="004F3480" w:rsidP="004E13FC">
      <w:pPr>
        <w:tabs>
          <w:tab w:val="left" w:pos="567"/>
        </w:tabs>
        <w:spacing w:after="200" w:line="240" w:lineRule="auto"/>
        <w:ind w:left="142"/>
        <w:rPr>
          <w:rFonts w:eastAsia="Calibri" w:cstheme="minorHAnsi"/>
          <w:sz w:val="26"/>
          <w:szCs w:val="26"/>
        </w:rPr>
      </w:pPr>
      <w:r w:rsidRPr="00ED7EBF">
        <w:rPr>
          <w:rFonts w:eastAsia="Calibri" w:cstheme="minorHAnsi"/>
          <w:sz w:val="26"/>
          <w:szCs w:val="26"/>
        </w:rPr>
        <w:t>1</w:t>
      </w:r>
      <w:r w:rsidRPr="00ED7EBF">
        <w:rPr>
          <w:rFonts w:eastAsia="Calibri" w:cstheme="minorHAnsi"/>
          <w:sz w:val="26"/>
          <w:szCs w:val="26"/>
        </w:rPr>
        <w:tab/>
        <w:t>Felles retningslinjer for alle leverandører</w:t>
      </w:r>
    </w:p>
    <w:p w14:paraId="564F2140"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1.1</w:t>
      </w:r>
      <w:r w:rsidRPr="00ED7EBF">
        <w:rPr>
          <w:rFonts w:eastAsia="Calibri" w:cstheme="minorHAnsi"/>
        </w:rPr>
        <w:tab/>
        <w:t>Generelt</w:t>
      </w:r>
    </w:p>
    <w:p w14:paraId="34BB6686"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 xml:space="preserve">Norges Bank er som sentralbank gitt stor myndighet og tillit. Leverandører skal bidra </w:t>
      </w:r>
    </w:p>
    <w:p w14:paraId="1458E718" w14:textId="77777777" w:rsidR="004F3480" w:rsidRPr="00ED7EBF" w:rsidRDefault="004F3480" w:rsidP="004E13FC">
      <w:pPr>
        <w:spacing w:after="240" w:line="240" w:lineRule="auto"/>
        <w:ind w:left="567"/>
        <w:rPr>
          <w:rFonts w:eastAsia="Calibri" w:cstheme="minorHAnsi"/>
        </w:rPr>
      </w:pPr>
      <w:r w:rsidRPr="00ED7EBF">
        <w:rPr>
          <w:rFonts w:eastAsia="Calibri" w:cstheme="minorHAnsi"/>
        </w:rPr>
        <w:t>til å verne om bankens omdømme gjennom høy etisk bevissthet og integritet.</w:t>
      </w:r>
    </w:p>
    <w:p w14:paraId="31A630FA"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1.2</w:t>
      </w:r>
      <w:r w:rsidRPr="00ED7EBF">
        <w:rPr>
          <w:rFonts w:eastAsia="Calibri" w:cstheme="minorHAnsi"/>
        </w:rPr>
        <w:tab/>
        <w:t>Menneskerettigheter og arbeidstakerrettigheter</w:t>
      </w:r>
    </w:p>
    <w:p w14:paraId="4FB1B592"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Leverandøren skal:</w:t>
      </w:r>
    </w:p>
    <w:p w14:paraId="6F8F7834" w14:textId="77777777" w:rsidR="004F3480" w:rsidRPr="00ED7EBF" w:rsidRDefault="004F3480" w:rsidP="00B00636">
      <w:pPr>
        <w:numPr>
          <w:ilvl w:val="0"/>
          <w:numId w:val="4"/>
        </w:numPr>
        <w:spacing w:after="0" w:line="240" w:lineRule="auto"/>
        <w:ind w:left="993"/>
        <w:rPr>
          <w:rFonts w:eastAsia="Calibri" w:cstheme="minorHAnsi"/>
        </w:rPr>
      </w:pPr>
      <w:r w:rsidRPr="00ED7EBF">
        <w:rPr>
          <w:rFonts w:eastAsia="Calibri" w:cstheme="minorHAnsi"/>
        </w:rPr>
        <w:t>respektere menneskerettighetene</w:t>
      </w:r>
    </w:p>
    <w:p w14:paraId="6E035EBF" w14:textId="77777777" w:rsidR="004F3480" w:rsidRPr="00ED7EBF" w:rsidRDefault="004F3480" w:rsidP="00B00636">
      <w:pPr>
        <w:numPr>
          <w:ilvl w:val="0"/>
          <w:numId w:val="4"/>
        </w:numPr>
        <w:spacing w:after="0" w:line="240" w:lineRule="auto"/>
        <w:ind w:left="993"/>
        <w:rPr>
          <w:rFonts w:eastAsia="Calibri" w:cstheme="minorHAnsi"/>
        </w:rPr>
      </w:pPr>
      <w:r w:rsidRPr="00ED7EBF">
        <w:rPr>
          <w:rFonts w:eastAsia="Calibri" w:cstheme="minorHAnsi"/>
        </w:rPr>
        <w:t>overholde internasjonalt anerkjente konvensjoner fra FN og ILO om menneske-</w:t>
      </w:r>
      <w:r w:rsidRPr="00ED7EBF">
        <w:rPr>
          <w:rFonts w:eastAsia="Calibri" w:cstheme="minorHAnsi"/>
        </w:rPr>
        <w:br/>
        <w:t>rettigheter og arbeidstakeres rettigheter</w:t>
      </w:r>
    </w:p>
    <w:p w14:paraId="1256A8F8" w14:textId="77777777" w:rsidR="004F3480" w:rsidRPr="00ED7EBF" w:rsidRDefault="004F3480" w:rsidP="00B00636">
      <w:pPr>
        <w:numPr>
          <w:ilvl w:val="0"/>
          <w:numId w:val="4"/>
        </w:numPr>
        <w:spacing w:after="240" w:line="240" w:lineRule="auto"/>
        <w:ind w:left="993"/>
        <w:rPr>
          <w:rFonts w:eastAsia="Calibri" w:cstheme="minorHAnsi"/>
        </w:rPr>
      </w:pPr>
      <w:r w:rsidRPr="00ED7EBF">
        <w:rPr>
          <w:rFonts w:eastAsia="Calibri" w:cstheme="minorHAnsi"/>
        </w:rPr>
        <w:t xml:space="preserve">følge relevant nasjonal lovgivning i de landene leverandøren opererer, </w:t>
      </w:r>
      <w:r w:rsidRPr="00ED7EBF">
        <w:rPr>
          <w:rFonts w:eastAsia="Calibri" w:cstheme="minorHAnsi"/>
        </w:rPr>
        <w:br/>
        <w:t>herunder om arbeidstakeres rettigheter.</w:t>
      </w:r>
    </w:p>
    <w:p w14:paraId="219CF502"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1.3</w:t>
      </w:r>
      <w:r w:rsidRPr="00ED7EBF">
        <w:rPr>
          <w:rFonts w:eastAsia="Calibri" w:cstheme="minorHAnsi"/>
        </w:rPr>
        <w:tab/>
        <w:t>Ulovlige handlinger og korrupsjon</w:t>
      </w:r>
    </w:p>
    <w:p w14:paraId="1D700912"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Leverandøren eller tredjeparter som opptrer på vegne av leverandøren:</w:t>
      </w:r>
    </w:p>
    <w:p w14:paraId="6E18CBFB" w14:textId="77777777" w:rsidR="004F3480" w:rsidRPr="00ED7EBF" w:rsidRDefault="004F3480" w:rsidP="00B00636">
      <w:pPr>
        <w:numPr>
          <w:ilvl w:val="0"/>
          <w:numId w:val="5"/>
        </w:numPr>
        <w:spacing w:after="0" w:line="240" w:lineRule="auto"/>
        <w:ind w:left="993"/>
        <w:rPr>
          <w:rFonts w:eastAsia="Calibri" w:cstheme="minorHAnsi"/>
        </w:rPr>
      </w:pPr>
      <w:r w:rsidRPr="00ED7EBF">
        <w:rPr>
          <w:rFonts w:eastAsia="Calibri" w:cstheme="minorHAnsi"/>
        </w:rPr>
        <w:t xml:space="preserve">skal avstå fra ulovlige handlinger, herunder alle former for misligheter eller </w:t>
      </w:r>
      <w:r w:rsidRPr="00ED7EBF">
        <w:rPr>
          <w:rFonts w:eastAsia="Calibri" w:cstheme="minorHAnsi"/>
        </w:rPr>
        <w:br/>
        <w:t xml:space="preserve">økonomisk kriminalitet, som korrupsjon, hvitvasking eller terrorfinansiering </w:t>
      </w:r>
    </w:p>
    <w:p w14:paraId="48565139" w14:textId="77777777" w:rsidR="004F3480" w:rsidRPr="00ED7EBF" w:rsidRDefault="004F3480" w:rsidP="00B00636">
      <w:pPr>
        <w:numPr>
          <w:ilvl w:val="0"/>
          <w:numId w:val="5"/>
        </w:numPr>
        <w:spacing w:after="0" w:line="240" w:lineRule="auto"/>
        <w:ind w:left="993"/>
        <w:rPr>
          <w:rFonts w:eastAsia="Calibri" w:cstheme="minorHAnsi"/>
        </w:rPr>
      </w:pPr>
      <w:r w:rsidRPr="00ED7EBF">
        <w:rPr>
          <w:rFonts w:eastAsia="Calibri" w:cstheme="minorHAnsi"/>
        </w:rPr>
        <w:t xml:space="preserve">må ikke for seg eller andre kreve, motta eller akseptere et tilbud om en utilbørlig </w:t>
      </w:r>
      <w:r w:rsidRPr="00ED7EBF">
        <w:rPr>
          <w:rFonts w:eastAsia="Calibri" w:cstheme="minorHAnsi"/>
        </w:rPr>
        <w:br/>
        <w:t>fordel i anledning av sitt oppdrag</w:t>
      </w:r>
    </w:p>
    <w:p w14:paraId="3276C70F" w14:textId="77777777" w:rsidR="004F3480" w:rsidRPr="00ED7EBF" w:rsidRDefault="004F3480" w:rsidP="00B00636">
      <w:pPr>
        <w:numPr>
          <w:ilvl w:val="0"/>
          <w:numId w:val="5"/>
        </w:numPr>
        <w:spacing w:after="0" w:line="240" w:lineRule="auto"/>
        <w:ind w:left="993"/>
        <w:rPr>
          <w:rFonts w:eastAsia="Calibri" w:cstheme="minorHAnsi"/>
        </w:rPr>
      </w:pPr>
      <w:r w:rsidRPr="00ED7EBF">
        <w:rPr>
          <w:rFonts w:eastAsia="Calibri" w:cstheme="minorHAnsi"/>
        </w:rPr>
        <w:t xml:space="preserve">må heller ikke gi eller tilby noen en utilbørlig fordel i anledning av sitt oppdrag for </w:t>
      </w:r>
      <w:r w:rsidRPr="00ED7EBF">
        <w:rPr>
          <w:rFonts w:eastAsia="Calibri" w:cstheme="minorHAnsi"/>
        </w:rPr>
        <w:br/>
        <w:t>Norges Bank</w:t>
      </w:r>
    </w:p>
    <w:p w14:paraId="11BF4BA4" w14:textId="77777777" w:rsidR="004F3480" w:rsidRPr="00ED7EBF" w:rsidRDefault="004F3480" w:rsidP="00B00636">
      <w:pPr>
        <w:numPr>
          <w:ilvl w:val="0"/>
          <w:numId w:val="5"/>
        </w:numPr>
        <w:spacing w:after="240" w:line="240" w:lineRule="auto"/>
        <w:ind w:left="993"/>
        <w:rPr>
          <w:rFonts w:eastAsia="Calibri" w:cstheme="minorHAnsi"/>
        </w:rPr>
      </w:pPr>
      <w:r w:rsidRPr="00ED7EBF">
        <w:rPr>
          <w:rFonts w:eastAsia="Calibri" w:cstheme="minorHAnsi"/>
        </w:rPr>
        <w:t xml:space="preserve">skal ikke bidra til noen form for avtaler eller transaksjoner med tilknytning til utbytte </w:t>
      </w:r>
      <w:r w:rsidRPr="00ED7EBF">
        <w:rPr>
          <w:rFonts w:eastAsia="Calibri" w:cstheme="minorHAnsi"/>
        </w:rPr>
        <w:br/>
        <w:t>av straffbare handlinger (hvitvasking) eller med tilknytning til terrorhandlinger.</w:t>
      </w:r>
    </w:p>
    <w:p w14:paraId="72C5871A"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1.4</w:t>
      </w:r>
      <w:r w:rsidRPr="00ED7EBF">
        <w:rPr>
          <w:rFonts w:eastAsia="Calibri" w:cstheme="minorHAnsi"/>
        </w:rPr>
        <w:tab/>
        <w:t>Diskriminering</w:t>
      </w:r>
    </w:p>
    <w:p w14:paraId="1EDCD6F3" w14:textId="77777777" w:rsidR="004F3480" w:rsidRPr="00ED7EBF" w:rsidRDefault="004F3480" w:rsidP="004E13FC">
      <w:pPr>
        <w:spacing w:after="240" w:line="240" w:lineRule="auto"/>
        <w:ind w:left="567"/>
        <w:rPr>
          <w:rFonts w:eastAsia="Calibri" w:cstheme="minorHAnsi"/>
        </w:rPr>
      </w:pPr>
      <w:r w:rsidRPr="00ED7EBF">
        <w:rPr>
          <w:rFonts w:eastAsia="Calibri" w:cstheme="minorHAnsi"/>
        </w:rPr>
        <w:t>Norges Bank godtar ikke noen form for diskriminering, trakassering, uønsket seksuell oppmerksomhet eller mobbing fra personer som er involvert i Norges Banks virksomhet.</w:t>
      </w:r>
    </w:p>
    <w:p w14:paraId="27F845EE" w14:textId="77777777" w:rsidR="007A1DD0" w:rsidRDefault="007A1DD0">
      <w:pPr>
        <w:rPr>
          <w:rFonts w:eastAsia="Calibri" w:cstheme="minorHAnsi"/>
        </w:rPr>
      </w:pPr>
      <w:r>
        <w:rPr>
          <w:rFonts w:eastAsia="Calibri" w:cstheme="minorHAnsi"/>
        </w:rPr>
        <w:br w:type="page"/>
      </w:r>
    </w:p>
    <w:p w14:paraId="387A2CB7"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lastRenderedPageBreak/>
        <w:t>1.5</w:t>
      </w:r>
      <w:r w:rsidRPr="00ED7EBF">
        <w:rPr>
          <w:rFonts w:eastAsia="Calibri" w:cstheme="minorHAnsi"/>
        </w:rPr>
        <w:tab/>
        <w:t>Taushetsplikt</w:t>
      </w:r>
    </w:p>
    <w:p w14:paraId="4212294B" w14:textId="77777777" w:rsidR="004F3480" w:rsidRPr="00ED7EBF" w:rsidRDefault="004F3480" w:rsidP="004E13FC">
      <w:pPr>
        <w:spacing w:after="240" w:line="240" w:lineRule="auto"/>
        <w:ind w:left="567"/>
        <w:rPr>
          <w:rFonts w:eastAsia="Calibri" w:cstheme="minorHAnsi"/>
        </w:rPr>
      </w:pPr>
      <w:r w:rsidRPr="00ED7EBF">
        <w:rPr>
          <w:rFonts w:eastAsia="Calibri" w:cstheme="minorHAnsi"/>
        </w:rPr>
        <w:t xml:space="preserve">Enhver som utfører tjeneste eller arbeid for Norges Bank, plikter å hindre at uvedkommende </w:t>
      </w:r>
      <w:r w:rsidRPr="00ED7EBF">
        <w:rPr>
          <w:rFonts w:eastAsia="Calibri" w:cstheme="minorHAnsi"/>
        </w:rPr>
        <w:br/>
        <w:t xml:space="preserve">får adgang eller kjennskap til det han eller hun i tjenesten får vite om bankens eller andres forretningsmessige forhold eller noens personlige forhold, jf. sentralbankloven § 5-2. Taushetsplikten gjelder også etter avsluttet oppdrags- eller tjenesteforhold, og brudd </w:t>
      </w:r>
      <w:r w:rsidRPr="00ED7EBF">
        <w:rPr>
          <w:rFonts w:eastAsia="Calibri" w:cstheme="minorHAnsi"/>
        </w:rPr>
        <w:br/>
        <w:t xml:space="preserve">på taushetsplikten er straffbart. Leverandørens ansatte som utfører arbeid eller tjeneste </w:t>
      </w:r>
      <w:r w:rsidRPr="00ED7EBF">
        <w:rPr>
          <w:rFonts w:eastAsia="Calibri" w:cstheme="minorHAnsi"/>
        </w:rPr>
        <w:br/>
        <w:t>for Norges Bank og som har tilgang til bankens lokaler eller systemer, skal undertegne en taushetserklæring.</w:t>
      </w:r>
    </w:p>
    <w:p w14:paraId="4DC700A8"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1.6</w:t>
      </w:r>
      <w:r w:rsidRPr="00ED7EBF">
        <w:rPr>
          <w:rFonts w:eastAsia="Calibri" w:cstheme="minorHAnsi"/>
        </w:rPr>
        <w:tab/>
        <w:t>Interessekonflikter</w:t>
      </w:r>
    </w:p>
    <w:p w14:paraId="667101C6" w14:textId="77777777" w:rsidR="004F3480" w:rsidRPr="00ED7EBF" w:rsidRDefault="004F3480" w:rsidP="004E13FC">
      <w:pPr>
        <w:spacing w:after="240" w:line="240" w:lineRule="auto"/>
        <w:ind w:left="567"/>
        <w:rPr>
          <w:rFonts w:eastAsia="Calibri" w:cstheme="minorHAnsi"/>
        </w:rPr>
      </w:pPr>
      <w:r w:rsidRPr="00ED7EBF">
        <w:rPr>
          <w:rFonts w:eastAsia="Calibri" w:cstheme="minorHAnsi"/>
        </w:rPr>
        <w:t xml:space="preserve">Leverandøren skal avstå fra handlinger som kan skape eller synes å skape direkte eller </w:t>
      </w:r>
      <w:r w:rsidRPr="00ED7EBF">
        <w:rPr>
          <w:rFonts w:eastAsia="Calibri" w:cstheme="minorHAnsi"/>
        </w:rPr>
        <w:br/>
        <w:t>indirekte konflikt med de interesser man skal ivareta som leverandør til Norges Bank. Leverandøren skal varsle Norges Bank om mulige interessekonflikter.</w:t>
      </w:r>
    </w:p>
    <w:p w14:paraId="185DF37B"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1.7</w:t>
      </w:r>
      <w:r w:rsidRPr="00ED7EBF">
        <w:rPr>
          <w:rFonts w:eastAsia="Calibri" w:cstheme="minorHAnsi"/>
        </w:rPr>
        <w:tab/>
        <w:t>Gaver</w:t>
      </w:r>
    </w:p>
    <w:p w14:paraId="67527466" w14:textId="77777777" w:rsidR="004F3480" w:rsidRPr="00ED7EBF" w:rsidRDefault="004F3480" w:rsidP="004E13FC">
      <w:pPr>
        <w:spacing w:after="240" w:line="240" w:lineRule="auto"/>
        <w:ind w:left="567"/>
        <w:rPr>
          <w:rFonts w:eastAsia="Calibri" w:cstheme="minorHAnsi"/>
        </w:rPr>
      </w:pPr>
      <w:r w:rsidRPr="00ED7EBF">
        <w:rPr>
          <w:rFonts w:eastAsia="Calibri" w:cstheme="minorHAnsi"/>
        </w:rPr>
        <w:t xml:space="preserve">Leverandøren skal ikke gi noen form for gaver eller personlige fordeler til ansatte </w:t>
      </w:r>
      <w:r w:rsidRPr="00ED7EBF">
        <w:rPr>
          <w:rFonts w:eastAsia="Calibri" w:cstheme="minorHAnsi"/>
        </w:rPr>
        <w:br/>
        <w:t xml:space="preserve">i Norges Bank eller nærstående av ansatte i Norges Bank. Med "nærstående" menes det </w:t>
      </w:r>
      <w:r w:rsidRPr="00ED7EBF">
        <w:rPr>
          <w:rFonts w:eastAsia="Calibri" w:cstheme="minorHAnsi"/>
        </w:rPr>
        <w:br/>
        <w:t>samme som definisjonen i verdipapirhandelloven § 2-5 nr. 1, 2 og 4 (eksempelvis ektefelle, samboer, mindreårige barn eller selskaper der man har bestemmende innflytelse).</w:t>
      </w:r>
    </w:p>
    <w:p w14:paraId="6148482A" w14:textId="77777777" w:rsidR="004F3480" w:rsidRPr="00ED7EBF" w:rsidRDefault="004F3480" w:rsidP="004E13FC">
      <w:pPr>
        <w:tabs>
          <w:tab w:val="left" w:pos="567"/>
        </w:tabs>
        <w:spacing w:after="0" w:line="240" w:lineRule="auto"/>
        <w:ind w:left="142"/>
        <w:rPr>
          <w:rFonts w:eastAsia="Calibri" w:cstheme="minorHAnsi"/>
          <w:sz w:val="26"/>
          <w:szCs w:val="26"/>
        </w:rPr>
      </w:pPr>
      <w:r w:rsidRPr="00ED7EBF">
        <w:rPr>
          <w:rFonts w:eastAsia="Calibri" w:cstheme="minorHAnsi"/>
          <w:sz w:val="26"/>
          <w:szCs w:val="26"/>
        </w:rPr>
        <w:t>2</w:t>
      </w:r>
      <w:r w:rsidRPr="00ED7EBF">
        <w:rPr>
          <w:rFonts w:eastAsia="Calibri" w:cstheme="minorHAnsi"/>
          <w:sz w:val="26"/>
          <w:szCs w:val="26"/>
        </w:rPr>
        <w:tab/>
        <w:t xml:space="preserve">Særskilte retningslinjer </w:t>
      </w:r>
    </w:p>
    <w:p w14:paraId="2D056EAB"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2.1</w:t>
      </w:r>
      <w:r w:rsidRPr="00ED7EBF">
        <w:rPr>
          <w:rFonts w:eastAsia="Calibri" w:cstheme="minorHAnsi"/>
        </w:rPr>
        <w:tab/>
        <w:t>Virkeområde</w:t>
      </w:r>
    </w:p>
    <w:p w14:paraId="44734FD1"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Retningslinjene nedenfor er spesialregler som gjelder for ansatte hos leverandøren:</w:t>
      </w:r>
    </w:p>
    <w:p w14:paraId="16C9D986" w14:textId="77777777" w:rsidR="004F3480" w:rsidRPr="00ED7EBF" w:rsidRDefault="004F3480" w:rsidP="00B00636">
      <w:pPr>
        <w:numPr>
          <w:ilvl w:val="0"/>
          <w:numId w:val="6"/>
        </w:numPr>
        <w:spacing w:after="0" w:line="240" w:lineRule="auto"/>
        <w:ind w:left="993"/>
        <w:rPr>
          <w:rFonts w:eastAsia="Calibri" w:cstheme="minorHAnsi"/>
        </w:rPr>
      </w:pPr>
      <w:r w:rsidRPr="00ED7EBF">
        <w:rPr>
          <w:rFonts w:eastAsia="Calibri" w:cstheme="minorHAnsi"/>
        </w:rPr>
        <w:t>når disse opptrer på vegne av Norges Bank</w:t>
      </w:r>
    </w:p>
    <w:p w14:paraId="58AA9FED" w14:textId="77777777" w:rsidR="004F3480" w:rsidRPr="00ED7EBF" w:rsidRDefault="004F3480" w:rsidP="00B00636">
      <w:pPr>
        <w:numPr>
          <w:ilvl w:val="0"/>
          <w:numId w:val="6"/>
        </w:numPr>
        <w:spacing w:after="240" w:line="240" w:lineRule="auto"/>
        <w:ind w:left="993"/>
        <w:rPr>
          <w:rFonts w:eastAsia="Calibri" w:cstheme="minorHAnsi"/>
        </w:rPr>
      </w:pPr>
      <w:r w:rsidRPr="00ED7EBF">
        <w:rPr>
          <w:rFonts w:eastAsia="Calibri" w:cstheme="minorHAnsi"/>
        </w:rPr>
        <w:t>når disse gjennom oppdraget for Norges Bank har innsideinformasjon eller annen konfidensiell informasjon</w:t>
      </w:r>
    </w:p>
    <w:p w14:paraId="24C6346C" w14:textId="77777777" w:rsidR="004F3480" w:rsidRPr="00ED7EBF" w:rsidRDefault="004F3480" w:rsidP="004E13FC">
      <w:pPr>
        <w:spacing w:after="240" w:line="240" w:lineRule="auto"/>
        <w:ind w:left="567"/>
        <w:rPr>
          <w:rFonts w:eastAsia="Calibri" w:cstheme="minorHAnsi"/>
        </w:rPr>
      </w:pPr>
      <w:r w:rsidRPr="00ED7EBF">
        <w:rPr>
          <w:rFonts w:eastAsia="Calibri" w:cstheme="minorHAnsi"/>
        </w:rPr>
        <w:t xml:space="preserve">Den nærmere </w:t>
      </w:r>
      <w:proofErr w:type="gramStart"/>
      <w:r w:rsidRPr="00ED7EBF">
        <w:rPr>
          <w:rFonts w:eastAsia="Calibri" w:cstheme="minorHAnsi"/>
        </w:rPr>
        <w:t>anvendelsen</w:t>
      </w:r>
      <w:proofErr w:type="gramEnd"/>
      <w:r w:rsidRPr="00ED7EBF">
        <w:rPr>
          <w:rFonts w:eastAsia="Calibri" w:cstheme="minorHAnsi"/>
        </w:rPr>
        <w:t xml:space="preserve"> av disse retningslinjene kan avtales særskilt.</w:t>
      </w:r>
    </w:p>
    <w:p w14:paraId="62D5C73C"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2.2</w:t>
      </w:r>
      <w:r w:rsidRPr="00ED7EBF">
        <w:rPr>
          <w:rFonts w:eastAsia="Calibri" w:cstheme="minorHAnsi"/>
        </w:rPr>
        <w:tab/>
        <w:t xml:space="preserve">Egenhandel </w:t>
      </w:r>
    </w:p>
    <w:p w14:paraId="3E4924E2"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En ansatt hos leverandøren:</w:t>
      </w:r>
    </w:p>
    <w:p w14:paraId="1718D502" w14:textId="77777777" w:rsidR="004F3480" w:rsidRPr="00ED7EBF" w:rsidRDefault="004F3480" w:rsidP="00B00636">
      <w:pPr>
        <w:numPr>
          <w:ilvl w:val="0"/>
          <w:numId w:val="7"/>
        </w:numPr>
        <w:spacing w:after="0" w:line="240" w:lineRule="auto"/>
        <w:ind w:left="993"/>
        <w:rPr>
          <w:rFonts w:eastAsia="Calibri" w:cstheme="minorHAnsi"/>
        </w:rPr>
      </w:pPr>
      <w:r w:rsidRPr="00ED7EBF">
        <w:rPr>
          <w:rFonts w:eastAsia="Calibri" w:cstheme="minorHAnsi"/>
        </w:rPr>
        <w:t xml:space="preserve">med innsyn i renteprosessen eller prosessen med motsyklisk kapitalbuffer kan </w:t>
      </w:r>
      <w:r w:rsidRPr="00ED7EBF">
        <w:rPr>
          <w:rFonts w:eastAsia="Calibri" w:cstheme="minorHAnsi"/>
        </w:rPr>
        <w:br/>
        <w:t xml:space="preserve">ikke kjøpe, etablere, selge, legge inn handelsordre, innløse eller refinansiere valutaprodukter, fastrenteprodukter eller finansielle instrumenter i norske kroner </w:t>
      </w:r>
      <w:r w:rsidRPr="00ED7EBF">
        <w:rPr>
          <w:rFonts w:eastAsia="Calibri" w:cstheme="minorHAnsi"/>
        </w:rPr>
        <w:br/>
        <w:t xml:space="preserve">de siste 21 kalenderdager før dagen for offentliggjøring av rentebeslutningen. Hvis beslutningen om motsyklisk kapitalbuffer offentliggjøres etter at rentebeslutningen </w:t>
      </w:r>
      <w:r w:rsidRPr="00ED7EBF">
        <w:rPr>
          <w:rFonts w:eastAsia="Calibri" w:cstheme="minorHAnsi"/>
        </w:rPr>
        <w:br/>
        <w:t>er publisert, forlenges karanteneperioden til etter at bufferen er offentliggjort</w:t>
      </w:r>
    </w:p>
    <w:p w14:paraId="2EB07E93" w14:textId="77777777" w:rsidR="004F3480" w:rsidRPr="00ED7EBF" w:rsidRDefault="004F3480" w:rsidP="00B00636">
      <w:pPr>
        <w:numPr>
          <w:ilvl w:val="0"/>
          <w:numId w:val="7"/>
        </w:numPr>
        <w:spacing w:after="0" w:line="240" w:lineRule="auto"/>
        <w:ind w:left="993"/>
        <w:rPr>
          <w:rFonts w:eastAsia="Calibri" w:cstheme="minorHAnsi"/>
        </w:rPr>
      </w:pPr>
      <w:r w:rsidRPr="00ED7EBF">
        <w:rPr>
          <w:rFonts w:eastAsia="Calibri" w:cstheme="minorHAnsi"/>
        </w:rPr>
        <w:t xml:space="preserve">har likevel anledning til nødvendig veksling av valuta i forbindelse med reiser eller </w:t>
      </w:r>
      <w:r w:rsidRPr="00ED7EBF">
        <w:rPr>
          <w:rFonts w:eastAsia="Calibri" w:cstheme="minorHAnsi"/>
        </w:rPr>
        <w:br/>
        <w:t>flytting mellom land med ulik valuta</w:t>
      </w:r>
    </w:p>
    <w:p w14:paraId="43F4A6DE" w14:textId="77777777" w:rsidR="004F3480" w:rsidRPr="00ED7EBF" w:rsidRDefault="004F3480" w:rsidP="00B00636">
      <w:pPr>
        <w:numPr>
          <w:ilvl w:val="0"/>
          <w:numId w:val="7"/>
        </w:numPr>
        <w:spacing w:after="240" w:line="240" w:lineRule="auto"/>
        <w:ind w:left="993"/>
        <w:rPr>
          <w:rFonts w:eastAsia="Calibri" w:cstheme="minorHAnsi"/>
        </w:rPr>
      </w:pPr>
      <w:r w:rsidRPr="00ED7EBF">
        <w:rPr>
          <w:rFonts w:eastAsia="Calibri" w:cstheme="minorHAnsi"/>
        </w:rPr>
        <w:t xml:space="preserve">som gjennom sitt arbeid for Norges Bank vil kunne ha tilgang til fortrolig informasjon </w:t>
      </w:r>
      <w:r w:rsidRPr="00ED7EBF">
        <w:rPr>
          <w:rFonts w:eastAsia="Calibri" w:cstheme="minorHAnsi"/>
        </w:rPr>
        <w:br/>
        <w:t xml:space="preserve">om enkeltfinansforetak, kan ikke erverve eller avhende norske omsettelige verdipapirer </w:t>
      </w:r>
      <w:r w:rsidRPr="00ED7EBF">
        <w:rPr>
          <w:rFonts w:eastAsia="Calibri" w:cstheme="minorHAnsi"/>
        </w:rPr>
        <w:br/>
        <w:t>(jf. definisjonen i § 2-4 (1) i verdipapirhandelloven) som er utstedt av foretak i finansiell sektor, eller derivater til slike.</w:t>
      </w:r>
    </w:p>
    <w:p w14:paraId="1BB267D8"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En ansatt hos leverandøren som i sitt arbeid for Norges Bank:</w:t>
      </w:r>
    </w:p>
    <w:p w14:paraId="2646911A" w14:textId="77777777" w:rsidR="004F3480" w:rsidRPr="00ED7EBF" w:rsidRDefault="004F3480" w:rsidP="00B00636">
      <w:pPr>
        <w:numPr>
          <w:ilvl w:val="0"/>
          <w:numId w:val="7"/>
        </w:numPr>
        <w:spacing w:after="0" w:line="240" w:lineRule="auto"/>
        <w:ind w:left="993"/>
        <w:rPr>
          <w:rFonts w:eastAsia="Calibri" w:cstheme="minorHAnsi"/>
        </w:rPr>
      </w:pPr>
      <w:r w:rsidRPr="00ED7EBF">
        <w:rPr>
          <w:rFonts w:eastAsia="Calibri" w:cstheme="minorHAnsi"/>
        </w:rPr>
        <w:t xml:space="preserve">forvalter porteføljer eller gjennomfører transaksjoner i finansielle instrumenter eller på annen måte treffer beslutninger om finansielle instrumenter, kan ikke foreta egenhandler </w:t>
      </w:r>
      <w:r w:rsidRPr="00ED7EBF">
        <w:rPr>
          <w:rFonts w:eastAsia="Calibri" w:cstheme="minorHAnsi"/>
        </w:rPr>
        <w:br/>
        <w:t>i de samme finansielle instrumentene som ligger innenfor forvaltningsmandatet</w:t>
      </w:r>
    </w:p>
    <w:p w14:paraId="7C395ECB" w14:textId="77777777" w:rsidR="004F3480" w:rsidRPr="00ED7EBF" w:rsidRDefault="004F3480" w:rsidP="00B00636">
      <w:pPr>
        <w:numPr>
          <w:ilvl w:val="0"/>
          <w:numId w:val="7"/>
        </w:numPr>
        <w:spacing w:after="0" w:line="240" w:lineRule="auto"/>
        <w:ind w:left="993"/>
        <w:rPr>
          <w:rFonts w:eastAsia="Calibri" w:cstheme="minorHAnsi"/>
        </w:rPr>
      </w:pPr>
      <w:r w:rsidRPr="00ED7EBF">
        <w:rPr>
          <w:rFonts w:eastAsia="Calibri" w:cstheme="minorHAnsi"/>
        </w:rPr>
        <w:lastRenderedPageBreak/>
        <w:t xml:space="preserve">har – eller har tilgang til – opplysninger om Norges Banks beslutninger om handel </w:t>
      </w:r>
      <w:r w:rsidRPr="00ED7EBF">
        <w:rPr>
          <w:rFonts w:eastAsia="Calibri" w:cstheme="minorHAnsi"/>
        </w:rPr>
        <w:br/>
        <w:t>i finansielt instrument, kan ikke foreta egenhandler i samme type instrument før opplysningen er offentlig</w:t>
      </w:r>
    </w:p>
    <w:p w14:paraId="3FF69578" w14:textId="77777777" w:rsidR="004F3480" w:rsidRPr="00ED7EBF" w:rsidRDefault="004F3480" w:rsidP="00B00636">
      <w:pPr>
        <w:numPr>
          <w:ilvl w:val="0"/>
          <w:numId w:val="7"/>
        </w:numPr>
        <w:spacing w:after="0" w:line="240" w:lineRule="auto"/>
        <w:ind w:left="993"/>
        <w:rPr>
          <w:rFonts w:eastAsia="Calibri" w:cstheme="minorHAnsi"/>
        </w:rPr>
      </w:pPr>
      <w:r w:rsidRPr="00ED7EBF">
        <w:rPr>
          <w:rFonts w:eastAsia="Calibri" w:cstheme="minorHAnsi"/>
        </w:rPr>
        <w:t xml:space="preserve">normalt har innsyn i eller arbeider med forvaltning av finansielle instrumenter </w:t>
      </w:r>
      <w:r w:rsidRPr="00ED7EBF">
        <w:rPr>
          <w:rFonts w:eastAsia="Calibri" w:cstheme="minorHAnsi"/>
        </w:rPr>
        <w:br/>
        <w:t>eller valuta for Norges Bank kan ikke:</w:t>
      </w:r>
    </w:p>
    <w:p w14:paraId="71D10305" w14:textId="77777777" w:rsidR="004F3480" w:rsidRPr="00ED7EBF" w:rsidRDefault="004F3480" w:rsidP="00B00636">
      <w:pPr>
        <w:numPr>
          <w:ilvl w:val="1"/>
          <w:numId w:val="7"/>
        </w:numPr>
        <w:spacing w:after="0" w:line="240" w:lineRule="auto"/>
        <w:ind w:left="1560"/>
        <w:rPr>
          <w:rFonts w:eastAsia="Calibri" w:cstheme="minorHAnsi"/>
        </w:rPr>
      </w:pPr>
      <w:r w:rsidRPr="00ED7EBF">
        <w:rPr>
          <w:rFonts w:eastAsia="Calibri" w:cstheme="minorHAnsi"/>
        </w:rPr>
        <w:t>handle derivater eller i Exchanged Traded Notes (ETN).</w:t>
      </w:r>
    </w:p>
    <w:p w14:paraId="7A6DBC44" w14:textId="77777777" w:rsidR="004F3480" w:rsidRPr="00ED7EBF" w:rsidRDefault="004F3480" w:rsidP="00B00636">
      <w:pPr>
        <w:numPr>
          <w:ilvl w:val="1"/>
          <w:numId w:val="7"/>
        </w:numPr>
        <w:spacing w:after="0" w:line="240" w:lineRule="auto"/>
        <w:ind w:left="1560"/>
        <w:rPr>
          <w:rFonts w:eastAsia="Calibri" w:cstheme="minorHAnsi"/>
        </w:rPr>
      </w:pPr>
      <w:r w:rsidRPr="00ED7EBF">
        <w:rPr>
          <w:rFonts w:eastAsia="Calibri" w:cstheme="minorHAnsi"/>
        </w:rPr>
        <w:t xml:space="preserve">ved egenhandel i finansielle instrumenter eller valutaprodukter å benytte </w:t>
      </w:r>
      <w:r w:rsidRPr="00ED7EBF">
        <w:rPr>
          <w:rFonts w:eastAsia="Calibri" w:cstheme="minorHAnsi"/>
        </w:rPr>
        <w:br/>
        <w:t>motparter som regelmessig og i vesentlig omfang yter tjenester til sentralbank-virksomheten med mindre handelen skjer elektronisk og til standardiserte vilkår</w:t>
      </w:r>
    </w:p>
    <w:p w14:paraId="5EDC7ACE" w14:textId="77777777" w:rsidR="004F3480" w:rsidRPr="00ED7EBF" w:rsidRDefault="004F3480" w:rsidP="00B00636">
      <w:pPr>
        <w:numPr>
          <w:ilvl w:val="0"/>
          <w:numId w:val="7"/>
        </w:numPr>
        <w:spacing w:after="240" w:line="240" w:lineRule="auto"/>
        <w:ind w:left="993"/>
        <w:rPr>
          <w:rFonts w:eastAsia="Calibri" w:cstheme="minorHAnsi"/>
        </w:rPr>
      </w:pPr>
      <w:r w:rsidRPr="00ED7EBF">
        <w:rPr>
          <w:rFonts w:eastAsia="Calibri" w:cstheme="minorHAnsi"/>
        </w:rPr>
        <w:t xml:space="preserve">har innsideinformasjon eller annen konfidensiell selskapsinformasjon om investeringsvirksomheten i NBIM, skal under enhver omstendighet unngå </w:t>
      </w:r>
      <w:r w:rsidRPr="00ED7EBF">
        <w:rPr>
          <w:rFonts w:eastAsia="Calibri" w:cstheme="minorHAnsi"/>
        </w:rPr>
        <w:br/>
        <w:t xml:space="preserve">å bruke slik informasjon til egenhandel, til å gi investeringsråd til andre eller </w:t>
      </w:r>
      <w:r w:rsidRPr="00ED7EBF">
        <w:rPr>
          <w:rFonts w:eastAsia="Calibri" w:cstheme="minorHAnsi"/>
        </w:rPr>
        <w:br/>
        <w:t>gi slik informasjon videre til uvedkommende, jf. også punkt 2.3.</w:t>
      </w:r>
    </w:p>
    <w:p w14:paraId="4B6025A6"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2.3</w:t>
      </w:r>
      <w:r w:rsidRPr="00ED7EBF">
        <w:rPr>
          <w:rFonts w:eastAsia="Calibri" w:cstheme="minorHAnsi"/>
        </w:rPr>
        <w:tab/>
        <w:t>Innsideinformasjon og annen konfidensiell selskapsinformasjon</w:t>
      </w:r>
    </w:p>
    <w:p w14:paraId="429131F6"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Ansatte hos leverandøren som i sitt arbeid for Norges Bank får kjennskap til innside-</w:t>
      </w:r>
      <w:r w:rsidRPr="00ED7EBF">
        <w:rPr>
          <w:rFonts w:eastAsia="Calibri" w:cstheme="minorHAnsi"/>
        </w:rPr>
        <w:br/>
        <w:t xml:space="preserve">informasjon (jf. definisjon i artikkel 7 i markedsmisbruksforordningen) </w:t>
      </w:r>
      <w:r w:rsidRPr="00ED7EBF">
        <w:rPr>
          <w:rFonts w:eastAsia="Calibri" w:cstheme="minorHAnsi"/>
        </w:rPr>
        <w:br/>
        <w:t xml:space="preserve">eller annen konfidensiell informasjon, må ved handel i finansielle instrumenter, </w:t>
      </w:r>
      <w:r w:rsidRPr="00ED7EBF">
        <w:rPr>
          <w:rFonts w:eastAsia="Calibri" w:cstheme="minorHAnsi"/>
        </w:rPr>
        <w:br/>
        <w:t xml:space="preserve">valutaprodukter eller fastrenteprodukter ikke misbruke slik informasjon. </w:t>
      </w:r>
      <w:r w:rsidRPr="00ED7EBF">
        <w:rPr>
          <w:rFonts w:eastAsia="Calibri" w:cstheme="minorHAnsi"/>
        </w:rPr>
        <w:br/>
        <w:t>Den som har innsideinformasjon, skal ikke:</w:t>
      </w:r>
    </w:p>
    <w:p w14:paraId="57369058" w14:textId="77777777" w:rsidR="004F3480" w:rsidRPr="00ED7EBF" w:rsidRDefault="004F3480" w:rsidP="00B00636">
      <w:pPr>
        <w:numPr>
          <w:ilvl w:val="0"/>
          <w:numId w:val="8"/>
        </w:numPr>
        <w:shd w:val="clear" w:color="auto" w:fill="FFFFFF"/>
        <w:spacing w:after="100" w:afterAutospacing="1" w:line="240" w:lineRule="auto"/>
        <w:ind w:left="993"/>
        <w:rPr>
          <w:rFonts w:eastAsia="Calibri" w:cstheme="minorHAnsi"/>
          <w:iCs/>
        </w:rPr>
      </w:pPr>
      <w:r w:rsidRPr="00ED7EBF">
        <w:rPr>
          <w:rFonts w:eastAsia="Calibri" w:cstheme="minorHAnsi"/>
          <w:iCs/>
        </w:rPr>
        <w:t>foreta eller forsøke å foreta innsidehandel,</w:t>
      </w:r>
    </w:p>
    <w:p w14:paraId="634C61F9" w14:textId="77777777" w:rsidR="004F3480" w:rsidRPr="00ED7EBF" w:rsidRDefault="004F3480" w:rsidP="00B00636">
      <w:pPr>
        <w:numPr>
          <w:ilvl w:val="0"/>
          <w:numId w:val="8"/>
        </w:numPr>
        <w:shd w:val="clear" w:color="auto" w:fill="FFFFFF"/>
        <w:spacing w:after="100" w:afterAutospacing="1" w:line="240" w:lineRule="auto"/>
        <w:ind w:left="993"/>
        <w:rPr>
          <w:rFonts w:eastAsia="Calibri" w:cstheme="minorHAnsi"/>
          <w:iCs/>
        </w:rPr>
      </w:pPr>
      <w:r w:rsidRPr="00ED7EBF">
        <w:rPr>
          <w:rFonts w:eastAsia="Calibri" w:cstheme="minorHAnsi"/>
          <w:iCs/>
        </w:rPr>
        <w:t xml:space="preserve">anbefale en annen person å foreta innsidehandel eller tilskynde en annen </w:t>
      </w:r>
      <w:r w:rsidRPr="00ED7EBF">
        <w:rPr>
          <w:rFonts w:eastAsia="Calibri" w:cstheme="minorHAnsi"/>
          <w:iCs/>
        </w:rPr>
        <w:br/>
        <w:t>person til å foreta innsidehandel, eller</w:t>
      </w:r>
    </w:p>
    <w:p w14:paraId="04577DC7" w14:textId="77777777" w:rsidR="004F3480" w:rsidRPr="00ED7EBF" w:rsidRDefault="004F3480" w:rsidP="00B00636">
      <w:pPr>
        <w:numPr>
          <w:ilvl w:val="0"/>
          <w:numId w:val="8"/>
        </w:numPr>
        <w:shd w:val="clear" w:color="auto" w:fill="FFFFFF"/>
        <w:spacing w:after="100" w:afterAutospacing="1" w:line="240" w:lineRule="auto"/>
        <w:ind w:left="993"/>
        <w:rPr>
          <w:rFonts w:eastAsia="Calibri" w:cstheme="minorHAnsi"/>
          <w:iCs/>
        </w:rPr>
      </w:pPr>
      <w:r w:rsidRPr="00ED7EBF">
        <w:rPr>
          <w:rFonts w:eastAsia="Calibri" w:cstheme="minorHAnsi"/>
          <w:iCs/>
        </w:rPr>
        <w:t xml:space="preserve">ulovlig spre slik innsideinformasjon, dvs. at den ikke spres som ledd i den </w:t>
      </w:r>
      <w:r w:rsidRPr="00ED7EBF">
        <w:rPr>
          <w:rFonts w:eastAsia="Calibri" w:cstheme="minorHAnsi"/>
          <w:iCs/>
        </w:rPr>
        <w:br/>
        <w:t xml:space="preserve">normale utøvelsen av den ansattes arbeid, yrke eller forpliktelser. </w:t>
      </w:r>
    </w:p>
    <w:p w14:paraId="2B80F97C" w14:textId="77777777" w:rsidR="004F3480" w:rsidRPr="00ED7EBF" w:rsidRDefault="004F3480" w:rsidP="004E13FC">
      <w:pPr>
        <w:spacing w:after="240" w:line="240" w:lineRule="auto"/>
        <w:ind w:left="567"/>
        <w:rPr>
          <w:rFonts w:eastAsia="Calibri" w:cstheme="minorHAnsi"/>
        </w:rPr>
      </w:pPr>
      <w:r w:rsidRPr="00ED7EBF">
        <w:rPr>
          <w:rFonts w:eastAsia="Calibri" w:cstheme="minorHAnsi"/>
        </w:rPr>
        <w:t>Misbruk av innsideinformasjon er straffbart etter lov.</w:t>
      </w:r>
    </w:p>
    <w:p w14:paraId="0DEFDABF"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2.4</w:t>
      </w:r>
      <w:r w:rsidRPr="00ED7EBF">
        <w:rPr>
          <w:rFonts w:eastAsia="Calibri" w:cstheme="minorHAnsi"/>
        </w:rPr>
        <w:tab/>
        <w:t>Gaver</w:t>
      </w:r>
    </w:p>
    <w:p w14:paraId="45A79CEA" w14:textId="18A4B327" w:rsidR="004F3480" w:rsidRPr="00ED7EBF" w:rsidRDefault="004F3480" w:rsidP="004E13FC">
      <w:pPr>
        <w:spacing w:after="240" w:line="240" w:lineRule="auto"/>
        <w:ind w:left="567"/>
        <w:rPr>
          <w:rFonts w:eastAsia="Calibri" w:cstheme="minorHAnsi"/>
        </w:rPr>
      </w:pPr>
      <w:r w:rsidRPr="00ED7EBF">
        <w:rPr>
          <w:rFonts w:eastAsia="Calibri" w:cstheme="minorHAnsi"/>
        </w:rPr>
        <w:t xml:space="preserve">Ansatte hos leverandøren skal avstå fra å motta gaver eller personlige fordeler til seg </w:t>
      </w:r>
      <w:r w:rsidR="00B41C24" w:rsidRPr="00ED7EBF">
        <w:rPr>
          <w:rFonts w:eastAsia="Calibri" w:cstheme="minorHAnsi"/>
        </w:rPr>
        <w:br/>
      </w:r>
      <w:r w:rsidRPr="00ED7EBF">
        <w:rPr>
          <w:rFonts w:eastAsia="Calibri" w:cstheme="minorHAnsi"/>
        </w:rPr>
        <w:t xml:space="preserve">selv eller andre fra bankens forretningsforbindelser eller fra andre i anledning tjeneste </w:t>
      </w:r>
      <w:r w:rsidR="00B41C24" w:rsidRPr="00ED7EBF">
        <w:rPr>
          <w:rFonts w:eastAsia="Calibri" w:cstheme="minorHAnsi"/>
        </w:rPr>
        <w:br/>
      </w:r>
      <w:r w:rsidRPr="00ED7EBF">
        <w:rPr>
          <w:rFonts w:eastAsia="Calibri" w:cstheme="minorHAnsi"/>
        </w:rPr>
        <w:t xml:space="preserve">eller arbeid i Norges Bank som kan gi personlig fordel for den ansatte eller som er egnet til, </w:t>
      </w:r>
      <w:r w:rsidR="00B41C24" w:rsidRPr="00ED7EBF">
        <w:rPr>
          <w:rFonts w:eastAsia="Calibri" w:cstheme="minorHAnsi"/>
        </w:rPr>
        <w:br/>
      </w:r>
      <w:r w:rsidRPr="00ED7EBF">
        <w:rPr>
          <w:rFonts w:eastAsia="Calibri" w:cstheme="minorHAnsi"/>
        </w:rPr>
        <w:t xml:space="preserve">eller kan være ment, å påvirke ansattes tjenstlige handlinger.  Ansatte hos leverandøren, </w:t>
      </w:r>
      <w:r w:rsidR="00B41C24" w:rsidRPr="00ED7EBF">
        <w:rPr>
          <w:rFonts w:eastAsia="Calibri" w:cstheme="minorHAnsi"/>
        </w:rPr>
        <w:br/>
      </w:r>
      <w:r w:rsidRPr="00ED7EBF">
        <w:rPr>
          <w:rFonts w:eastAsia="Calibri" w:cstheme="minorHAnsi"/>
        </w:rPr>
        <w:t xml:space="preserve">som opptrer på vegne av Norges Bank, skal heller ikke gi gaver til forretningsforbindelser </w:t>
      </w:r>
      <w:r w:rsidR="00B41C24" w:rsidRPr="00ED7EBF">
        <w:rPr>
          <w:rFonts w:eastAsia="Calibri" w:cstheme="minorHAnsi"/>
        </w:rPr>
        <w:br/>
      </w:r>
      <w:r w:rsidRPr="00ED7EBF">
        <w:rPr>
          <w:rFonts w:eastAsia="Calibri" w:cstheme="minorHAnsi"/>
        </w:rPr>
        <w:t xml:space="preserve">eller til </w:t>
      </w:r>
      <w:proofErr w:type="gramStart"/>
      <w:r w:rsidRPr="00ED7EBF">
        <w:rPr>
          <w:rFonts w:eastAsia="Calibri" w:cstheme="minorHAnsi"/>
        </w:rPr>
        <w:t>potensielle</w:t>
      </w:r>
      <w:proofErr w:type="gramEnd"/>
      <w:r w:rsidRPr="00ED7EBF">
        <w:rPr>
          <w:rFonts w:eastAsia="Calibri" w:cstheme="minorHAnsi"/>
        </w:rPr>
        <w:t xml:space="preserve"> forretningsforbindelser av Norges Bank. </w:t>
      </w:r>
    </w:p>
    <w:p w14:paraId="4A3B9A71"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t>2.5</w:t>
      </w:r>
      <w:r w:rsidRPr="00ED7EBF">
        <w:rPr>
          <w:rFonts w:eastAsia="Calibri" w:cstheme="minorHAnsi"/>
        </w:rPr>
        <w:tab/>
        <w:t>Invitasjoner</w:t>
      </w:r>
    </w:p>
    <w:p w14:paraId="6BA0CE4B" w14:textId="7FDAC71B" w:rsidR="004F3480" w:rsidRPr="00ED7EBF" w:rsidRDefault="004F3480" w:rsidP="004E13FC">
      <w:pPr>
        <w:spacing w:after="0" w:line="240" w:lineRule="auto"/>
        <w:ind w:left="567"/>
        <w:rPr>
          <w:rFonts w:eastAsia="Calibri" w:cstheme="minorHAnsi"/>
        </w:rPr>
      </w:pPr>
      <w:r w:rsidRPr="00ED7EBF">
        <w:rPr>
          <w:rFonts w:eastAsia="Calibri" w:cstheme="minorHAnsi"/>
        </w:rPr>
        <w:t xml:space="preserve">Dersom ansatte hos leverandøren deltar på eksterne reiser, seminarer mv. for Norges Bank, </w:t>
      </w:r>
      <w:r w:rsidR="00B41C24" w:rsidRPr="00ED7EBF">
        <w:rPr>
          <w:rFonts w:eastAsia="Calibri" w:cstheme="minorHAnsi"/>
        </w:rPr>
        <w:br/>
      </w:r>
      <w:r w:rsidRPr="00ED7EBF">
        <w:rPr>
          <w:rFonts w:eastAsia="Calibri" w:cstheme="minorHAnsi"/>
        </w:rPr>
        <w:t xml:space="preserve">skal kostnadene som hovedregel dekkes av Norges Bank eller av leverandøren selv der dette </w:t>
      </w:r>
      <w:r w:rsidR="00B8641D" w:rsidRPr="00ED7EBF">
        <w:rPr>
          <w:rFonts w:eastAsia="Calibri" w:cstheme="minorHAnsi"/>
        </w:rPr>
        <w:br/>
      </w:r>
      <w:r w:rsidRPr="00ED7EBF">
        <w:rPr>
          <w:rFonts w:eastAsia="Calibri" w:cstheme="minorHAnsi"/>
        </w:rPr>
        <w:t xml:space="preserve">er avtalt og hensiktsmessig. </w:t>
      </w:r>
    </w:p>
    <w:p w14:paraId="13170D02" w14:textId="77777777" w:rsidR="004F3480" w:rsidRPr="00ED7EBF" w:rsidRDefault="004F3480" w:rsidP="004E13FC">
      <w:pPr>
        <w:spacing w:after="0" w:line="240" w:lineRule="auto"/>
        <w:ind w:left="567"/>
        <w:rPr>
          <w:rFonts w:eastAsia="Calibri" w:cstheme="minorHAnsi"/>
        </w:rPr>
      </w:pPr>
    </w:p>
    <w:p w14:paraId="765ABFA5"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 xml:space="preserve">Ansatte hos leverandøren som opptrer på vegne av Norges Bank, kan ta imot invitasjon til måltider fra bankens forretningsforbindelser eller </w:t>
      </w:r>
      <w:proofErr w:type="gramStart"/>
      <w:r w:rsidRPr="00ED7EBF">
        <w:rPr>
          <w:rFonts w:eastAsia="Calibri" w:cstheme="minorHAnsi"/>
        </w:rPr>
        <w:t>potensielle</w:t>
      </w:r>
      <w:proofErr w:type="gramEnd"/>
      <w:r w:rsidRPr="00ED7EBF">
        <w:rPr>
          <w:rFonts w:eastAsia="Calibri" w:cstheme="minorHAnsi"/>
        </w:rPr>
        <w:t xml:space="preserve"> forretningsforbindelser bare dersom måltidet naturlig inngår som del av et møte eller annen omstendighet som knytter </w:t>
      </w:r>
      <w:r w:rsidRPr="00ED7EBF">
        <w:rPr>
          <w:rFonts w:eastAsia="Calibri" w:cstheme="minorHAnsi"/>
        </w:rPr>
        <w:br/>
        <w:t xml:space="preserve">seg til et oppdrag for Norges Bank, eller hvor formålet åpenbart ikke er å oppnå kontrakter </w:t>
      </w:r>
      <w:r w:rsidRPr="00ED7EBF">
        <w:rPr>
          <w:rFonts w:eastAsia="Calibri" w:cstheme="minorHAnsi"/>
        </w:rPr>
        <w:br/>
        <w:t>med eller særlige ytelser fra Norges Bank.</w:t>
      </w:r>
    </w:p>
    <w:p w14:paraId="12770672" w14:textId="77777777" w:rsidR="004F3480" w:rsidRPr="00ED7EBF" w:rsidRDefault="004F3480" w:rsidP="004E13FC">
      <w:pPr>
        <w:spacing w:after="0" w:line="240" w:lineRule="auto"/>
        <w:ind w:left="567"/>
        <w:rPr>
          <w:rFonts w:eastAsia="Calibri" w:cstheme="minorHAnsi"/>
        </w:rPr>
      </w:pPr>
    </w:p>
    <w:p w14:paraId="7B3EED4C" w14:textId="77777777" w:rsidR="004F3480" w:rsidRPr="00ED7EBF" w:rsidRDefault="004F3480" w:rsidP="004E13FC">
      <w:pPr>
        <w:spacing w:after="240" w:line="240" w:lineRule="auto"/>
        <w:ind w:left="567"/>
        <w:rPr>
          <w:rFonts w:eastAsia="Calibri" w:cstheme="minorHAnsi"/>
        </w:rPr>
      </w:pPr>
      <w:r w:rsidRPr="00ED7EBF">
        <w:rPr>
          <w:rFonts w:eastAsia="Calibri" w:cstheme="minorHAnsi"/>
        </w:rPr>
        <w:t xml:space="preserve">Dersom kostnadsdekningen er regulert annet sted i avtalen mellom leverandøren </w:t>
      </w:r>
      <w:r w:rsidRPr="00ED7EBF">
        <w:rPr>
          <w:rFonts w:eastAsia="Calibri" w:cstheme="minorHAnsi"/>
        </w:rPr>
        <w:br/>
        <w:t>og Norges Bank, går det foran bestemmelsen her.</w:t>
      </w:r>
    </w:p>
    <w:p w14:paraId="38226B0E" w14:textId="77777777" w:rsidR="004F3480" w:rsidRPr="00ED7EBF" w:rsidRDefault="004F3480" w:rsidP="004E13FC">
      <w:pPr>
        <w:tabs>
          <w:tab w:val="left" w:pos="567"/>
        </w:tabs>
        <w:spacing w:after="0" w:line="240" w:lineRule="auto"/>
        <w:ind w:left="142"/>
        <w:rPr>
          <w:rFonts w:eastAsia="Calibri" w:cstheme="minorHAnsi"/>
        </w:rPr>
      </w:pPr>
      <w:r w:rsidRPr="00ED7EBF">
        <w:rPr>
          <w:rFonts w:eastAsia="Calibri" w:cstheme="minorHAnsi"/>
        </w:rPr>
        <w:lastRenderedPageBreak/>
        <w:t>2.6</w:t>
      </w:r>
      <w:r w:rsidRPr="00ED7EBF">
        <w:rPr>
          <w:rFonts w:eastAsia="Calibri" w:cstheme="minorHAnsi"/>
        </w:rPr>
        <w:tab/>
        <w:t>Foredrag og undervisning</w:t>
      </w:r>
    </w:p>
    <w:p w14:paraId="1B71C809"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 xml:space="preserve">Ansatte hos leverandøren kan ikke motta godtgjørelse eller lignende for eksternt foredrag </w:t>
      </w:r>
      <w:r w:rsidRPr="00ED7EBF">
        <w:rPr>
          <w:rFonts w:eastAsia="Calibri" w:cstheme="minorHAnsi"/>
        </w:rPr>
        <w:br/>
        <w:t xml:space="preserve">med direkte tilknytning til Norges Banks virksomhet, unntatt når samlet verdi er under </w:t>
      </w:r>
      <w:r w:rsidRPr="00ED7EBF">
        <w:rPr>
          <w:rFonts w:eastAsia="Calibri" w:cstheme="minorHAnsi"/>
        </w:rPr>
        <w:br/>
        <w:t xml:space="preserve">NOK 500,-, Godtgjørelse i form av kontanter eller kontopenger kan likevel ikke mottas.   </w:t>
      </w:r>
    </w:p>
    <w:p w14:paraId="7713D3D6" w14:textId="77777777" w:rsidR="004F3480" w:rsidRPr="00ED7EBF" w:rsidRDefault="004F3480" w:rsidP="004E13FC">
      <w:pPr>
        <w:spacing w:after="0" w:line="240" w:lineRule="auto"/>
        <w:ind w:left="708"/>
        <w:rPr>
          <w:rFonts w:eastAsia="Calibri" w:cstheme="minorHAnsi"/>
        </w:rPr>
      </w:pPr>
    </w:p>
    <w:p w14:paraId="4EB2BF63" w14:textId="77777777" w:rsidR="004F3480" w:rsidRPr="00ED7EBF" w:rsidRDefault="004F3480" w:rsidP="004E13FC">
      <w:pPr>
        <w:spacing w:after="240" w:line="240" w:lineRule="auto"/>
        <w:ind w:left="567"/>
        <w:rPr>
          <w:rFonts w:eastAsia="Calibri" w:cstheme="minorHAnsi"/>
        </w:rPr>
      </w:pPr>
      <w:r w:rsidRPr="00ED7EBF">
        <w:rPr>
          <w:rFonts w:eastAsia="Calibri" w:cstheme="minorHAnsi"/>
        </w:rPr>
        <w:t xml:space="preserve">Norges Bank skal dekke utgifter til reise og opphold i forbindelse med eksterne foredrag </w:t>
      </w:r>
      <w:r w:rsidRPr="00ED7EBF">
        <w:rPr>
          <w:rFonts w:eastAsia="Calibri" w:cstheme="minorHAnsi"/>
        </w:rPr>
        <w:br/>
        <w:t xml:space="preserve">ansatte hos leverandøren holder eller bidrar til i anledning tjeneste for Norges Bank, </w:t>
      </w:r>
      <w:r w:rsidRPr="00ED7EBF">
        <w:rPr>
          <w:rFonts w:eastAsia="Calibri" w:cstheme="minorHAnsi"/>
        </w:rPr>
        <w:br/>
        <w:t xml:space="preserve">hvis ikke noe annet fremgår av praksis for representasjon i offentlige sammenhenger, </w:t>
      </w:r>
      <w:r w:rsidRPr="00ED7EBF">
        <w:rPr>
          <w:rFonts w:eastAsia="Calibri" w:cstheme="minorHAnsi"/>
        </w:rPr>
        <w:br/>
        <w:t xml:space="preserve">praksis mellom sentralbankene eller internasjonale organisasjoner, akademiske institusjoner </w:t>
      </w:r>
      <w:r w:rsidRPr="00ED7EBF">
        <w:rPr>
          <w:rFonts w:eastAsia="Calibri" w:cstheme="minorHAnsi"/>
        </w:rPr>
        <w:br/>
        <w:t xml:space="preserve">mv. Arrangøren kan også dekke seminaravgift eller lignende samt måltider inkludert </w:t>
      </w:r>
      <w:r w:rsidRPr="00ED7EBF">
        <w:rPr>
          <w:rFonts w:eastAsia="Calibri" w:cstheme="minorHAnsi"/>
        </w:rPr>
        <w:br/>
        <w:t xml:space="preserve">i seminaravgiften, når foredraget er knyttet til seminaret. I særlige tilfeller kan Norges Bank forhåndsgodkjenne at også andre utgifter dekkes av arrangøren, hvis det er ubetenkelig </w:t>
      </w:r>
      <w:r w:rsidRPr="00ED7EBF">
        <w:rPr>
          <w:rFonts w:eastAsia="Calibri" w:cstheme="minorHAnsi"/>
        </w:rPr>
        <w:br/>
        <w:t xml:space="preserve">å gjøre unntak. Dersom kostnadsdekningen er regulert annet sted i avtalen mellom </w:t>
      </w:r>
      <w:r w:rsidRPr="00ED7EBF">
        <w:rPr>
          <w:rFonts w:eastAsia="Calibri" w:cstheme="minorHAnsi"/>
        </w:rPr>
        <w:br/>
        <w:t>leverandøren og Norges Bank, går det foran bestemmelsen her.</w:t>
      </w:r>
    </w:p>
    <w:p w14:paraId="3A65228A" w14:textId="77777777" w:rsidR="004F3480" w:rsidRPr="00ED7EBF" w:rsidRDefault="004F3480" w:rsidP="004E13FC">
      <w:pPr>
        <w:tabs>
          <w:tab w:val="left" w:pos="567"/>
        </w:tabs>
        <w:spacing w:after="0" w:line="240" w:lineRule="auto"/>
        <w:ind w:left="142"/>
        <w:rPr>
          <w:rFonts w:eastAsia="Calibri" w:cstheme="minorHAnsi"/>
          <w:sz w:val="26"/>
          <w:szCs w:val="26"/>
        </w:rPr>
      </w:pPr>
      <w:r w:rsidRPr="00ED7EBF">
        <w:rPr>
          <w:rFonts w:eastAsia="Calibri" w:cstheme="minorHAnsi"/>
          <w:sz w:val="26"/>
          <w:szCs w:val="26"/>
        </w:rPr>
        <w:t>3</w:t>
      </w:r>
      <w:r w:rsidRPr="00ED7EBF">
        <w:rPr>
          <w:rFonts w:eastAsia="Calibri" w:cstheme="minorHAnsi"/>
          <w:sz w:val="26"/>
          <w:szCs w:val="26"/>
        </w:rPr>
        <w:tab/>
        <w:t>Rett til kontroll</w:t>
      </w:r>
    </w:p>
    <w:p w14:paraId="54EADF59" w14:textId="77777777" w:rsidR="004F3480" w:rsidRPr="00ED7EBF" w:rsidRDefault="004F3480" w:rsidP="004E13FC">
      <w:pPr>
        <w:spacing w:after="240" w:line="240" w:lineRule="auto"/>
        <w:ind w:left="567"/>
        <w:rPr>
          <w:rFonts w:eastAsia="Calibri" w:cstheme="minorHAnsi"/>
        </w:rPr>
      </w:pPr>
      <w:r w:rsidRPr="00ED7EBF">
        <w:rPr>
          <w:rFonts w:eastAsia="Calibri" w:cstheme="minorHAnsi"/>
        </w:rPr>
        <w:t xml:space="preserve">I avtaleperioden plikter leverandøren å gi Norges Bank innsyn i spørsmål som gjelder </w:t>
      </w:r>
      <w:r w:rsidRPr="00ED7EBF">
        <w:rPr>
          <w:rFonts w:eastAsia="Calibri" w:cstheme="minorHAnsi"/>
        </w:rPr>
        <w:br/>
        <w:t>etterlevelse av disse etiske retningslinjene, spesielt om hvordan leverandøren gjennomfører kontroll og oppfølging.</w:t>
      </w:r>
    </w:p>
    <w:p w14:paraId="518743A8" w14:textId="77777777" w:rsidR="004F3480" w:rsidRPr="00ED7EBF" w:rsidRDefault="004F3480" w:rsidP="004E13FC">
      <w:pPr>
        <w:tabs>
          <w:tab w:val="left" w:pos="567"/>
        </w:tabs>
        <w:spacing w:after="0" w:line="240" w:lineRule="auto"/>
        <w:ind w:left="142"/>
        <w:rPr>
          <w:rFonts w:eastAsia="Calibri" w:cstheme="minorHAnsi"/>
          <w:sz w:val="26"/>
          <w:szCs w:val="26"/>
        </w:rPr>
      </w:pPr>
      <w:r w:rsidRPr="00ED7EBF">
        <w:rPr>
          <w:rFonts w:eastAsia="Calibri" w:cstheme="minorHAnsi"/>
          <w:sz w:val="26"/>
          <w:szCs w:val="26"/>
        </w:rPr>
        <w:t>4</w:t>
      </w:r>
      <w:r w:rsidRPr="00ED7EBF">
        <w:rPr>
          <w:rFonts w:eastAsia="Calibri" w:cstheme="minorHAnsi"/>
          <w:sz w:val="26"/>
          <w:szCs w:val="26"/>
        </w:rPr>
        <w:tab/>
        <w:t>Melding om kritikkverdige forhold</w:t>
      </w:r>
    </w:p>
    <w:p w14:paraId="4D3B5434"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 xml:space="preserve">Leverandører skal ved kjennskap til eller mistanke om brudd på disse etiske retningslinjene </w:t>
      </w:r>
      <w:r w:rsidRPr="00ED7EBF">
        <w:rPr>
          <w:rFonts w:eastAsia="Calibri" w:cstheme="minorHAnsi"/>
        </w:rPr>
        <w:br/>
        <w:t xml:space="preserve">gi beskjed til internrevisjonen i Norges Bank på e-postadressen: </w:t>
      </w:r>
      <w:r w:rsidRPr="00ED7EBF">
        <w:rPr>
          <w:rFonts w:eastAsia="Calibri" w:cstheme="minorHAnsi"/>
        </w:rPr>
        <w:br/>
      </w:r>
      <w:hyperlink r:id="rId18" w:history="1">
        <w:r w:rsidRPr="00ED7EBF">
          <w:rPr>
            <w:rFonts w:eastAsia="Calibri" w:cstheme="minorHAnsi"/>
            <w:u w:val="single"/>
          </w:rPr>
          <w:t>IR-Varsling@Norges-Bank.no</w:t>
        </w:r>
      </w:hyperlink>
      <w:r w:rsidRPr="00ED7EBF">
        <w:rPr>
          <w:rFonts w:eastAsia="Calibri" w:cstheme="minorHAnsi"/>
        </w:rPr>
        <w:t>.</w:t>
      </w:r>
    </w:p>
    <w:p w14:paraId="781A365D" w14:textId="77777777" w:rsidR="004F3480" w:rsidRPr="00ED7EBF" w:rsidRDefault="004F3480" w:rsidP="004E13FC">
      <w:pPr>
        <w:spacing w:after="0" w:line="240" w:lineRule="auto"/>
        <w:ind w:left="567"/>
        <w:rPr>
          <w:rFonts w:eastAsia="Calibri" w:cstheme="minorHAnsi"/>
        </w:rPr>
      </w:pPr>
    </w:p>
    <w:p w14:paraId="20A48812" w14:textId="77AE9A09" w:rsidR="004F3480" w:rsidRPr="00ED7EBF" w:rsidRDefault="004F3480" w:rsidP="004E13FC">
      <w:pPr>
        <w:spacing w:after="240" w:line="240" w:lineRule="auto"/>
        <w:ind w:left="567"/>
        <w:rPr>
          <w:rFonts w:eastAsia="Calibri" w:cstheme="minorHAnsi"/>
        </w:rPr>
      </w:pPr>
      <w:r w:rsidRPr="00ED7EBF">
        <w:rPr>
          <w:rFonts w:eastAsia="Calibri" w:cstheme="minorHAnsi"/>
        </w:rPr>
        <w:t xml:space="preserve">Ansatte hos leverandøren oppfordres til å melde fra om mulige kritikkverdige forhold </w:t>
      </w:r>
      <w:r w:rsidR="00B8641D" w:rsidRPr="00ED7EBF">
        <w:rPr>
          <w:rFonts w:eastAsia="Calibri" w:cstheme="minorHAnsi"/>
        </w:rPr>
        <w:br/>
      </w:r>
      <w:r w:rsidRPr="00ED7EBF">
        <w:rPr>
          <w:rFonts w:eastAsia="Calibri" w:cstheme="minorHAnsi"/>
        </w:rPr>
        <w:t xml:space="preserve">knyttet til gjennomføring av avtalen med Norges Bank. Hvis det ikke er hensiktsmessig </w:t>
      </w:r>
      <w:r w:rsidRPr="00ED7EBF">
        <w:rPr>
          <w:rFonts w:eastAsia="Calibri" w:cstheme="minorHAnsi"/>
        </w:rPr>
        <w:br/>
        <w:t xml:space="preserve">å bruke ordinær rapportering, kan ansatte hos leverandøren melde om slike forhold </w:t>
      </w:r>
      <w:r w:rsidR="00B8641D" w:rsidRPr="00ED7EBF">
        <w:rPr>
          <w:rFonts w:eastAsia="Calibri" w:cstheme="minorHAnsi"/>
        </w:rPr>
        <w:br/>
      </w:r>
      <w:r w:rsidRPr="00ED7EBF">
        <w:rPr>
          <w:rFonts w:eastAsia="Calibri" w:cstheme="minorHAnsi"/>
        </w:rPr>
        <w:t xml:space="preserve">direkte til internrevisjonen i Norges Bank på e-postadressen: </w:t>
      </w:r>
      <w:hyperlink r:id="rId19" w:history="1">
        <w:r w:rsidRPr="00ED7EBF">
          <w:rPr>
            <w:rFonts w:eastAsia="Calibri" w:cstheme="minorHAnsi"/>
            <w:u w:val="single"/>
          </w:rPr>
          <w:t>IR-Varsling@Norges-Bank.no</w:t>
        </w:r>
      </w:hyperlink>
      <w:r w:rsidR="00B8641D" w:rsidRPr="00ED7EBF">
        <w:rPr>
          <w:rFonts w:eastAsia="Calibri" w:cstheme="minorHAnsi"/>
        </w:rPr>
        <w:br/>
      </w:r>
      <w:r w:rsidRPr="00ED7EBF">
        <w:rPr>
          <w:rFonts w:eastAsia="Calibri" w:cstheme="minorHAnsi"/>
        </w:rPr>
        <w:t>Slike meldinger kan både gjelde forhold hos Norges Bank og leverandøren.</w:t>
      </w:r>
    </w:p>
    <w:p w14:paraId="6304DECC" w14:textId="77777777" w:rsidR="004F3480" w:rsidRPr="00ED7EBF" w:rsidRDefault="004F3480" w:rsidP="004E13FC">
      <w:pPr>
        <w:tabs>
          <w:tab w:val="left" w:pos="567"/>
        </w:tabs>
        <w:spacing w:after="0" w:line="240" w:lineRule="auto"/>
        <w:ind w:left="142"/>
        <w:rPr>
          <w:rFonts w:eastAsia="Calibri" w:cstheme="minorHAnsi"/>
          <w:sz w:val="26"/>
          <w:szCs w:val="26"/>
        </w:rPr>
      </w:pPr>
      <w:r w:rsidRPr="00ED7EBF">
        <w:rPr>
          <w:rFonts w:eastAsia="Calibri" w:cstheme="minorHAnsi"/>
          <w:sz w:val="26"/>
          <w:szCs w:val="26"/>
        </w:rPr>
        <w:t>5</w:t>
      </w:r>
      <w:r w:rsidRPr="00ED7EBF">
        <w:rPr>
          <w:rFonts w:eastAsia="Calibri" w:cstheme="minorHAnsi"/>
          <w:sz w:val="26"/>
          <w:szCs w:val="26"/>
        </w:rPr>
        <w:tab/>
        <w:t>Unntak fra retningslinjene</w:t>
      </w:r>
    </w:p>
    <w:p w14:paraId="4CE42428" w14:textId="77777777" w:rsidR="004F3480" w:rsidRPr="00ED7EBF" w:rsidRDefault="004F3480" w:rsidP="004E13FC">
      <w:pPr>
        <w:spacing w:after="0" w:line="240" w:lineRule="auto"/>
        <w:ind w:left="567"/>
        <w:rPr>
          <w:rFonts w:eastAsia="Calibri" w:cstheme="minorHAnsi"/>
        </w:rPr>
      </w:pPr>
      <w:r w:rsidRPr="00ED7EBF">
        <w:rPr>
          <w:rFonts w:eastAsia="Calibri" w:cstheme="minorHAnsi"/>
        </w:rPr>
        <w:t xml:space="preserve">Eventuelle unntak fra disse retningslinjene i enkelttilfeller må tas opp med avtaleier </w:t>
      </w:r>
      <w:r w:rsidRPr="00ED7EBF">
        <w:rPr>
          <w:rFonts w:eastAsia="Calibri" w:cstheme="minorHAnsi"/>
        </w:rPr>
        <w:br/>
        <w:t>og forhåndsgodkjennes skriftlig av Norges Bank.</w:t>
      </w:r>
    </w:p>
    <w:p w14:paraId="64059A3C" w14:textId="77777777" w:rsidR="004F3480" w:rsidRPr="00ED7EBF" w:rsidRDefault="004F3480" w:rsidP="004E13FC">
      <w:pPr>
        <w:spacing w:line="240" w:lineRule="auto"/>
        <w:rPr>
          <w:rFonts w:cstheme="minorHAnsi"/>
        </w:rPr>
      </w:pPr>
    </w:p>
    <w:p w14:paraId="3C380BEA" w14:textId="77777777" w:rsidR="001F3CD2" w:rsidRPr="00ED7EBF" w:rsidRDefault="001F3CD2" w:rsidP="004E13FC">
      <w:pPr>
        <w:spacing w:line="240" w:lineRule="auto"/>
        <w:rPr>
          <w:rFonts w:eastAsia="Times New Roman" w:cstheme="minorHAnsi"/>
          <w:b/>
          <w:bCs/>
          <w:caps/>
          <w:sz w:val="24"/>
          <w:szCs w:val="20"/>
          <w:lang w:eastAsia="nb-NO"/>
        </w:rPr>
      </w:pPr>
      <w:r w:rsidRPr="00ED7EBF">
        <w:rPr>
          <w:rFonts w:cstheme="minorHAnsi"/>
        </w:rPr>
        <w:br w:type="page"/>
      </w:r>
    </w:p>
    <w:p w14:paraId="778AA026" w14:textId="1BBF9C10" w:rsidR="001552BB" w:rsidRPr="00ED7EBF" w:rsidRDefault="00665BD6" w:rsidP="004E13FC">
      <w:pPr>
        <w:pStyle w:val="Heading1"/>
        <w:ind w:left="850" w:hanging="850"/>
        <w:rPr>
          <w:rFonts w:asciiTheme="minorHAnsi" w:hAnsiTheme="minorHAnsi" w:cstheme="minorHAnsi"/>
          <w:lang w:val="nb-NO"/>
        </w:rPr>
      </w:pPr>
      <w:bookmarkStart w:id="247" w:name="_Toc235531060"/>
      <w:r w:rsidRPr="00ED7EBF">
        <w:rPr>
          <w:rFonts w:asciiTheme="minorHAnsi" w:hAnsiTheme="minorHAnsi" w:cstheme="minorHAnsi"/>
          <w:lang w:val="nb-NO"/>
        </w:rPr>
        <w:lastRenderedPageBreak/>
        <w:t xml:space="preserve">Vedlegg </w:t>
      </w:r>
      <w:r w:rsidR="00B844BF">
        <w:rPr>
          <w:rFonts w:asciiTheme="minorHAnsi" w:hAnsiTheme="minorHAnsi" w:cstheme="minorHAnsi"/>
          <w:lang w:val="nb-NO"/>
        </w:rPr>
        <w:t>10</w:t>
      </w:r>
      <w:r w:rsidRPr="00ED7EBF">
        <w:rPr>
          <w:rFonts w:asciiTheme="minorHAnsi" w:hAnsiTheme="minorHAnsi" w:cstheme="minorHAnsi"/>
          <w:lang w:val="nb-NO"/>
        </w:rPr>
        <w:t xml:space="preserve"> - </w:t>
      </w:r>
      <w:r w:rsidR="0020613E" w:rsidRPr="00ED7EBF">
        <w:rPr>
          <w:rFonts w:asciiTheme="minorHAnsi" w:hAnsiTheme="minorHAnsi" w:cstheme="minorHAnsi"/>
          <w:lang w:val="nb-NO"/>
        </w:rPr>
        <w:t>A</w:t>
      </w:r>
      <w:r w:rsidR="001F3CD2" w:rsidRPr="00ED7EBF">
        <w:rPr>
          <w:rFonts w:asciiTheme="minorHAnsi" w:hAnsiTheme="minorHAnsi" w:cstheme="minorHAnsi"/>
          <w:lang w:val="nb-NO"/>
        </w:rPr>
        <w:t>vtale</w:t>
      </w:r>
      <w:r w:rsidR="00875008">
        <w:rPr>
          <w:rFonts w:asciiTheme="minorHAnsi" w:hAnsiTheme="minorHAnsi" w:cstheme="minorHAnsi"/>
          <w:lang w:val="nb-NO"/>
        </w:rPr>
        <w:t>utkast</w:t>
      </w:r>
      <w:bookmarkEnd w:id="247"/>
    </w:p>
    <w:p w14:paraId="08412C8E" w14:textId="77777777" w:rsidR="002C2AF6" w:rsidRPr="00ED7EBF" w:rsidRDefault="002C2AF6" w:rsidP="004E13FC">
      <w:pPr>
        <w:spacing w:line="240" w:lineRule="auto"/>
        <w:rPr>
          <w:rFonts w:eastAsia="Calibri" w:cstheme="minorHAnsi"/>
        </w:rPr>
      </w:pPr>
      <w:r w:rsidRPr="00ED7EBF">
        <w:rPr>
          <w:rFonts w:eastAsia="Calibri" w:cstheme="minorHAnsi"/>
          <w:noProof/>
        </w:rPr>
        <w:drawing>
          <wp:inline distT="0" distB="0" distL="0" distR="0" wp14:anchorId="3CD35079" wp14:editId="423FFB13">
            <wp:extent cx="2000250" cy="695325"/>
            <wp:effectExtent l="0" t="0" r="0" b="9525"/>
            <wp:docPr id="2"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Font, Grafikk, logo, hvit&#10;&#10;Automatisk generert beskrivels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0" cy="695325"/>
                    </a:xfrm>
                    <a:prstGeom prst="rect">
                      <a:avLst/>
                    </a:prstGeom>
                    <a:noFill/>
                    <a:ln>
                      <a:noFill/>
                    </a:ln>
                  </pic:spPr>
                </pic:pic>
              </a:graphicData>
            </a:graphic>
          </wp:inline>
        </w:drawing>
      </w:r>
    </w:p>
    <w:p w14:paraId="47570719" w14:textId="77777777" w:rsidR="002C2AF6" w:rsidRPr="00ED7EBF" w:rsidRDefault="002C2AF6" w:rsidP="004E13FC">
      <w:pPr>
        <w:spacing w:line="240" w:lineRule="auto"/>
        <w:rPr>
          <w:rFonts w:eastAsia="Calibri" w:cstheme="minorHAnsi"/>
        </w:rPr>
      </w:pPr>
    </w:p>
    <w:p w14:paraId="70B816CE" w14:textId="77777777" w:rsidR="002C2AF6" w:rsidRPr="00ED7EBF" w:rsidRDefault="002C2AF6" w:rsidP="004E13FC">
      <w:pPr>
        <w:spacing w:line="240" w:lineRule="auto"/>
        <w:jc w:val="center"/>
        <w:rPr>
          <w:rFonts w:eastAsia="Calibri" w:cstheme="minorHAnsi"/>
          <w:b/>
          <w:sz w:val="48"/>
          <w:szCs w:val="48"/>
        </w:rPr>
      </w:pPr>
    </w:p>
    <w:p w14:paraId="614FDD09" w14:textId="48E179E2" w:rsidR="002C2AF6" w:rsidRPr="00ED7EBF" w:rsidRDefault="00132803" w:rsidP="004E13FC">
      <w:pPr>
        <w:spacing w:line="240" w:lineRule="auto"/>
        <w:jc w:val="center"/>
        <w:rPr>
          <w:rFonts w:eastAsia="Calibri" w:cstheme="minorHAnsi"/>
          <w:bCs/>
          <w:sz w:val="40"/>
          <w:szCs w:val="40"/>
        </w:rPr>
      </w:pPr>
      <w:r>
        <w:rPr>
          <w:rFonts w:eastAsia="Calibri" w:cstheme="minorHAnsi"/>
          <w:bCs/>
          <w:sz w:val="40"/>
          <w:szCs w:val="40"/>
        </w:rPr>
        <w:t>RAMME</w:t>
      </w:r>
      <w:r w:rsidR="002C2AF6" w:rsidRPr="00ED7EBF">
        <w:rPr>
          <w:rFonts w:eastAsia="Calibri" w:cstheme="minorHAnsi"/>
          <w:bCs/>
          <w:sz w:val="40"/>
          <w:szCs w:val="40"/>
        </w:rPr>
        <w:t>AVTALE</w:t>
      </w:r>
    </w:p>
    <w:p w14:paraId="4FDF9A61" w14:textId="191CE096" w:rsidR="002C2AF6" w:rsidRPr="00ED7EBF" w:rsidRDefault="005C500D" w:rsidP="004E13FC">
      <w:pPr>
        <w:spacing w:line="240" w:lineRule="auto"/>
        <w:jc w:val="center"/>
        <w:rPr>
          <w:rFonts w:cstheme="minorHAnsi"/>
          <w:bCs/>
          <w:sz w:val="36"/>
          <w:szCs w:val="36"/>
        </w:rPr>
      </w:pPr>
      <w:r w:rsidRPr="00ED7EBF">
        <w:rPr>
          <w:rFonts w:cstheme="minorHAnsi"/>
          <w:bCs/>
          <w:sz w:val="36"/>
          <w:szCs w:val="36"/>
        </w:rPr>
        <w:t xml:space="preserve">DØRAUTOMATIKK </w:t>
      </w:r>
      <w:r w:rsidR="00B22E18">
        <w:rPr>
          <w:rFonts w:cstheme="minorHAnsi"/>
          <w:bCs/>
          <w:sz w:val="36"/>
          <w:szCs w:val="36"/>
        </w:rPr>
        <w:t xml:space="preserve">– </w:t>
      </w:r>
      <w:r w:rsidR="00041855">
        <w:rPr>
          <w:rFonts w:cstheme="minorHAnsi"/>
          <w:bCs/>
          <w:sz w:val="36"/>
          <w:szCs w:val="36"/>
        </w:rPr>
        <w:t>Innkjøp</w:t>
      </w:r>
      <w:r w:rsidR="00B22E18">
        <w:rPr>
          <w:rFonts w:cstheme="minorHAnsi"/>
          <w:bCs/>
          <w:sz w:val="36"/>
          <w:szCs w:val="36"/>
        </w:rPr>
        <w:t xml:space="preserve"> og </w:t>
      </w:r>
      <w:r w:rsidR="00041855">
        <w:rPr>
          <w:rFonts w:cstheme="minorHAnsi"/>
          <w:bCs/>
          <w:sz w:val="36"/>
          <w:szCs w:val="36"/>
        </w:rPr>
        <w:t>montasje</w:t>
      </w:r>
      <w:r w:rsidR="00365F27" w:rsidRPr="00ED7EBF">
        <w:rPr>
          <w:rFonts w:cstheme="minorHAnsi"/>
          <w:bCs/>
          <w:sz w:val="36"/>
          <w:szCs w:val="36"/>
        </w:rPr>
        <w:br/>
      </w:r>
    </w:p>
    <w:p w14:paraId="50325B98" w14:textId="77777777" w:rsidR="002C2AF6" w:rsidRPr="00ED7EBF" w:rsidRDefault="002C2AF6" w:rsidP="004E13FC">
      <w:pPr>
        <w:spacing w:line="240" w:lineRule="auto"/>
        <w:jc w:val="center"/>
        <w:rPr>
          <w:rFonts w:eastAsia="Calibri" w:cstheme="minorHAnsi"/>
          <w:bCs/>
          <w:sz w:val="28"/>
          <w:szCs w:val="28"/>
        </w:rPr>
      </w:pPr>
      <w:r w:rsidRPr="00ED7EBF">
        <w:rPr>
          <w:rFonts w:eastAsia="Calibri" w:cstheme="minorHAnsi"/>
          <w:bCs/>
          <w:sz w:val="28"/>
          <w:szCs w:val="28"/>
        </w:rPr>
        <w:br/>
        <w:t xml:space="preserve">mellom </w:t>
      </w:r>
    </w:p>
    <w:p w14:paraId="36F0C6B0" w14:textId="77777777" w:rsidR="002C2AF6" w:rsidRPr="00ED7EBF" w:rsidRDefault="002C2AF6" w:rsidP="004E13FC">
      <w:pPr>
        <w:spacing w:line="240" w:lineRule="auto"/>
        <w:jc w:val="center"/>
        <w:rPr>
          <w:rFonts w:eastAsia="Calibri" w:cstheme="minorHAnsi"/>
          <w:bCs/>
          <w:sz w:val="28"/>
          <w:szCs w:val="28"/>
        </w:rPr>
      </w:pPr>
    </w:p>
    <w:p w14:paraId="4E031A10" w14:textId="77777777" w:rsidR="002C2AF6" w:rsidRPr="00ED7EBF" w:rsidRDefault="002C2AF6" w:rsidP="004E13FC">
      <w:pPr>
        <w:spacing w:line="240" w:lineRule="auto"/>
        <w:jc w:val="center"/>
        <w:rPr>
          <w:rFonts w:eastAsia="Calibri" w:cstheme="minorHAnsi"/>
          <w:bCs/>
          <w:sz w:val="28"/>
          <w:szCs w:val="28"/>
        </w:rPr>
      </w:pPr>
      <w:r w:rsidRPr="00ED7EBF">
        <w:rPr>
          <w:rFonts w:eastAsia="Calibri" w:cstheme="minorHAnsi"/>
          <w:bCs/>
          <w:sz w:val="36"/>
          <w:szCs w:val="36"/>
        </w:rPr>
        <w:t>Norges Bank</w:t>
      </w:r>
      <w:r w:rsidRPr="00ED7EBF">
        <w:rPr>
          <w:rFonts w:eastAsia="Calibri" w:cstheme="minorHAnsi"/>
          <w:bCs/>
          <w:sz w:val="28"/>
          <w:szCs w:val="28"/>
        </w:rPr>
        <w:br/>
        <w:t>Org.nr. 937884117</w:t>
      </w:r>
    </w:p>
    <w:p w14:paraId="680BC6A1" w14:textId="77777777" w:rsidR="002C2AF6" w:rsidRPr="00ED7EBF" w:rsidRDefault="002C2AF6" w:rsidP="004E13FC">
      <w:pPr>
        <w:spacing w:line="240" w:lineRule="auto"/>
        <w:jc w:val="center"/>
        <w:rPr>
          <w:rFonts w:eastAsia="Calibri" w:cstheme="minorHAnsi"/>
          <w:bCs/>
          <w:sz w:val="28"/>
          <w:szCs w:val="28"/>
        </w:rPr>
      </w:pPr>
    </w:p>
    <w:p w14:paraId="26D00121" w14:textId="77777777" w:rsidR="002C2AF6" w:rsidRPr="00ED7EBF" w:rsidRDefault="002C2AF6" w:rsidP="004E13FC">
      <w:pPr>
        <w:spacing w:line="240" w:lineRule="auto"/>
        <w:jc w:val="center"/>
        <w:rPr>
          <w:rFonts w:eastAsia="Calibri" w:cstheme="minorHAnsi"/>
          <w:bCs/>
          <w:sz w:val="28"/>
          <w:szCs w:val="28"/>
        </w:rPr>
      </w:pPr>
      <w:r w:rsidRPr="00ED7EBF">
        <w:rPr>
          <w:rFonts w:eastAsia="Calibri" w:cstheme="minorHAnsi"/>
          <w:bCs/>
          <w:sz w:val="28"/>
          <w:szCs w:val="28"/>
        </w:rPr>
        <w:t xml:space="preserve">og </w:t>
      </w:r>
    </w:p>
    <w:p w14:paraId="14C82562" w14:textId="77777777" w:rsidR="002C2AF6" w:rsidRPr="00ED7EBF" w:rsidRDefault="002C2AF6" w:rsidP="004E13FC">
      <w:pPr>
        <w:spacing w:line="240" w:lineRule="auto"/>
        <w:jc w:val="center"/>
        <w:rPr>
          <w:rFonts w:eastAsia="Calibri" w:cstheme="minorHAnsi"/>
          <w:bCs/>
          <w:sz w:val="28"/>
          <w:szCs w:val="28"/>
        </w:rPr>
      </w:pPr>
    </w:p>
    <w:p w14:paraId="5D4EE4A3" w14:textId="77777777" w:rsidR="002C2AF6" w:rsidRPr="00ED7EBF" w:rsidRDefault="002C2AF6" w:rsidP="004E13FC">
      <w:pPr>
        <w:spacing w:line="240" w:lineRule="auto"/>
        <w:jc w:val="center"/>
        <w:rPr>
          <w:rFonts w:eastAsia="Calibri" w:cstheme="minorHAnsi"/>
          <w:bCs/>
        </w:rPr>
      </w:pPr>
      <w:r w:rsidRPr="00ED7EBF">
        <w:rPr>
          <w:rFonts w:eastAsia="Calibri" w:cstheme="minorHAnsi"/>
          <w:bCs/>
          <w:sz w:val="36"/>
          <w:szCs w:val="36"/>
        </w:rPr>
        <w:t>Leverandøren</w:t>
      </w:r>
      <w:r w:rsidRPr="00ED7EBF">
        <w:rPr>
          <w:rFonts w:eastAsia="Calibri" w:cstheme="minorHAnsi"/>
          <w:bCs/>
          <w:sz w:val="28"/>
          <w:szCs w:val="28"/>
        </w:rPr>
        <w:br/>
        <w:t>Org.nr.</w:t>
      </w:r>
      <w:r w:rsidRPr="00ED7EBF">
        <w:rPr>
          <w:rFonts w:eastAsia="Calibri" w:cstheme="minorHAnsi"/>
          <w:bCs/>
        </w:rPr>
        <w:t> </w:t>
      </w:r>
    </w:p>
    <w:p w14:paraId="36A6185B" w14:textId="77777777" w:rsidR="002C2AF6" w:rsidRPr="00ED7EBF" w:rsidRDefault="002C2AF6" w:rsidP="004E13FC">
      <w:pPr>
        <w:spacing w:line="240" w:lineRule="auto"/>
        <w:rPr>
          <w:rFonts w:eastAsia="Calibri" w:cstheme="minorHAnsi"/>
        </w:rPr>
      </w:pPr>
      <w:r w:rsidRPr="00ED7EBF">
        <w:rPr>
          <w:rFonts w:eastAsia="Calibri" w:cstheme="minorHAnsi"/>
        </w:rPr>
        <w:br w:type="page"/>
      </w:r>
    </w:p>
    <w:p w14:paraId="1D013E6A" w14:textId="014FA1EA" w:rsidR="002C2AF6" w:rsidRPr="00ED7EBF" w:rsidRDefault="009B18D2" w:rsidP="00F01CC8">
      <w:pPr>
        <w:pStyle w:val="Heading1"/>
        <w:keepLines/>
        <w:spacing w:before="360" w:after="0"/>
        <w:ind w:left="709" w:hanging="709"/>
        <w:rPr>
          <w:rFonts w:asciiTheme="minorHAnsi" w:hAnsiTheme="minorHAnsi" w:cstheme="minorHAnsi"/>
          <w:b w:val="0"/>
          <w:bCs w:val="0"/>
          <w:caps w:val="0"/>
          <w:kern w:val="2"/>
          <w:sz w:val="28"/>
          <w:szCs w:val="28"/>
          <w:lang w:val="nb-NO" w:eastAsia="en-US"/>
          <w14:ligatures w14:val="standardContextual"/>
        </w:rPr>
      </w:pPr>
      <w:bookmarkStart w:id="248" w:name="_Toc227312117"/>
      <w:bookmarkStart w:id="249" w:name="_Toc227312858"/>
      <w:bookmarkStart w:id="250" w:name="_Toc227678563"/>
      <w:bookmarkStart w:id="251" w:name="_Toc230254525"/>
      <w:bookmarkStart w:id="252" w:name="_Toc235529859"/>
      <w:bookmarkStart w:id="253" w:name="_Toc235531061"/>
      <w:r w:rsidRPr="00ED7EBF">
        <w:rPr>
          <w:rFonts w:asciiTheme="minorHAnsi" w:hAnsiTheme="minorHAnsi" w:cstheme="minorHAnsi"/>
          <w:b w:val="0"/>
          <w:bCs w:val="0"/>
          <w:caps w:val="0"/>
          <w:kern w:val="2"/>
          <w:sz w:val="28"/>
          <w:szCs w:val="28"/>
          <w:lang w:val="nb-NO" w:eastAsia="en-US"/>
          <w14:ligatures w14:val="standardContextual"/>
        </w:rPr>
        <w:lastRenderedPageBreak/>
        <w:t>1</w:t>
      </w:r>
      <w:r w:rsidRPr="00ED7EBF">
        <w:rPr>
          <w:rFonts w:asciiTheme="minorHAnsi" w:hAnsiTheme="minorHAnsi" w:cstheme="minorHAnsi"/>
          <w:b w:val="0"/>
          <w:bCs w:val="0"/>
          <w:caps w:val="0"/>
          <w:kern w:val="2"/>
          <w:sz w:val="28"/>
          <w:szCs w:val="28"/>
          <w:lang w:val="nb-NO" w:eastAsia="en-US"/>
          <w14:ligatures w14:val="standardContextual"/>
        </w:rPr>
        <w:tab/>
      </w:r>
      <w:r w:rsidR="002C2AF6" w:rsidRPr="00ED7EBF">
        <w:rPr>
          <w:rFonts w:asciiTheme="minorHAnsi" w:hAnsiTheme="minorHAnsi" w:cstheme="minorHAnsi"/>
          <w:b w:val="0"/>
          <w:bCs w:val="0"/>
          <w:caps w:val="0"/>
          <w:kern w:val="2"/>
          <w:sz w:val="28"/>
          <w:szCs w:val="28"/>
          <w:lang w:val="nb-NO" w:eastAsia="en-US"/>
          <w14:ligatures w14:val="standardContextual"/>
        </w:rPr>
        <w:t>Kontraktsdokumenter</w:t>
      </w:r>
      <w:bookmarkEnd w:id="248"/>
      <w:bookmarkEnd w:id="249"/>
      <w:bookmarkEnd w:id="250"/>
      <w:bookmarkEnd w:id="251"/>
      <w:bookmarkEnd w:id="252"/>
      <w:bookmarkEnd w:id="253"/>
    </w:p>
    <w:p w14:paraId="53C43CCD" w14:textId="77777777" w:rsidR="002C2AF6" w:rsidRPr="00ED7EBF" w:rsidRDefault="002C2AF6" w:rsidP="004E13FC">
      <w:pPr>
        <w:spacing w:after="0" w:line="240" w:lineRule="auto"/>
        <w:rPr>
          <w:rFonts w:eastAsia="Calibri" w:cstheme="minorHAnsi"/>
        </w:rPr>
      </w:pPr>
      <w:r w:rsidRPr="00ED7EBF">
        <w:rPr>
          <w:rFonts w:eastAsia="Calibri" w:cstheme="minorHAnsi"/>
        </w:rPr>
        <w:t>Følgende dokumenter inngår i kontrakten:</w:t>
      </w:r>
    </w:p>
    <w:p w14:paraId="2A5D6B93" w14:textId="77777777" w:rsidR="002C2AF6" w:rsidRPr="00ED7EBF" w:rsidRDefault="002C2AF6" w:rsidP="004E13FC">
      <w:pPr>
        <w:spacing w:after="0" w:line="240" w:lineRule="auto"/>
        <w:rPr>
          <w:rFonts w:eastAsia="Calibri" w:cstheme="minorHAnsi"/>
        </w:rPr>
      </w:pPr>
      <w:r w:rsidRPr="00ED7EBF">
        <w:rPr>
          <w:rFonts w:eastAsia="Calibri" w:cstheme="minorHAnsi"/>
        </w:rPr>
        <w:tab/>
        <w:t>1.</w:t>
      </w:r>
      <w:r w:rsidRPr="00ED7EBF">
        <w:rPr>
          <w:rFonts w:eastAsia="Calibri" w:cstheme="minorHAnsi"/>
        </w:rPr>
        <w:tab/>
        <w:t xml:space="preserve">Dette avtaledokument </w:t>
      </w:r>
    </w:p>
    <w:p w14:paraId="791D108E" w14:textId="4DCD2401" w:rsidR="007D71B3" w:rsidRPr="00ED7EBF" w:rsidRDefault="002C2AF6" w:rsidP="004E13FC">
      <w:pPr>
        <w:spacing w:after="0" w:line="240" w:lineRule="auto"/>
        <w:rPr>
          <w:rFonts w:eastAsia="Calibri" w:cstheme="minorHAnsi"/>
        </w:rPr>
      </w:pPr>
      <w:r w:rsidRPr="00ED7EBF">
        <w:rPr>
          <w:rFonts w:eastAsia="Calibri" w:cstheme="minorHAnsi"/>
        </w:rPr>
        <w:tab/>
        <w:t>2.</w:t>
      </w:r>
      <w:r w:rsidRPr="00ED7EBF">
        <w:rPr>
          <w:rFonts w:eastAsia="Calibri" w:cstheme="minorHAnsi"/>
        </w:rPr>
        <w:tab/>
        <w:t>K</w:t>
      </w:r>
      <w:r w:rsidR="002D7931" w:rsidRPr="00ED7EBF">
        <w:rPr>
          <w:rFonts w:eastAsia="Calibri" w:cstheme="minorHAnsi"/>
        </w:rPr>
        <w:t>ravspesifikasjon</w:t>
      </w:r>
    </w:p>
    <w:p w14:paraId="423C4305" w14:textId="78387F2C" w:rsidR="002D7931" w:rsidRPr="00ED7EBF" w:rsidRDefault="002D7931" w:rsidP="004E13FC">
      <w:pPr>
        <w:spacing w:after="0" w:line="240" w:lineRule="auto"/>
        <w:ind w:firstLine="708"/>
        <w:rPr>
          <w:rFonts w:eastAsia="Calibri" w:cstheme="minorHAnsi"/>
        </w:rPr>
      </w:pPr>
      <w:r w:rsidRPr="00ED7EBF">
        <w:rPr>
          <w:rFonts w:eastAsia="Calibri" w:cstheme="minorHAnsi"/>
        </w:rPr>
        <w:t>3.</w:t>
      </w:r>
      <w:r w:rsidRPr="00ED7EBF">
        <w:rPr>
          <w:rFonts w:eastAsia="Calibri" w:cstheme="minorHAnsi"/>
        </w:rPr>
        <w:tab/>
        <w:t>Etiske retningslinjer for leverandører</w:t>
      </w:r>
    </w:p>
    <w:p w14:paraId="74C65885" w14:textId="3448991D" w:rsidR="007D71B3" w:rsidRPr="00ED7EBF" w:rsidRDefault="002D7931" w:rsidP="004E13FC">
      <w:pPr>
        <w:spacing w:after="0" w:line="240" w:lineRule="auto"/>
        <w:ind w:firstLine="708"/>
        <w:rPr>
          <w:rFonts w:eastAsia="Calibri" w:cstheme="minorHAnsi"/>
        </w:rPr>
      </w:pPr>
      <w:r w:rsidRPr="00ED7EBF">
        <w:rPr>
          <w:rFonts w:eastAsia="Calibri" w:cstheme="minorHAnsi"/>
        </w:rPr>
        <w:t>4</w:t>
      </w:r>
      <w:r w:rsidR="007D71B3" w:rsidRPr="00ED7EBF">
        <w:rPr>
          <w:rFonts w:eastAsia="Calibri" w:cstheme="minorHAnsi"/>
        </w:rPr>
        <w:t>.</w:t>
      </w:r>
      <w:r w:rsidR="007D71B3" w:rsidRPr="00ED7EBF">
        <w:rPr>
          <w:rFonts w:eastAsia="Calibri" w:cstheme="minorHAnsi"/>
        </w:rPr>
        <w:tab/>
        <w:t>NS8406:2009 – forenklet norsk bygge- og anleggskontrakt (ikke vedlagt)</w:t>
      </w:r>
    </w:p>
    <w:p w14:paraId="5F62070D" w14:textId="4AFD9C92" w:rsidR="002C2AF6" w:rsidRPr="00ED7EBF" w:rsidRDefault="002C2AF6" w:rsidP="004E13FC">
      <w:pPr>
        <w:spacing w:after="0" w:line="240" w:lineRule="auto"/>
        <w:rPr>
          <w:rFonts w:eastAsia="Calibri" w:cstheme="minorHAnsi"/>
        </w:rPr>
      </w:pPr>
      <w:r w:rsidRPr="00ED7EBF">
        <w:rPr>
          <w:rFonts w:eastAsia="Calibri" w:cstheme="minorHAnsi"/>
        </w:rPr>
        <w:tab/>
      </w:r>
      <w:r w:rsidR="002D7931" w:rsidRPr="00ED7EBF">
        <w:rPr>
          <w:rFonts w:eastAsia="Calibri" w:cstheme="minorHAnsi"/>
        </w:rPr>
        <w:t>5</w:t>
      </w:r>
      <w:r w:rsidRPr="00ED7EBF">
        <w:rPr>
          <w:rFonts w:eastAsia="Calibri" w:cstheme="minorHAnsi"/>
        </w:rPr>
        <w:t>.</w:t>
      </w:r>
      <w:r w:rsidRPr="00ED7EBF">
        <w:rPr>
          <w:rFonts w:eastAsia="Calibri" w:cstheme="minorHAnsi"/>
        </w:rPr>
        <w:tab/>
      </w:r>
      <w:r w:rsidR="007D71B3" w:rsidRPr="00ED7EBF">
        <w:rPr>
          <w:rFonts w:eastAsia="Calibri" w:cstheme="minorHAnsi"/>
        </w:rPr>
        <w:t>Leverandørens tilbud</w:t>
      </w:r>
      <w:r w:rsidRPr="00ED7EBF">
        <w:rPr>
          <w:rFonts w:eastAsia="Calibri" w:cstheme="minorHAnsi"/>
        </w:rPr>
        <w:t xml:space="preserve"> </w:t>
      </w:r>
    </w:p>
    <w:p w14:paraId="4EB56652" w14:textId="77777777" w:rsidR="002C2AF6" w:rsidRPr="00ED7EBF" w:rsidRDefault="002C2AF6" w:rsidP="004E13FC">
      <w:pPr>
        <w:spacing w:line="240" w:lineRule="auto"/>
        <w:rPr>
          <w:rFonts w:eastAsia="Calibri" w:cstheme="minorHAnsi"/>
        </w:rPr>
      </w:pPr>
      <w:r w:rsidRPr="00ED7EBF">
        <w:rPr>
          <w:rFonts w:eastAsia="Calibri" w:cstheme="minorHAnsi"/>
        </w:rPr>
        <w:t>Ved motstrid gjelder dokumentene i ovennevnte rekkefølge.</w:t>
      </w:r>
    </w:p>
    <w:p w14:paraId="53427BE6" w14:textId="24F83F63" w:rsidR="000C4081" w:rsidRPr="00ED7EBF" w:rsidRDefault="009B18D2" w:rsidP="009B18D2">
      <w:pPr>
        <w:pStyle w:val="Heading1"/>
        <w:keepLines/>
        <w:spacing w:before="0" w:after="0"/>
        <w:ind w:left="850" w:hanging="850"/>
        <w:rPr>
          <w:rFonts w:asciiTheme="minorHAnsi" w:hAnsiTheme="minorHAnsi" w:cstheme="minorHAnsi"/>
          <w:b w:val="0"/>
          <w:bCs w:val="0"/>
          <w:caps w:val="0"/>
          <w:kern w:val="2"/>
          <w:sz w:val="28"/>
          <w:szCs w:val="28"/>
          <w:lang w:val="nb-NO" w:eastAsia="en-US"/>
          <w14:ligatures w14:val="standardContextual"/>
        </w:rPr>
      </w:pPr>
      <w:bookmarkStart w:id="254" w:name="_Toc227079719"/>
      <w:bookmarkStart w:id="255" w:name="_Toc227312118"/>
      <w:bookmarkStart w:id="256" w:name="_Toc227312859"/>
      <w:bookmarkStart w:id="257" w:name="_Toc227678564"/>
      <w:bookmarkStart w:id="258" w:name="_Toc230254526"/>
      <w:bookmarkStart w:id="259" w:name="_Toc235529860"/>
      <w:bookmarkStart w:id="260" w:name="_Toc235531062"/>
      <w:r w:rsidRPr="00ED7EBF">
        <w:rPr>
          <w:rFonts w:asciiTheme="minorHAnsi" w:hAnsiTheme="minorHAnsi" w:cstheme="minorHAnsi"/>
          <w:b w:val="0"/>
          <w:bCs w:val="0"/>
          <w:caps w:val="0"/>
          <w:kern w:val="2"/>
          <w:sz w:val="28"/>
          <w:szCs w:val="28"/>
          <w:lang w:val="nb-NO" w:eastAsia="en-US"/>
          <w14:ligatures w14:val="standardContextual"/>
        </w:rPr>
        <w:t>2</w:t>
      </w:r>
      <w:r w:rsidRPr="00ED7EBF">
        <w:rPr>
          <w:rFonts w:asciiTheme="minorHAnsi" w:eastAsia="Calibri" w:hAnsiTheme="minorHAnsi" w:cstheme="minorHAnsi"/>
          <w:szCs w:val="24"/>
          <w:lang w:val="nb-NO"/>
        </w:rPr>
        <w:tab/>
      </w:r>
      <w:r w:rsidR="000C4081" w:rsidRPr="00ED7EBF">
        <w:rPr>
          <w:rFonts w:asciiTheme="minorHAnsi" w:hAnsiTheme="minorHAnsi" w:cstheme="minorHAnsi"/>
          <w:b w:val="0"/>
          <w:bCs w:val="0"/>
          <w:caps w:val="0"/>
          <w:kern w:val="2"/>
          <w:sz w:val="28"/>
          <w:szCs w:val="28"/>
          <w:lang w:val="nb-NO" w:eastAsia="en-US"/>
          <w14:ligatures w14:val="standardContextual"/>
        </w:rPr>
        <w:t>Formål, fagområder og oppgaver</w:t>
      </w:r>
      <w:bookmarkEnd w:id="254"/>
      <w:bookmarkEnd w:id="255"/>
      <w:bookmarkEnd w:id="256"/>
      <w:bookmarkEnd w:id="257"/>
      <w:bookmarkEnd w:id="258"/>
      <w:bookmarkEnd w:id="259"/>
      <w:bookmarkEnd w:id="260"/>
    </w:p>
    <w:p w14:paraId="672AD5F9" w14:textId="7F6D7012" w:rsidR="005C500D" w:rsidRPr="00733C12" w:rsidRDefault="00733C12" w:rsidP="005C500D">
      <w:pPr>
        <w:spacing w:after="240" w:line="240" w:lineRule="auto"/>
        <w:rPr>
          <w:rFonts w:cstheme="minorHAnsi"/>
        </w:rPr>
      </w:pPr>
      <w:r w:rsidRPr="00733C12">
        <w:rPr>
          <w:rFonts w:cstheme="minorHAnsi"/>
        </w:rPr>
        <w:t>Rammeavtale for kjøp og montering av komplett dø</w:t>
      </w:r>
      <w:r>
        <w:rPr>
          <w:rFonts w:cstheme="minorHAnsi"/>
        </w:rPr>
        <w:t>rautomatikk, dørmagneter og brann</w:t>
      </w:r>
      <w:r w:rsidR="007A040B">
        <w:rPr>
          <w:rFonts w:cstheme="minorHAnsi"/>
        </w:rPr>
        <w:t>-</w:t>
      </w:r>
      <w:r w:rsidR="007A040B">
        <w:rPr>
          <w:rFonts w:cstheme="minorHAnsi"/>
        </w:rPr>
        <w:br/>
      </w:r>
      <w:r>
        <w:rPr>
          <w:rFonts w:cstheme="minorHAnsi"/>
        </w:rPr>
        <w:t xml:space="preserve">koordinatorer. </w:t>
      </w:r>
      <w:r w:rsidR="00304791">
        <w:rPr>
          <w:rFonts w:cstheme="minorHAnsi"/>
        </w:rPr>
        <w:t>Det er også inngått en serviceavtale mellom partene som vil dekke service</w:t>
      </w:r>
      <w:r w:rsidR="00AB0627">
        <w:rPr>
          <w:rFonts w:cstheme="minorHAnsi"/>
        </w:rPr>
        <w:t xml:space="preserve"> </w:t>
      </w:r>
      <w:r w:rsidR="00304791">
        <w:rPr>
          <w:rFonts w:cstheme="minorHAnsi"/>
        </w:rPr>
        <w:t>og vedlikehold av utstyr som leveres på rammeavtalen, samt på utstyr som allerede er installert.</w:t>
      </w:r>
    </w:p>
    <w:p w14:paraId="1D358D59" w14:textId="658530C9" w:rsidR="00D836E0" w:rsidRPr="00ED7EBF" w:rsidRDefault="002D7931" w:rsidP="00D836E0">
      <w:pPr>
        <w:spacing w:line="240" w:lineRule="auto"/>
        <w:rPr>
          <w:rFonts w:eastAsia="Aptos" w:cstheme="minorHAnsi"/>
          <w:b/>
          <w:bCs/>
          <w:kern w:val="2"/>
          <w14:ligatures w14:val="standardContextual"/>
        </w:rPr>
      </w:pPr>
      <w:r w:rsidRPr="00ED7EBF">
        <w:rPr>
          <w:rFonts w:cstheme="minorHAnsi"/>
        </w:rPr>
        <w:t xml:space="preserve">Leverandøren forplikter seg til å utføre arbeidet i samsvar med de spesifikasjoner og vilkår som </w:t>
      </w:r>
      <w:r w:rsidR="009A2AB2">
        <w:rPr>
          <w:rFonts w:cstheme="minorHAnsi"/>
        </w:rPr>
        <w:br/>
      </w:r>
      <w:r w:rsidRPr="00ED7EBF">
        <w:rPr>
          <w:rFonts w:cstheme="minorHAnsi"/>
        </w:rPr>
        <w:t xml:space="preserve">følger av denne avtalen med vedlegg. Leverandøren plikter også å samarbeide med tredjeparter </w:t>
      </w:r>
      <w:r w:rsidR="009A2AB2">
        <w:rPr>
          <w:rFonts w:cstheme="minorHAnsi"/>
        </w:rPr>
        <w:br/>
      </w:r>
      <w:r w:rsidRPr="00ED7EBF">
        <w:rPr>
          <w:rFonts w:cstheme="minorHAnsi"/>
        </w:rPr>
        <w:t>Norges Bank har avtale med.</w:t>
      </w:r>
      <w:r w:rsidR="00733C12">
        <w:rPr>
          <w:rFonts w:cstheme="minorHAnsi"/>
        </w:rPr>
        <w:t xml:space="preserve"> </w:t>
      </w:r>
      <w:r w:rsidR="00D836E0" w:rsidRPr="00ED7EBF">
        <w:rPr>
          <w:rFonts w:eastAsia="Aptos" w:cstheme="minorHAnsi"/>
          <w:b/>
          <w:bCs/>
          <w:kern w:val="2"/>
          <w14:ligatures w14:val="standardContextual"/>
        </w:rPr>
        <w:t xml:space="preserve">Leverandøren kan maksimalt ha ett ledd med underleverandører. </w:t>
      </w:r>
    </w:p>
    <w:p w14:paraId="6E6312B1" w14:textId="64795FE6" w:rsidR="00924ACB" w:rsidRPr="00ED7EBF" w:rsidRDefault="009B18D2" w:rsidP="00733C12">
      <w:pPr>
        <w:spacing w:before="240" w:after="240" w:line="240" w:lineRule="auto"/>
        <w:rPr>
          <w:rFonts w:cstheme="minorHAnsi"/>
        </w:rPr>
      </w:pPr>
      <w:r w:rsidRPr="00ED7EBF">
        <w:rPr>
          <w:rFonts w:eastAsia="Times New Roman" w:cstheme="minorHAnsi"/>
          <w:kern w:val="2"/>
          <w:sz w:val="28"/>
          <w:szCs w:val="28"/>
          <w14:ligatures w14:val="standardContextual"/>
        </w:rPr>
        <w:t>3</w:t>
      </w:r>
      <w:r w:rsidRPr="00ED7EBF">
        <w:rPr>
          <w:rFonts w:eastAsia="Calibri" w:cstheme="minorHAnsi"/>
          <w:b/>
          <w:bCs/>
          <w:caps/>
          <w:sz w:val="24"/>
          <w:szCs w:val="24"/>
          <w:lang w:eastAsia="nb-NO"/>
        </w:rPr>
        <w:tab/>
      </w:r>
      <w:r w:rsidR="005C500D" w:rsidRPr="00ED7EBF">
        <w:rPr>
          <w:rFonts w:eastAsia="Times New Roman" w:cstheme="minorHAnsi"/>
          <w:kern w:val="2"/>
          <w:sz w:val="28"/>
          <w:szCs w:val="28"/>
          <w14:ligatures w14:val="standardContextual"/>
        </w:rPr>
        <w:t>A</w:t>
      </w:r>
      <w:r w:rsidR="002D7931" w:rsidRPr="00ED7EBF">
        <w:rPr>
          <w:rFonts w:eastAsia="Times New Roman" w:cstheme="minorHAnsi"/>
          <w:kern w:val="2"/>
          <w:sz w:val="28"/>
          <w:szCs w:val="28"/>
          <w14:ligatures w14:val="standardContextual"/>
        </w:rPr>
        <w:t>vtalens v</w:t>
      </w:r>
      <w:r w:rsidR="007D71B3" w:rsidRPr="00ED7EBF">
        <w:rPr>
          <w:rFonts w:eastAsia="Times New Roman" w:cstheme="minorHAnsi"/>
          <w:kern w:val="2"/>
          <w:sz w:val="28"/>
          <w:szCs w:val="28"/>
          <w14:ligatures w14:val="standardContextual"/>
        </w:rPr>
        <w:t>arighet og omfang</w:t>
      </w:r>
      <w:r w:rsidR="002C2AF6" w:rsidRPr="00ED7EBF">
        <w:rPr>
          <w:rFonts w:eastAsia="Calibri" w:cstheme="minorHAnsi"/>
        </w:rPr>
        <w:br/>
      </w:r>
      <w:r w:rsidR="008427A3">
        <w:rPr>
          <w:rFonts w:cstheme="minorHAnsi"/>
        </w:rPr>
        <w:t>Rammea</w:t>
      </w:r>
      <w:r w:rsidR="005C500D" w:rsidRPr="00ED7EBF">
        <w:rPr>
          <w:rFonts w:cstheme="minorHAnsi"/>
        </w:rPr>
        <w:t>v</w:t>
      </w:r>
      <w:r w:rsidR="00924ACB" w:rsidRPr="00ED7EBF">
        <w:rPr>
          <w:rFonts w:cstheme="minorHAnsi"/>
        </w:rPr>
        <w:t>talen har en varighet på 4 år xx.xx.xx – xx.xx.xx</w:t>
      </w:r>
      <w:r w:rsidR="005A5A0C">
        <w:rPr>
          <w:rFonts w:cstheme="minorHAnsi"/>
        </w:rPr>
        <w:t xml:space="preserve">. </w:t>
      </w:r>
      <w:r w:rsidR="006E7E6F">
        <w:rPr>
          <w:rFonts w:cstheme="minorHAnsi"/>
        </w:rPr>
        <w:t xml:space="preserve">Anslått verdi for avtalen er 1 – 3 MNOK </w:t>
      </w:r>
      <w:r w:rsidR="008427A3">
        <w:rPr>
          <w:rFonts w:cstheme="minorHAnsi"/>
        </w:rPr>
        <w:br/>
      </w:r>
      <w:r w:rsidR="006E7E6F">
        <w:rPr>
          <w:rFonts w:cstheme="minorHAnsi"/>
        </w:rPr>
        <w:t>eks mva. T</w:t>
      </w:r>
      <w:r w:rsidR="005A5A0C">
        <w:rPr>
          <w:rFonts w:cstheme="minorHAnsi"/>
        </w:rPr>
        <w:t>otalt omfang av begge avtalene, dvs. denne rammeavtalen samt serviceavtale inngått mellom partene</w:t>
      </w:r>
      <w:r w:rsidR="00DD5446">
        <w:rPr>
          <w:rFonts w:cstheme="minorHAnsi"/>
        </w:rPr>
        <w:t xml:space="preserve"> vil være maks 5 MNOK eks mva. </w:t>
      </w:r>
      <w:r w:rsidR="00924ACB" w:rsidRPr="00ED7EBF">
        <w:rPr>
          <w:rFonts w:cstheme="minorHAnsi"/>
        </w:rPr>
        <w:t>Det er knyttet usikkerhet rundt avtalen</w:t>
      </w:r>
      <w:r w:rsidR="00A159A5">
        <w:rPr>
          <w:rFonts w:cstheme="minorHAnsi"/>
        </w:rPr>
        <w:t>e</w:t>
      </w:r>
      <w:r w:rsidR="00924ACB" w:rsidRPr="00ED7EBF">
        <w:rPr>
          <w:rFonts w:cstheme="minorHAnsi"/>
        </w:rPr>
        <w:t>s volum, Anslått</w:t>
      </w:r>
      <w:r w:rsidR="00A159A5">
        <w:rPr>
          <w:rFonts w:cstheme="minorHAnsi"/>
        </w:rPr>
        <w:t xml:space="preserve">e </w:t>
      </w:r>
      <w:r w:rsidR="00924ACB" w:rsidRPr="00ED7EBF">
        <w:rPr>
          <w:rFonts w:cstheme="minorHAnsi"/>
        </w:rPr>
        <w:t>verdi</w:t>
      </w:r>
      <w:r w:rsidR="00A159A5">
        <w:rPr>
          <w:rFonts w:cstheme="minorHAnsi"/>
        </w:rPr>
        <w:t xml:space="preserve">er er derfor </w:t>
      </w:r>
      <w:r w:rsidR="00924ACB" w:rsidRPr="00ED7EBF">
        <w:rPr>
          <w:rFonts w:cstheme="minorHAnsi"/>
        </w:rPr>
        <w:t xml:space="preserve">kun estimat og ikke bindende for Norge Bank. </w:t>
      </w:r>
      <w:r w:rsidR="00A159A5">
        <w:rPr>
          <w:rFonts w:cstheme="minorHAnsi"/>
        </w:rPr>
        <w:br/>
        <w:t xml:space="preserve">Rammeavtalen kan gjensidig sies opp med 3 måneders skriftlig </w:t>
      </w:r>
      <w:r w:rsidR="006202F9">
        <w:rPr>
          <w:rFonts w:cstheme="minorHAnsi"/>
        </w:rPr>
        <w:t>v</w:t>
      </w:r>
      <w:r w:rsidR="00A159A5">
        <w:rPr>
          <w:rFonts w:cstheme="minorHAnsi"/>
        </w:rPr>
        <w:t>arsel.</w:t>
      </w:r>
    </w:p>
    <w:p w14:paraId="78EAEC04" w14:textId="77777777" w:rsidR="009B18D2" w:rsidRPr="00ED7EBF" w:rsidRDefault="00924ACB" w:rsidP="009B18D2">
      <w:pPr>
        <w:spacing w:line="240" w:lineRule="auto"/>
        <w:rPr>
          <w:rFonts w:cstheme="minorHAnsi"/>
        </w:rPr>
      </w:pPr>
      <w:r w:rsidRPr="00ED7EBF">
        <w:rPr>
          <w:rFonts w:cstheme="minorHAnsi"/>
        </w:rPr>
        <w:t xml:space="preserve">Norges Bank forbeholder seg retten til å kunngjøre separat konkurranse på tjenester eller </w:t>
      </w:r>
      <w:r w:rsidRPr="00ED7EBF">
        <w:rPr>
          <w:rFonts w:cstheme="minorHAnsi"/>
        </w:rPr>
        <w:br/>
        <w:t>materiell der dette anses som hensiktsmessig, og særlig ved større og/eller spesielle oppdrag.</w:t>
      </w:r>
      <w:r w:rsidRPr="00ED7EBF">
        <w:rPr>
          <w:rFonts w:cstheme="minorHAnsi"/>
        </w:rPr>
        <w:br/>
        <w:t xml:space="preserve">Norges Bank gjør oppmerksom på at rammeavtalen ikke er eksklusiv med valgt leverandør </w:t>
      </w:r>
      <w:r w:rsidRPr="00ED7EBF">
        <w:rPr>
          <w:rFonts w:cstheme="minorHAnsi"/>
        </w:rPr>
        <w:br/>
        <w:t xml:space="preserve">og at rammeavtalen i seg selv ikke innebærer noen kjøpsplikt. </w:t>
      </w:r>
      <w:bookmarkStart w:id="261" w:name="_Toc227079722"/>
    </w:p>
    <w:p w14:paraId="6C08C6AF" w14:textId="55A2BACA" w:rsidR="009B18D2" w:rsidRPr="00ED7EBF" w:rsidRDefault="009B18D2" w:rsidP="009B18D2">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4</w:t>
      </w:r>
      <w:r w:rsidRPr="00ED7EBF">
        <w:rPr>
          <w:rFonts w:eastAsia="Times New Roman" w:cstheme="minorHAnsi"/>
          <w:kern w:val="2"/>
          <w:sz w:val="28"/>
          <w:szCs w:val="28"/>
          <w14:ligatures w14:val="standardContextual"/>
        </w:rPr>
        <w:tab/>
        <w:t>Oppfølging av avtale</w:t>
      </w:r>
      <w:bookmarkEnd w:id="261"/>
    </w:p>
    <w:p w14:paraId="27BB1B1E" w14:textId="5B67344C" w:rsidR="009B18D2" w:rsidRPr="00ED7EBF" w:rsidRDefault="009B18D2" w:rsidP="009B18D2">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Norges Bank ønsker en samarbeidsmodell med gjensidig </w:t>
      </w:r>
      <w:proofErr w:type="gramStart"/>
      <w:r w:rsidRPr="00ED7EBF">
        <w:rPr>
          <w:rFonts w:eastAsia="Aptos" w:cstheme="minorHAnsi"/>
          <w:kern w:val="2"/>
          <w14:ligatures w14:val="standardContextual"/>
        </w:rPr>
        <w:t>fokus</w:t>
      </w:r>
      <w:proofErr w:type="gramEnd"/>
      <w:r w:rsidRPr="00ED7EBF">
        <w:rPr>
          <w:rFonts w:eastAsia="Aptos" w:cstheme="minorHAnsi"/>
          <w:kern w:val="2"/>
          <w14:ligatures w14:val="standardContextual"/>
        </w:rPr>
        <w:t xml:space="preserve"> på kontinuerlig forbedring. </w:t>
      </w:r>
      <w:r w:rsidRPr="00ED7EBF">
        <w:rPr>
          <w:rFonts w:eastAsia="Aptos" w:cstheme="minorHAnsi"/>
          <w:kern w:val="2"/>
          <w14:ligatures w14:val="standardContextual"/>
        </w:rPr>
        <w:br/>
        <w:t xml:space="preserve">Det ønskes derfor en proaktiv samarbeidspartner både når det gjelder å følge med på utvikling </w:t>
      </w:r>
      <w:r w:rsidRPr="00ED7EBF">
        <w:rPr>
          <w:rFonts w:eastAsia="Aptos" w:cstheme="minorHAnsi"/>
          <w:kern w:val="2"/>
          <w14:ligatures w14:val="standardContextual"/>
        </w:rPr>
        <w:br/>
        <w:t xml:space="preserve">og forbedringsmuligheter innen fagfeltene, og når det gjelder kontinuerlig effektivisering av </w:t>
      </w:r>
      <w:r w:rsidR="002826E3" w:rsidRPr="00ED7EBF">
        <w:rPr>
          <w:rFonts w:eastAsia="Aptos" w:cstheme="minorHAnsi"/>
          <w:kern w:val="2"/>
          <w14:ligatures w14:val="standardContextual"/>
        </w:rPr>
        <w:t>arbeidet.</w:t>
      </w:r>
    </w:p>
    <w:p w14:paraId="20195C01" w14:textId="15212D86" w:rsidR="003B68C7" w:rsidRDefault="009B18D2" w:rsidP="003B68C7">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Norges Bank ønsker en ansvarsfull og selvgående samarbeidspartner. Det er viktig for Norges Bank </w:t>
      </w:r>
      <w:r w:rsidR="002826E3" w:rsidRPr="00ED7EBF">
        <w:rPr>
          <w:rFonts w:eastAsia="Aptos" w:cstheme="minorHAnsi"/>
          <w:kern w:val="2"/>
          <w14:ligatures w14:val="standardContextual"/>
        </w:rPr>
        <w:br/>
      </w:r>
      <w:r w:rsidRPr="00ED7EBF">
        <w:rPr>
          <w:rFonts w:eastAsia="Aptos" w:cstheme="minorHAnsi"/>
          <w:kern w:val="2"/>
          <w14:ligatures w14:val="standardContextual"/>
        </w:rPr>
        <w:t>at oppdragene gjennomføres effektivt og med kun den nødvendige bemanning. Leverandøren er ansvarlig for å foreslå og å gjennomføre en best mulig ressursstyring av egne ressurser.</w:t>
      </w:r>
      <w:r w:rsidR="00BE6A70">
        <w:rPr>
          <w:rFonts w:eastAsia="Aptos" w:cstheme="minorHAnsi"/>
          <w:kern w:val="2"/>
          <w14:ligatures w14:val="standardContextual"/>
        </w:rPr>
        <w:t xml:space="preserve"> </w:t>
      </w:r>
      <w:r w:rsidR="00BE6A70">
        <w:rPr>
          <w:rFonts w:eastAsia="Aptos" w:cstheme="minorHAnsi"/>
          <w:kern w:val="2"/>
          <w14:ligatures w14:val="standardContextual"/>
        </w:rPr>
        <w:br/>
      </w:r>
      <w:r w:rsidRPr="00ED7EBF">
        <w:rPr>
          <w:rFonts w:eastAsia="Aptos" w:cstheme="minorHAnsi"/>
          <w:kern w:val="2"/>
          <w14:ligatures w14:val="standardContextual"/>
        </w:rPr>
        <w:t xml:space="preserve">Ved avslutning av rammeavtalen plikter Leverandøren å bidra med overføring av kompetanse </w:t>
      </w:r>
      <w:r w:rsidR="00BE6A70">
        <w:rPr>
          <w:rFonts w:eastAsia="Aptos" w:cstheme="minorHAnsi"/>
          <w:kern w:val="2"/>
          <w14:ligatures w14:val="standardContextual"/>
        </w:rPr>
        <w:br/>
      </w:r>
      <w:r w:rsidRPr="00ED7EBF">
        <w:rPr>
          <w:rFonts w:eastAsia="Aptos" w:cstheme="minorHAnsi"/>
          <w:kern w:val="2"/>
          <w14:ligatures w14:val="standardContextual"/>
        </w:rPr>
        <w:t>til eventuell ny leverandør.</w:t>
      </w:r>
      <w:bookmarkStart w:id="262" w:name="_Toc227079723"/>
      <w:bookmarkStart w:id="263" w:name="_Toc227079724"/>
    </w:p>
    <w:p w14:paraId="612F43E1" w14:textId="5BA9FFE0" w:rsidR="00414944" w:rsidRPr="00ED7EBF" w:rsidRDefault="00217A3F" w:rsidP="003B68C7">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5</w:t>
      </w:r>
      <w:r w:rsidRPr="00ED7EBF">
        <w:rPr>
          <w:rFonts w:eastAsia="Times New Roman" w:cstheme="minorHAnsi"/>
          <w:kern w:val="2"/>
          <w:sz w:val="28"/>
          <w:szCs w:val="28"/>
          <w14:ligatures w14:val="standardContextual"/>
        </w:rPr>
        <w:tab/>
      </w:r>
      <w:r w:rsidR="00414944" w:rsidRPr="00ED7EBF">
        <w:rPr>
          <w:rFonts w:eastAsia="Times New Roman" w:cstheme="minorHAnsi"/>
          <w:kern w:val="2"/>
          <w:sz w:val="28"/>
          <w:szCs w:val="28"/>
          <w14:ligatures w14:val="standardContextual"/>
        </w:rPr>
        <w:t>Forhold på arbeidsplassen</w:t>
      </w:r>
      <w:bookmarkEnd w:id="262"/>
    </w:p>
    <w:p w14:paraId="5C165536" w14:textId="371E3508" w:rsidR="000B0403" w:rsidRDefault="000B0403" w:rsidP="000B0403">
      <w:pPr>
        <w:keepNext/>
        <w:tabs>
          <w:tab w:val="left" w:pos="851"/>
          <w:tab w:val="left" w:pos="1701"/>
          <w:tab w:val="left" w:pos="2552"/>
          <w:tab w:val="left" w:pos="3402"/>
          <w:tab w:val="left" w:pos="5670"/>
          <w:tab w:val="left" w:pos="7938"/>
        </w:tabs>
        <w:spacing w:after="0" w:line="240" w:lineRule="auto"/>
        <w:outlineLvl w:val="0"/>
        <w:rPr>
          <w:rFonts w:eastAsia="Times New Roman" w:cstheme="minorHAnsi"/>
          <w:lang w:eastAsia="nb-NO"/>
        </w:rPr>
      </w:pPr>
      <w:bookmarkStart w:id="264" w:name="_Toc227079700"/>
      <w:bookmarkStart w:id="265" w:name="_Toc230254518"/>
      <w:bookmarkStart w:id="266" w:name="_Toc235529850"/>
      <w:bookmarkStart w:id="267" w:name="_Toc235531052"/>
      <w:r w:rsidRPr="000B0403">
        <w:rPr>
          <w:rFonts w:eastAsia="Times New Roman" w:cstheme="minorHAnsi"/>
          <w:lang w:eastAsia="nb-NO"/>
        </w:rPr>
        <w:t xml:space="preserve">Bankplassen 2 er et bygg i full drift. Arbeid som utføres skal planlegges i tett samarbeid med </w:t>
      </w:r>
      <w:r w:rsidRPr="000B0403">
        <w:rPr>
          <w:rFonts w:eastAsia="Times New Roman" w:cstheme="minorHAnsi"/>
          <w:lang w:eastAsia="nb-NO"/>
        </w:rPr>
        <w:br/>
        <w:t xml:space="preserve">Norges Bank slik at den daglige driften blir minst mulig berørt. Arbeider som </w:t>
      </w:r>
      <w:proofErr w:type="gramStart"/>
      <w:r w:rsidRPr="000B0403">
        <w:rPr>
          <w:rFonts w:eastAsia="Times New Roman" w:cstheme="minorHAnsi"/>
          <w:lang w:eastAsia="nb-NO"/>
        </w:rPr>
        <w:t>genererer</w:t>
      </w:r>
      <w:proofErr w:type="gramEnd"/>
      <w:r w:rsidRPr="000B0403">
        <w:rPr>
          <w:rFonts w:eastAsia="Times New Roman" w:cstheme="minorHAnsi"/>
          <w:lang w:eastAsia="nb-NO"/>
        </w:rPr>
        <w:t xml:space="preserve"> støy, </w:t>
      </w:r>
      <w:r w:rsidR="00A159A5">
        <w:rPr>
          <w:rFonts w:eastAsia="Times New Roman" w:cstheme="minorHAnsi"/>
          <w:lang w:eastAsia="nb-NO"/>
        </w:rPr>
        <w:t xml:space="preserve">lukt og støv må så langt det er praktisk mulig legges utenfor bankens arbeidstider, tidlig morgen eller kveld, evt. I helger, og da etter godkjenning fra oppdragsgiver. </w:t>
      </w:r>
      <w:bookmarkEnd w:id="264"/>
      <w:bookmarkEnd w:id="265"/>
      <w:bookmarkEnd w:id="266"/>
      <w:bookmarkEnd w:id="267"/>
    </w:p>
    <w:p w14:paraId="5FCFDCCB" w14:textId="3613A53F" w:rsidR="000B0403" w:rsidRDefault="000B0403" w:rsidP="000B0403">
      <w:pPr>
        <w:keepNext/>
        <w:tabs>
          <w:tab w:val="left" w:pos="851"/>
          <w:tab w:val="left" w:pos="1701"/>
          <w:tab w:val="left" w:pos="2552"/>
          <w:tab w:val="left" w:pos="3402"/>
          <w:tab w:val="left" w:pos="5670"/>
          <w:tab w:val="left" w:pos="7938"/>
        </w:tabs>
        <w:spacing w:before="240" w:after="60" w:line="240" w:lineRule="auto"/>
        <w:outlineLvl w:val="0"/>
        <w:rPr>
          <w:rFonts w:eastAsia="Times New Roman" w:cstheme="minorHAnsi"/>
          <w:lang w:eastAsia="nb-NO"/>
        </w:rPr>
      </w:pPr>
      <w:bookmarkStart w:id="268" w:name="_Toc227079699"/>
      <w:bookmarkStart w:id="269" w:name="_Toc235529851"/>
      <w:bookmarkStart w:id="270" w:name="_Toc235531053"/>
      <w:r w:rsidRPr="000B0403">
        <w:rPr>
          <w:rFonts w:eastAsia="Times New Roman" w:cstheme="minorHAnsi"/>
          <w:lang w:eastAsia="nb-NO"/>
        </w:rPr>
        <w:t xml:space="preserve">Begge parter skal overholde de lover, offentlige forskrifter, bransjenormer og evt. </w:t>
      </w:r>
      <w:r w:rsidRPr="000B0403">
        <w:rPr>
          <w:rFonts w:eastAsia="Times New Roman" w:cstheme="minorHAnsi"/>
          <w:lang w:eastAsia="nb-NO"/>
        </w:rPr>
        <w:br/>
        <w:t>lokale bestemmelser som gjelder for deres arbeid og for forholdene på arbeidsplassen.</w:t>
      </w:r>
      <w:bookmarkEnd w:id="268"/>
      <w:bookmarkEnd w:id="269"/>
      <w:bookmarkEnd w:id="270"/>
      <w:r w:rsidRPr="000B0403">
        <w:rPr>
          <w:rFonts w:eastAsia="Times New Roman" w:cstheme="minorHAnsi"/>
          <w:lang w:eastAsia="nb-NO"/>
        </w:rPr>
        <w:t xml:space="preserve"> </w:t>
      </w:r>
    </w:p>
    <w:p w14:paraId="74922FBC" w14:textId="694C9995" w:rsidR="00A159A5" w:rsidRDefault="00A159A5">
      <w:pPr>
        <w:rPr>
          <w:rFonts w:eastAsia="Times New Roman" w:cstheme="minorHAnsi"/>
          <w:lang w:eastAsia="nb-NO"/>
        </w:rPr>
      </w:pPr>
      <w:r>
        <w:rPr>
          <w:rFonts w:eastAsia="Times New Roman" w:cstheme="minorHAnsi"/>
          <w:lang w:eastAsia="nb-NO"/>
        </w:rPr>
        <w:br w:type="page"/>
      </w:r>
    </w:p>
    <w:p w14:paraId="44565254" w14:textId="77777777" w:rsidR="000B0403" w:rsidRPr="000B0403" w:rsidRDefault="000B0403" w:rsidP="000B0403">
      <w:pPr>
        <w:keepNext/>
        <w:tabs>
          <w:tab w:val="left" w:pos="851"/>
          <w:tab w:val="left" w:pos="1701"/>
          <w:tab w:val="left" w:pos="2552"/>
          <w:tab w:val="left" w:pos="3402"/>
          <w:tab w:val="left" w:pos="5670"/>
          <w:tab w:val="left" w:pos="7938"/>
        </w:tabs>
        <w:spacing w:before="240" w:after="60" w:line="240" w:lineRule="auto"/>
        <w:outlineLvl w:val="0"/>
        <w:rPr>
          <w:rFonts w:eastAsia="Times New Roman" w:cstheme="minorHAnsi"/>
          <w:lang w:eastAsia="nb-NO"/>
        </w:rPr>
      </w:pPr>
      <w:bookmarkStart w:id="271" w:name="_Toc227079701"/>
      <w:bookmarkStart w:id="272" w:name="_Toc230254519"/>
      <w:bookmarkStart w:id="273" w:name="_Toc235529852"/>
      <w:bookmarkStart w:id="274" w:name="_Toc235531054"/>
      <w:r w:rsidRPr="000B0403">
        <w:rPr>
          <w:rFonts w:eastAsia="Times New Roman" w:cstheme="minorHAnsi"/>
          <w:lang w:eastAsia="nb-NO"/>
        </w:rPr>
        <w:lastRenderedPageBreak/>
        <w:t>Utførende personell skal følge Norges Banks sikkerhetsinstrukser, arbeidsreglement og andre bestemmelser som gjelder for Norges Banks personale og/eller oppdragets utførelse.</w:t>
      </w:r>
      <w:bookmarkEnd w:id="271"/>
      <w:bookmarkEnd w:id="272"/>
      <w:bookmarkEnd w:id="273"/>
      <w:bookmarkEnd w:id="274"/>
      <w:r w:rsidRPr="000B0403">
        <w:rPr>
          <w:rFonts w:eastAsia="Times New Roman" w:cstheme="minorHAnsi"/>
          <w:lang w:eastAsia="nb-NO"/>
        </w:rPr>
        <w:t xml:space="preserve">  </w:t>
      </w:r>
      <w:bookmarkStart w:id="275" w:name="_Toc227079702"/>
      <w:bookmarkStart w:id="276" w:name="_Toc230254520"/>
      <w:bookmarkStart w:id="277" w:name="_Toc235529853"/>
      <w:bookmarkStart w:id="278" w:name="_Toc235531055"/>
      <w:r w:rsidRPr="000B0403">
        <w:rPr>
          <w:rFonts w:eastAsia="Times New Roman" w:cstheme="minorHAnsi"/>
          <w:lang w:eastAsia="nb-NO"/>
        </w:rPr>
        <w:br/>
        <w:t xml:space="preserve">All inn- og utpassering skal skje i samsvar med de til enhver tid gjeldende regler for eksternt </w:t>
      </w:r>
      <w:r w:rsidRPr="000B0403">
        <w:rPr>
          <w:rFonts w:eastAsia="Times New Roman" w:cstheme="minorHAnsi"/>
          <w:lang w:eastAsia="nb-NO"/>
        </w:rPr>
        <w:br/>
        <w:t xml:space="preserve">personell som skal utføre arbeid i Norges Banks lokaler. Inn- og uttransport av større materialer planlegges i samarbeid med oppdragsgiver. Krav til sikkerhet og atkomst nødvendiggjør </w:t>
      </w:r>
      <w:r w:rsidRPr="000B0403">
        <w:rPr>
          <w:rFonts w:eastAsia="Times New Roman" w:cstheme="minorHAnsi"/>
          <w:lang w:eastAsia="nb-NO"/>
        </w:rPr>
        <w:br/>
        <w:t>en god materiallogistikk i forhold til frakt av utstyr og materialer inn og ut av Norges Bank</w:t>
      </w:r>
      <w:bookmarkEnd w:id="275"/>
      <w:bookmarkEnd w:id="276"/>
      <w:r w:rsidRPr="000B0403">
        <w:rPr>
          <w:rFonts w:eastAsia="Times New Roman" w:cstheme="minorHAnsi"/>
          <w:lang w:eastAsia="nb-NO"/>
        </w:rPr>
        <w:t>.</w:t>
      </w:r>
      <w:bookmarkEnd w:id="277"/>
      <w:bookmarkEnd w:id="278"/>
    </w:p>
    <w:p w14:paraId="69001DA6" w14:textId="01D79DF6" w:rsidR="000B0403" w:rsidRPr="00ED7EBF" w:rsidRDefault="000B0403" w:rsidP="000B0403">
      <w:pPr>
        <w:spacing w:before="238" w:line="240" w:lineRule="auto"/>
        <w:rPr>
          <w:rFonts w:eastAsia="Times New Roman" w:cstheme="minorHAnsi"/>
          <w:lang w:eastAsia="nb-NO"/>
        </w:rPr>
      </w:pPr>
      <w:bookmarkStart w:id="279" w:name="_Toc227079703"/>
      <w:r w:rsidRPr="000B0403">
        <w:rPr>
          <w:rFonts w:eastAsia="Times New Roman" w:cstheme="minorHAnsi"/>
          <w:lang w:eastAsia="nb-NO"/>
        </w:rPr>
        <w:t>Leverandør har anledning til å benytte Norges Banks fasiliteter for kantine, leverandør-</w:t>
      </w:r>
      <w:r w:rsidRPr="000B0403">
        <w:rPr>
          <w:rFonts w:eastAsia="Times New Roman" w:cstheme="minorHAnsi"/>
          <w:lang w:eastAsia="nb-NO"/>
        </w:rPr>
        <w:br/>
        <w:t xml:space="preserve">garderober mv. Garderober skal ikke brukes til spise-, røyke- eller oppholdsrom, og bruk </w:t>
      </w:r>
      <w:r w:rsidRPr="000B0403">
        <w:rPr>
          <w:rFonts w:eastAsia="Times New Roman" w:cstheme="minorHAnsi"/>
          <w:lang w:eastAsia="nb-NO"/>
        </w:rPr>
        <w:br/>
        <w:t xml:space="preserve">av kantine forutsetter rent arbeidstøy. Kortbukser er ikke tillatt arbeidstøy i Norges Bank. </w:t>
      </w:r>
      <w:r>
        <w:rPr>
          <w:rFonts w:eastAsia="Times New Roman" w:cstheme="minorHAnsi"/>
          <w:lang w:eastAsia="nb-NO"/>
        </w:rPr>
        <w:br/>
      </w:r>
      <w:r w:rsidRPr="000B0403">
        <w:rPr>
          <w:rFonts w:eastAsia="Times New Roman" w:cstheme="minorHAnsi"/>
          <w:lang w:eastAsia="nb-NO"/>
        </w:rPr>
        <w:t>Personell må bære ID-kort til enhver tid. Røyking skal kun skje på særskilt angitt sted.</w:t>
      </w:r>
    </w:p>
    <w:p w14:paraId="093C614A" w14:textId="77777777" w:rsidR="000B0403" w:rsidRDefault="000B0403" w:rsidP="000B0403">
      <w:pPr>
        <w:spacing w:before="238" w:after="0" w:line="240" w:lineRule="auto"/>
        <w:rPr>
          <w:rFonts w:eastAsia="Times New Roman" w:cstheme="minorHAnsi"/>
          <w:lang w:eastAsia="nb-NO"/>
        </w:rPr>
      </w:pPr>
      <w:r w:rsidRPr="000B0403">
        <w:rPr>
          <w:rFonts w:eastAsia="Times New Roman" w:cstheme="minorHAnsi"/>
          <w:lang w:eastAsia="nb-NO"/>
        </w:rPr>
        <w:t>Norges Bank tilbyr ikke parkeringsplass</w:t>
      </w:r>
      <w:bookmarkEnd w:id="279"/>
      <w:r w:rsidRPr="000B0403">
        <w:rPr>
          <w:rFonts w:eastAsia="Times New Roman" w:cstheme="minorHAnsi"/>
          <w:lang w:eastAsia="nb-NO"/>
        </w:rPr>
        <w:t xml:space="preserve">, men det er mulighet for å kjøre inn i bygget for </w:t>
      </w:r>
      <w:r w:rsidRPr="000B0403">
        <w:rPr>
          <w:rFonts w:eastAsia="Times New Roman" w:cstheme="minorHAnsi"/>
          <w:lang w:eastAsia="nb-NO"/>
        </w:rPr>
        <w:br/>
        <w:t>varelevering, eventuelt sende varer til Norges Bank med post / bud som senere blir montert.</w:t>
      </w:r>
    </w:p>
    <w:p w14:paraId="421F6BEE" w14:textId="5FC4503C" w:rsidR="005C5E41" w:rsidRPr="00ED7EBF" w:rsidRDefault="00217A3F" w:rsidP="000B0403">
      <w:pPr>
        <w:spacing w:before="238"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6</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Sikkerhet, helse og arbeidsmiljø</w:t>
      </w:r>
      <w:bookmarkEnd w:id="263"/>
    </w:p>
    <w:p w14:paraId="4A7C5344" w14:textId="77777777"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Byggherreforskriften tillegger byggherre et selvstendig og overordnet ansvar for at hensynet </w:t>
      </w:r>
      <w:r w:rsidRPr="00ED7EBF">
        <w:rPr>
          <w:rFonts w:eastAsia="Aptos" w:cstheme="minorHAnsi"/>
          <w:kern w:val="2"/>
          <w14:ligatures w14:val="standardContextual"/>
        </w:rPr>
        <w:br/>
        <w:t xml:space="preserve">til sikkerhet, helse og arbeidsmiljø på bygge- eller anleggsplassen blir ivaretatt. </w:t>
      </w:r>
    </w:p>
    <w:p w14:paraId="1E932E53" w14:textId="17289CB0" w:rsidR="005C5E41" w:rsidRPr="001538A4"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Leverandøren skal risikovurdere sine arbeider under planleggingsfasen. Leverandøren skal bistå byggherren i å utarbeide SHA-plan samt foreta løpende risikovurdering av identifiserte risiko</w:t>
      </w:r>
      <w:r w:rsidR="00493BC4" w:rsidRPr="00ED7EBF">
        <w:rPr>
          <w:rFonts w:eastAsia="Aptos" w:cstheme="minorHAnsi"/>
          <w:kern w:val="2"/>
          <w14:ligatures w14:val="standardContextual"/>
        </w:rPr>
        <w:t>-</w:t>
      </w:r>
      <w:r w:rsidR="00493BC4" w:rsidRPr="00ED7EBF">
        <w:rPr>
          <w:rFonts w:eastAsia="Aptos" w:cstheme="minorHAnsi"/>
          <w:kern w:val="2"/>
          <w14:ligatures w14:val="standardContextual"/>
        </w:rPr>
        <w:br/>
      </w:r>
      <w:r w:rsidRPr="00ED7EBF">
        <w:rPr>
          <w:rFonts w:eastAsia="Aptos" w:cstheme="minorHAnsi"/>
          <w:kern w:val="2"/>
          <w14:ligatures w14:val="standardContextual"/>
        </w:rPr>
        <w:t xml:space="preserve">områder under gjennomføringen av sine arbeider. Leverandøren skal etter avtale med byggherre </w:t>
      </w:r>
      <w:r w:rsidRPr="001538A4">
        <w:rPr>
          <w:rFonts w:eastAsia="Aptos" w:cstheme="minorHAnsi"/>
          <w:kern w:val="2"/>
          <w14:ligatures w14:val="standardContextual"/>
        </w:rPr>
        <w:t xml:space="preserve">fremlegge risikovurderinger/ sikker jobbanalyse for oppdragsgiver før arbeidene utføres. </w:t>
      </w:r>
    </w:p>
    <w:p w14:paraId="7B96757E" w14:textId="6B346DDB" w:rsidR="001538A4" w:rsidRDefault="001538A4" w:rsidP="001538A4">
      <w:pPr>
        <w:spacing w:before="238" w:after="0" w:line="240" w:lineRule="auto"/>
        <w:rPr>
          <w:rFonts w:eastAsia="Times New Roman" w:cstheme="minorHAnsi"/>
          <w:iCs/>
          <w:snapToGrid w:val="0"/>
          <w:lang w:eastAsia="nb-NO"/>
        </w:rPr>
      </w:pPr>
      <w:r w:rsidRPr="001538A4">
        <w:rPr>
          <w:rFonts w:eastAsia="Times New Roman" w:cstheme="minorHAnsi"/>
          <w:iCs/>
          <w:snapToGrid w:val="0"/>
          <w:lang w:eastAsia="nb-NO"/>
        </w:rPr>
        <w:t xml:space="preserve">Ved utførelse av oppdrag må de som utfører arbeidet ha kunnskap og verneutstyr til å beskytte </w:t>
      </w:r>
      <w:r w:rsidRPr="001538A4">
        <w:rPr>
          <w:rFonts w:eastAsia="Times New Roman" w:cstheme="minorHAnsi"/>
          <w:iCs/>
          <w:snapToGrid w:val="0"/>
          <w:lang w:eastAsia="nb-NO"/>
        </w:rPr>
        <w:br/>
        <w:t xml:space="preserve">seg mot arbeidsoperasjoner som medfører støy, støv eller avgassing i henhold til produktdatablad </w:t>
      </w:r>
      <w:r w:rsidRPr="001538A4">
        <w:rPr>
          <w:rFonts w:eastAsia="Times New Roman" w:cstheme="minorHAnsi"/>
          <w:iCs/>
          <w:snapToGrid w:val="0"/>
          <w:lang w:eastAsia="nb-NO"/>
        </w:rPr>
        <w:br/>
        <w:t xml:space="preserve">og Arbeidstilsynets regler. Produktdatablad skal være tilgjengelig for produktene som benyttes. Leverandøren skal selv stille med nødvendig utstyr og håndverktøy, personlig verneutstyr </w:t>
      </w:r>
      <w:r w:rsidRPr="001538A4">
        <w:rPr>
          <w:rFonts w:eastAsia="Times New Roman" w:cstheme="minorHAnsi"/>
          <w:iCs/>
          <w:snapToGrid w:val="0"/>
          <w:lang w:eastAsia="nb-NO"/>
        </w:rPr>
        <w:br/>
        <w:t xml:space="preserve">og arbeidstøy. Dette gjelder også forbruksartikler. I prosjekter skal Leverandøren stille med </w:t>
      </w:r>
      <w:r w:rsidRPr="001538A4">
        <w:rPr>
          <w:rFonts w:eastAsia="Times New Roman" w:cstheme="minorHAnsi"/>
          <w:iCs/>
          <w:snapToGrid w:val="0"/>
          <w:lang w:eastAsia="nb-NO"/>
        </w:rPr>
        <w:br/>
        <w:t>egne godkjente arbeidsplattformer som gardintrapper, stiger og stillaser.</w:t>
      </w:r>
    </w:p>
    <w:p w14:paraId="0F64D8BB" w14:textId="77777777" w:rsidR="005C5E41" w:rsidRPr="00ED7EBF" w:rsidRDefault="005C5E41" w:rsidP="001538A4">
      <w:pPr>
        <w:spacing w:before="238" w:after="0" w:line="240" w:lineRule="auto"/>
        <w:rPr>
          <w:rFonts w:eastAsia="Aptos" w:cstheme="minorHAnsi"/>
          <w:i/>
          <w:iCs/>
          <w:kern w:val="2"/>
          <w14:ligatures w14:val="standardContextual"/>
        </w:rPr>
      </w:pPr>
      <w:r w:rsidRPr="00ED7EBF">
        <w:rPr>
          <w:rFonts w:eastAsia="Aptos" w:cstheme="minorHAnsi"/>
          <w:i/>
          <w:iCs/>
          <w:kern w:val="2"/>
          <w14:ligatures w14:val="standardContextual"/>
        </w:rPr>
        <w:t>Varme arbeider</w:t>
      </w:r>
    </w:p>
    <w:p w14:paraId="2ADB48B7" w14:textId="77777777"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Løsninger som betinger varme arbeider, skal unngås så langt det er mulig. Ved behov, </w:t>
      </w:r>
      <w:r w:rsidRPr="00ED7EBF">
        <w:rPr>
          <w:rFonts w:eastAsia="Aptos" w:cstheme="minorHAnsi"/>
          <w:kern w:val="2"/>
          <w14:ligatures w14:val="standardContextual"/>
        </w:rPr>
        <w:br/>
        <w:t xml:space="preserve">må det planlegges rasjonelt, og utføres </w:t>
      </w:r>
      <w:proofErr w:type="spellStart"/>
      <w:r w:rsidRPr="00ED7EBF">
        <w:rPr>
          <w:rFonts w:eastAsia="Aptos" w:cstheme="minorHAnsi"/>
          <w:kern w:val="2"/>
          <w14:ligatures w14:val="standardContextual"/>
        </w:rPr>
        <w:t>iht</w:t>
      </w:r>
      <w:proofErr w:type="spellEnd"/>
      <w:r w:rsidRPr="00ED7EBF">
        <w:rPr>
          <w:rFonts w:eastAsia="Aptos" w:cstheme="minorHAnsi"/>
          <w:kern w:val="2"/>
          <w14:ligatures w14:val="standardContextual"/>
        </w:rPr>
        <w:t xml:space="preserve"> sikkerhetsforskrift v/Finans Norge av 01.01.2024</w:t>
      </w:r>
    </w:p>
    <w:p w14:paraId="39815299" w14:textId="17784189" w:rsidR="005C5E41" w:rsidRPr="00ED7EBF" w:rsidRDefault="00217A3F" w:rsidP="00217A3F">
      <w:pPr>
        <w:spacing w:after="0" w:line="240" w:lineRule="auto"/>
        <w:rPr>
          <w:rFonts w:eastAsia="Times New Roman" w:cstheme="minorHAnsi"/>
          <w:kern w:val="2"/>
          <w:sz w:val="28"/>
          <w:szCs w:val="28"/>
          <w14:ligatures w14:val="standardContextual"/>
        </w:rPr>
      </w:pPr>
      <w:bookmarkStart w:id="280" w:name="_Toc227079725"/>
      <w:r w:rsidRPr="00ED7EBF">
        <w:rPr>
          <w:rFonts w:eastAsia="Times New Roman" w:cstheme="minorHAnsi"/>
          <w:kern w:val="2"/>
          <w:sz w:val="28"/>
          <w:szCs w:val="28"/>
          <w14:ligatures w14:val="standardContextual"/>
        </w:rPr>
        <w:t>7</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Krav til miljø</w:t>
      </w:r>
      <w:bookmarkEnd w:id="280"/>
      <w:r w:rsidR="005C5E41" w:rsidRPr="00ED7EBF">
        <w:rPr>
          <w:rFonts w:eastAsia="Times New Roman" w:cstheme="minorHAnsi"/>
          <w:kern w:val="2"/>
          <w:sz w:val="28"/>
          <w:szCs w:val="28"/>
          <w14:ligatures w14:val="standardContextual"/>
        </w:rPr>
        <w:t xml:space="preserve"> </w:t>
      </w:r>
    </w:p>
    <w:p w14:paraId="314A8150" w14:textId="4FEBECC4" w:rsidR="005C5E41" w:rsidRPr="00ED7EBF" w:rsidRDefault="005C5E41" w:rsidP="005C5E41">
      <w:pPr>
        <w:spacing w:after="240"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 skal forholde seg til Norges Banks krav og rutiner under miljø, herunder håndtering </w:t>
      </w:r>
      <w:r w:rsidR="00217A3F" w:rsidRPr="00ED7EBF">
        <w:rPr>
          <w:rFonts w:eastAsia="Aptos" w:cstheme="minorHAnsi"/>
          <w:kern w:val="2"/>
          <w14:ligatures w14:val="standardContextual"/>
        </w:rPr>
        <w:t>av avfall</w:t>
      </w:r>
      <w:r w:rsidRPr="00ED7EBF">
        <w:rPr>
          <w:rFonts w:eastAsia="Aptos" w:cstheme="minorHAnsi"/>
          <w:kern w:val="2"/>
          <w14:ligatures w14:val="standardContextual"/>
        </w:rPr>
        <w:t xml:space="preserve">, innkjøp av materialer mv. Leverandøren må også rette seg etter eksisterende og eventuelle </w:t>
      </w:r>
      <w:r w:rsidR="00C322F5" w:rsidRPr="00ED7EBF">
        <w:rPr>
          <w:rFonts w:eastAsia="Aptos" w:cstheme="minorHAnsi"/>
          <w:kern w:val="2"/>
          <w14:ligatures w14:val="standardContextual"/>
        </w:rPr>
        <w:br/>
      </w:r>
      <w:r w:rsidRPr="00ED7EBF">
        <w:rPr>
          <w:rFonts w:eastAsia="Aptos" w:cstheme="minorHAnsi"/>
          <w:kern w:val="2"/>
          <w14:ligatures w14:val="standardContextual"/>
        </w:rPr>
        <w:t>nye krav og retningslinjer fra banken.</w:t>
      </w:r>
    </w:p>
    <w:p w14:paraId="124FA9B7" w14:textId="77777777" w:rsidR="005C5E41" w:rsidRPr="00ED7EBF" w:rsidRDefault="005C5E41" w:rsidP="005C5E41">
      <w:pPr>
        <w:spacing w:after="0" w:line="240" w:lineRule="auto"/>
        <w:rPr>
          <w:rFonts w:eastAsia="Aptos" w:cstheme="minorHAnsi"/>
          <w:i/>
          <w:iCs/>
          <w:kern w:val="2"/>
          <w14:ligatures w14:val="standardContextual"/>
        </w:rPr>
      </w:pPr>
      <w:r w:rsidRPr="00ED7EBF">
        <w:rPr>
          <w:rFonts w:eastAsia="Aptos" w:cstheme="minorHAnsi"/>
          <w:i/>
          <w:iCs/>
          <w:kern w:val="2"/>
          <w14:ligatures w14:val="standardContextual"/>
        </w:rPr>
        <w:t xml:space="preserve">Rent bygg </w:t>
      </w:r>
    </w:p>
    <w:p w14:paraId="152E882E" w14:textId="55D85887" w:rsidR="005C5E41" w:rsidRPr="00ED7EBF" w:rsidRDefault="005C5E41" w:rsidP="005C5E41">
      <w:pPr>
        <w:spacing w:after="240" w:line="240" w:lineRule="auto"/>
        <w:rPr>
          <w:rFonts w:eastAsia="Aptos" w:cstheme="minorHAnsi"/>
          <w:kern w:val="2"/>
          <w14:ligatures w14:val="standardContextual"/>
        </w:rPr>
      </w:pPr>
      <w:r w:rsidRPr="00ED7EBF">
        <w:rPr>
          <w:rFonts w:eastAsia="Aptos" w:cstheme="minorHAnsi"/>
          <w:kern w:val="2"/>
          <w14:ligatures w14:val="standardContextual"/>
        </w:rPr>
        <w:t xml:space="preserve">Bedriften skal alltid rengjøre etter egne arbeider og forholde seg til prinsippene om rent, tørr   byggeprosess som skissert i Byggforsk detaljblad 501.107. Norges Bank følger i tillegg egne </w:t>
      </w:r>
      <w:r w:rsidR="00493BC4" w:rsidRPr="00ED7EBF">
        <w:rPr>
          <w:rFonts w:eastAsia="Aptos" w:cstheme="minorHAnsi"/>
          <w:kern w:val="2"/>
          <w14:ligatures w14:val="standardContextual"/>
        </w:rPr>
        <w:br/>
      </w:r>
      <w:r w:rsidRPr="00ED7EBF">
        <w:rPr>
          <w:rFonts w:eastAsia="Aptos" w:cstheme="minorHAnsi"/>
          <w:kern w:val="2"/>
          <w14:ligatures w14:val="standardContextual"/>
        </w:rPr>
        <w:t xml:space="preserve">rutiner for ren og ryddig byggeplass. Leverandøren må sette seg inn i - og forholde seg til - disse. </w:t>
      </w:r>
      <w:r w:rsidR="001C37AE" w:rsidRPr="00ED7EBF">
        <w:rPr>
          <w:rFonts w:eastAsia="Aptos" w:cstheme="minorHAnsi"/>
          <w:kern w:val="2"/>
          <w14:ligatures w14:val="standardContextual"/>
        </w:rPr>
        <w:br/>
      </w:r>
      <w:r w:rsidRPr="00ED7EBF">
        <w:rPr>
          <w:rFonts w:eastAsia="Aptos" w:cstheme="minorHAnsi"/>
          <w:kern w:val="2"/>
          <w14:ligatures w14:val="standardContextual"/>
        </w:rPr>
        <w:t>Leverandør skal stille med egne industristøvsugere som er godkjent for bruk på byggeplass.</w:t>
      </w:r>
    </w:p>
    <w:p w14:paraId="352B171E" w14:textId="77777777" w:rsidR="005C5E41" w:rsidRPr="00ED7EBF" w:rsidRDefault="005C5E41" w:rsidP="005C5E41">
      <w:pPr>
        <w:spacing w:after="0" w:line="240" w:lineRule="auto"/>
        <w:jc w:val="both"/>
        <w:rPr>
          <w:rFonts w:eastAsia="Aptos" w:cstheme="minorHAnsi"/>
          <w:i/>
          <w:iCs/>
          <w:kern w:val="2"/>
          <w14:ligatures w14:val="standardContextual"/>
        </w:rPr>
      </w:pPr>
      <w:r w:rsidRPr="00ED7EBF">
        <w:rPr>
          <w:rFonts w:eastAsia="Aptos" w:cstheme="minorHAnsi"/>
          <w:i/>
          <w:iCs/>
          <w:kern w:val="2"/>
          <w14:ligatures w14:val="standardContextual"/>
        </w:rPr>
        <w:t xml:space="preserve">Avfall </w:t>
      </w:r>
    </w:p>
    <w:p w14:paraId="51229B89" w14:textId="075B7CDA" w:rsidR="005C5E41" w:rsidRPr="00ED7EBF" w:rsidRDefault="005C5E41" w:rsidP="005C5E41">
      <w:pPr>
        <w:spacing w:after="240" w:line="240" w:lineRule="auto"/>
        <w:rPr>
          <w:rFonts w:eastAsia="Aptos" w:cstheme="minorHAnsi"/>
          <w:kern w:val="2"/>
          <w14:ligatures w14:val="standardContextual"/>
        </w:rPr>
      </w:pPr>
      <w:r w:rsidRPr="00ED7EBF">
        <w:rPr>
          <w:rFonts w:eastAsia="Aptos" w:cstheme="minorHAnsi"/>
          <w:kern w:val="2"/>
          <w14:ligatures w14:val="standardContextual"/>
        </w:rPr>
        <w:t xml:space="preserve">I utgangspunktet skal alt avfall leveres i Norges Banks avfallssentral. Leverandør er ansvarlig for </w:t>
      </w:r>
      <w:r w:rsidRPr="00ED7EBF">
        <w:rPr>
          <w:rFonts w:eastAsia="Aptos" w:cstheme="minorHAnsi"/>
          <w:kern w:val="2"/>
          <w14:ligatures w14:val="standardContextual"/>
        </w:rPr>
        <w:br/>
        <w:t xml:space="preserve">å følge Norges Banks rutiner for sortering av avfall. Leverandøren skal selv ivareta opplæring av </w:t>
      </w:r>
      <w:r w:rsidR="00217A3F" w:rsidRPr="00ED7EBF">
        <w:rPr>
          <w:rFonts w:eastAsia="Aptos" w:cstheme="minorHAnsi"/>
          <w:kern w:val="2"/>
          <w14:ligatures w14:val="standardContextual"/>
        </w:rPr>
        <w:br/>
      </w:r>
      <w:r w:rsidRPr="00ED7EBF">
        <w:rPr>
          <w:rFonts w:eastAsia="Aptos" w:cstheme="minorHAnsi"/>
          <w:kern w:val="2"/>
          <w14:ligatures w14:val="standardContextual"/>
        </w:rPr>
        <w:t xml:space="preserve">egne ansatte, eller etterspørre opplæring fra Norges Bank. Etter behov kan det gjøres avtale om </w:t>
      </w:r>
      <w:r w:rsidRPr="00ED7EBF">
        <w:rPr>
          <w:rFonts w:eastAsia="Aptos" w:cstheme="minorHAnsi"/>
          <w:kern w:val="2"/>
          <w14:ligatures w14:val="standardContextual"/>
        </w:rPr>
        <w:br/>
        <w:t xml:space="preserve">at leverandør selv er ansvarlig for å håndtere større/visse mengder avfall. </w:t>
      </w:r>
    </w:p>
    <w:p w14:paraId="37B5B51B" w14:textId="1BF7AAAD" w:rsidR="005C5E41" w:rsidRPr="00ED7EBF" w:rsidRDefault="0077569A" w:rsidP="00217A3F">
      <w:pPr>
        <w:spacing w:after="0" w:line="240" w:lineRule="auto"/>
        <w:rPr>
          <w:rFonts w:eastAsia="Times New Roman" w:cstheme="minorHAnsi"/>
          <w:kern w:val="2"/>
          <w:sz w:val="28"/>
          <w:szCs w:val="28"/>
          <w14:ligatures w14:val="standardContextual"/>
        </w:rPr>
      </w:pPr>
      <w:bookmarkStart w:id="281" w:name="_Toc227079726"/>
      <w:r>
        <w:rPr>
          <w:rFonts w:eastAsia="Times New Roman" w:cstheme="minorHAnsi"/>
          <w:kern w:val="2"/>
          <w:sz w:val="28"/>
          <w:szCs w:val="28"/>
          <w14:ligatures w14:val="standardContextual"/>
        </w:rPr>
        <w:lastRenderedPageBreak/>
        <w:t>8</w:t>
      </w:r>
      <w:r>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Prioritering av oppdrag</w:t>
      </w:r>
      <w:bookmarkEnd w:id="281"/>
    </w:p>
    <w:p w14:paraId="50F19A95" w14:textId="1CCDF24A"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Leverandøren plikter å gi oppdrag for Norges Bank prioritet og behandle alle deler av oppdraget </w:t>
      </w:r>
      <w:r w:rsidR="00217A3F" w:rsidRPr="00ED7EBF">
        <w:rPr>
          <w:rFonts w:eastAsia="Aptos" w:cstheme="minorHAnsi"/>
          <w:kern w:val="2"/>
          <w14:ligatures w14:val="standardContextual"/>
        </w:rPr>
        <w:br/>
      </w:r>
      <w:r w:rsidRPr="00ED7EBF">
        <w:rPr>
          <w:rFonts w:eastAsia="Aptos" w:cstheme="minorHAnsi"/>
          <w:kern w:val="2"/>
          <w14:ligatures w14:val="standardContextual"/>
        </w:rPr>
        <w:t xml:space="preserve">med tilbørlig hurtighet. Arbeidet forutsettes gjennomført kontinuerlig uten ugrunnet opphold. </w:t>
      </w:r>
      <w:r w:rsidRPr="00ED7EBF">
        <w:rPr>
          <w:rFonts w:eastAsia="Aptos" w:cstheme="minorHAnsi"/>
          <w:kern w:val="2"/>
          <w14:ligatures w14:val="standardContextual"/>
        </w:rPr>
        <w:br/>
        <w:t xml:space="preserve">Ved gjentatte opphold forbeholder oppdragsgiver seg retten til å sette bort arbeidet til annen entreprenør hvor merkostnad dekkes av tjenesteyter som definert i kontrakt. </w:t>
      </w:r>
      <w:r w:rsidR="00217A3F" w:rsidRPr="00ED7EBF">
        <w:rPr>
          <w:rFonts w:eastAsia="Aptos" w:cstheme="minorHAnsi"/>
          <w:kern w:val="2"/>
          <w14:ligatures w14:val="standardContextual"/>
        </w:rPr>
        <w:br/>
      </w:r>
      <w:r w:rsidRPr="00ED7EBF">
        <w:rPr>
          <w:rFonts w:eastAsia="Aptos" w:cstheme="minorHAnsi"/>
          <w:kern w:val="2"/>
          <w14:ligatures w14:val="standardContextual"/>
        </w:rPr>
        <w:t>Ved ferdigstillelse av større arbeider skal Leverandøren kalle inn til ferdigbefaring.</w:t>
      </w:r>
    </w:p>
    <w:p w14:paraId="5FC434CC" w14:textId="6FFA25E8" w:rsidR="005C5E41" w:rsidRPr="00ED7EBF" w:rsidRDefault="00C322F5" w:rsidP="00C322F5">
      <w:pPr>
        <w:spacing w:after="0" w:line="240" w:lineRule="auto"/>
        <w:rPr>
          <w:rFonts w:eastAsia="Times New Roman" w:cstheme="minorHAnsi"/>
          <w:kern w:val="2"/>
          <w:sz w:val="28"/>
          <w:szCs w:val="28"/>
          <w14:ligatures w14:val="standardContextual"/>
        </w:rPr>
      </w:pPr>
      <w:bookmarkStart w:id="282" w:name="_Toc227079727"/>
      <w:r w:rsidRPr="00ED7EBF">
        <w:rPr>
          <w:rFonts w:eastAsia="Times New Roman" w:cstheme="minorHAnsi"/>
          <w:kern w:val="2"/>
          <w:sz w:val="28"/>
          <w:szCs w:val="28"/>
          <w14:ligatures w14:val="standardContextual"/>
        </w:rPr>
        <w:t>9</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Oppdrag</w:t>
      </w:r>
      <w:bookmarkEnd w:id="282"/>
    </w:p>
    <w:p w14:paraId="618C25FB" w14:textId="6777722B" w:rsidR="00980E7E" w:rsidRPr="00ED7EBF" w:rsidRDefault="005C5E41" w:rsidP="00F707BA">
      <w:pPr>
        <w:spacing w:line="240" w:lineRule="auto"/>
        <w:rPr>
          <w:rFonts w:eastAsia="Times New Roman" w:cstheme="minorHAnsi"/>
          <w:kern w:val="2"/>
          <w:sz w:val="28"/>
          <w:szCs w:val="28"/>
          <w14:ligatures w14:val="standardContextual"/>
        </w:rPr>
      </w:pPr>
      <w:r w:rsidRPr="00ED7EBF">
        <w:rPr>
          <w:rFonts w:eastAsia="Aptos" w:cstheme="minorHAnsi"/>
          <w:kern w:val="2"/>
          <w14:ligatures w14:val="standardContextual"/>
        </w:rPr>
        <w:t xml:space="preserve">Oppdrag kan sies opp av Norges Bank med 30 dagers skriftlig varsel. Ved oppsigelse skal </w:t>
      </w:r>
      <w:r w:rsidRPr="00ED7EBF">
        <w:rPr>
          <w:rFonts w:eastAsia="Aptos" w:cstheme="minorHAnsi"/>
          <w:kern w:val="2"/>
          <w14:ligatures w14:val="standardContextual"/>
        </w:rPr>
        <w:br/>
        <w:t xml:space="preserve">Norges Bank betale vederlag for arbeid frem til oppsigelsens ikrafttredelse, samt dokumenterte kostnader som oppstår som direkte følge av oppsigelsen. </w:t>
      </w:r>
      <w:bookmarkStart w:id="283" w:name="_Toc227079728"/>
    </w:p>
    <w:p w14:paraId="44EABC32" w14:textId="25199594" w:rsidR="005C5E41" w:rsidRPr="00ED7EBF" w:rsidRDefault="00370684" w:rsidP="00370684">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10</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Timelister og rapportering</w:t>
      </w:r>
      <w:bookmarkEnd w:id="283"/>
    </w:p>
    <w:p w14:paraId="7C42B3CF" w14:textId="724E709E" w:rsidR="005C5E41"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Timelister skal leveres oppdelt pr. oppdrag, der det ikke er fastprisoppdrag. Leverandør skal på forespørsel utarbeide rapport på utført arbeid og påløpte kostnader pr. oppdrag og akkumulert.</w:t>
      </w:r>
    </w:p>
    <w:p w14:paraId="1FAE04C8" w14:textId="71FA2A52" w:rsidR="00711990" w:rsidRPr="00ED7EBF" w:rsidRDefault="00711990" w:rsidP="005C5E41">
      <w:pPr>
        <w:spacing w:line="240" w:lineRule="auto"/>
        <w:rPr>
          <w:rFonts w:eastAsia="Aptos" w:cstheme="minorHAnsi"/>
          <w:kern w:val="2"/>
          <w14:ligatures w14:val="standardContextual"/>
        </w:rPr>
      </w:pPr>
      <w:r w:rsidRPr="00711990">
        <w:rPr>
          <w:rFonts w:eastAsia="Times New Roman" w:cstheme="minorHAnsi"/>
          <w:lang w:eastAsia="nb-NO"/>
        </w:rPr>
        <w:t xml:space="preserve">Timelister skal leveres hver måned, oppdelt pr. oppdrag, der det ikke er fastpris-oppdrag. </w:t>
      </w:r>
      <w:r w:rsidRPr="00711990">
        <w:rPr>
          <w:rFonts w:eastAsia="Times New Roman" w:cstheme="minorHAnsi"/>
          <w:lang w:eastAsia="nb-NO"/>
        </w:rPr>
        <w:br/>
        <w:t>Timer skal være godkjent av oppdragsansvarlig før fakturering. Leverandør skal på forespørsel utarbeide en rapport på utført arbeid og påløpte kostnader pr. oppdrag og akkumulert.</w:t>
      </w:r>
    </w:p>
    <w:p w14:paraId="25F910C0" w14:textId="5607C7D7" w:rsidR="005C5E41" w:rsidRPr="00ED7EBF" w:rsidRDefault="00370684" w:rsidP="00370684">
      <w:pPr>
        <w:spacing w:after="0" w:line="240" w:lineRule="auto"/>
        <w:rPr>
          <w:rFonts w:eastAsia="Times New Roman" w:cstheme="minorHAnsi"/>
          <w:kern w:val="2"/>
          <w:sz w:val="28"/>
          <w:szCs w:val="28"/>
          <w14:ligatures w14:val="standardContextual"/>
        </w:rPr>
      </w:pPr>
      <w:bookmarkStart w:id="284" w:name="_Toc227079729"/>
      <w:r w:rsidRPr="00ED7EBF">
        <w:rPr>
          <w:rFonts w:eastAsia="Times New Roman" w:cstheme="minorHAnsi"/>
          <w:kern w:val="2"/>
          <w:sz w:val="28"/>
          <w:szCs w:val="28"/>
          <w14:ligatures w14:val="standardContextual"/>
        </w:rPr>
        <w:t>11</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Personell</w:t>
      </w:r>
      <w:bookmarkEnd w:id="284"/>
    </w:p>
    <w:p w14:paraId="5F0455AA" w14:textId="77777777" w:rsidR="005C5E41" w:rsidRPr="00ED7EBF" w:rsidRDefault="005C5E41" w:rsidP="005C5E41">
      <w:pPr>
        <w:spacing w:after="0"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Leverandøren har selv arbeidsgiveransvar for personellet. </w:t>
      </w:r>
    </w:p>
    <w:p w14:paraId="44573246" w14:textId="77777777"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Leverandøren skal planlegge behov for personell i samarbeid med Norges Bank.</w:t>
      </w:r>
    </w:p>
    <w:p w14:paraId="60308743" w14:textId="1AAFC766"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Oppdragene for Norges Bank skal utføres av kvalifisert personell. Det er et krav at personell </w:t>
      </w:r>
      <w:r w:rsidR="00370684" w:rsidRPr="00ED7EBF">
        <w:rPr>
          <w:rFonts w:eastAsia="Aptos" w:cstheme="minorHAnsi"/>
          <w:kern w:val="2"/>
          <w14:ligatures w14:val="standardContextual"/>
        </w:rPr>
        <w:br/>
      </w:r>
      <w:r w:rsidRPr="00ED7EBF">
        <w:rPr>
          <w:rFonts w:eastAsia="Aptos" w:cstheme="minorHAnsi"/>
          <w:kern w:val="2"/>
          <w14:ligatures w14:val="standardContextual"/>
        </w:rPr>
        <w:t xml:space="preserve">behersker norsk eller engelsk. All skriftlig kommunikasjon med Norges Bank skal foregå på norsk. Norges Bank skal godkjenne alle ressurser som </w:t>
      </w:r>
      <w:r w:rsidR="00370684" w:rsidRPr="00ED7EBF">
        <w:rPr>
          <w:rFonts w:eastAsia="Aptos" w:cstheme="minorHAnsi"/>
          <w:kern w:val="2"/>
          <w14:ligatures w14:val="standardContextual"/>
        </w:rPr>
        <w:t xml:space="preserve">skal jobbe på avtalen. </w:t>
      </w:r>
      <w:r w:rsidRPr="00ED7EBF">
        <w:rPr>
          <w:rFonts w:eastAsia="Aptos" w:cstheme="minorHAnsi"/>
          <w:kern w:val="2"/>
          <w14:ligatures w14:val="standardContextual"/>
        </w:rPr>
        <w:t xml:space="preserve">Norges Bank forbeholder seg </w:t>
      </w:r>
      <w:r w:rsidR="00370684" w:rsidRPr="00ED7EBF">
        <w:rPr>
          <w:rFonts w:eastAsia="Aptos" w:cstheme="minorHAnsi"/>
          <w:kern w:val="2"/>
          <w14:ligatures w14:val="standardContextual"/>
        </w:rPr>
        <w:br/>
      </w:r>
      <w:r w:rsidRPr="00ED7EBF">
        <w:rPr>
          <w:rFonts w:eastAsia="Aptos" w:cstheme="minorHAnsi"/>
          <w:kern w:val="2"/>
          <w14:ligatures w14:val="standardContextual"/>
        </w:rPr>
        <w:t xml:space="preserve">rett til å be om å få skiftet ut personell på saklig grunnlag, samt godkjenne ressurser som erstattes. </w:t>
      </w:r>
    </w:p>
    <w:p w14:paraId="5403F1F7" w14:textId="77777777" w:rsidR="00AA35E6" w:rsidRDefault="005C5E41" w:rsidP="00AA35E6">
      <w:pPr>
        <w:spacing w:line="240" w:lineRule="auto"/>
        <w:rPr>
          <w:rFonts w:eastAsia="Aptos" w:cstheme="minorHAnsi"/>
          <w:kern w:val="2"/>
          <w14:ligatures w14:val="standardContextual"/>
        </w:rPr>
      </w:pPr>
      <w:r w:rsidRPr="00ED7EBF">
        <w:rPr>
          <w:rFonts w:eastAsia="Aptos" w:cstheme="minorHAnsi"/>
          <w:kern w:val="2"/>
          <w14:ligatures w14:val="standardContextual"/>
        </w:rPr>
        <w:t>Norges Bank ønsker ut fra ressurskrevende sikkerhetsoppfølging å utvikle en nøkkelpersonell-</w:t>
      </w:r>
      <w:r w:rsidR="00370684" w:rsidRPr="00ED7EBF">
        <w:rPr>
          <w:rFonts w:eastAsia="Aptos" w:cstheme="minorHAnsi"/>
          <w:kern w:val="2"/>
          <w14:ligatures w14:val="standardContextual"/>
        </w:rPr>
        <w:br/>
      </w:r>
      <w:r w:rsidRPr="00ED7EBF">
        <w:rPr>
          <w:rFonts w:eastAsia="Aptos" w:cstheme="minorHAnsi"/>
          <w:kern w:val="2"/>
          <w14:ligatures w14:val="standardContextual"/>
        </w:rPr>
        <w:t xml:space="preserve">ordning. Ordningen innebærer at leverandøren har en fast gruppe personell som jobber hos </w:t>
      </w:r>
      <w:r w:rsidR="00370684" w:rsidRPr="00ED7EBF">
        <w:rPr>
          <w:rFonts w:eastAsia="Aptos" w:cstheme="minorHAnsi"/>
          <w:kern w:val="2"/>
          <w14:ligatures w14:val="standardContextual"/>
        </w:rPr>
        <w:br/>
      </w:r>
      <w:r w:rsidRPr="00ED7EBF">
        <w:rPr>
          <w:rFonts w:eastAsia="Aptos" w:cstheme="minorHAnsi"/>
          <w:kern w:val="2"/>
          <w14:ligatures w14:val="standardContextual"/>
        </w:rPr>
        <w:t xml:space="preserve">Norges Bank tilpasset oppdragsmengden. Det må til enhver tid være tilstrekkelig personell </w:t>
      </w:r>
      <w:r w:rsidRPr="00ED7EBF">
        <w:rPr>
          <w:rFonts w:eastAsia="Aptos" w:cstheme="minorHAnsi"/>
          <w:kern w:val="2"/>
          <w14:ligatures w14:val="standardContextual"/>
        </w:rPr>
        <w:br/>
        <w:t xml:space="preserve">som er godkjent for å utføre arbeid hos Norges Bank. Kontaktperson hos leverandør må </w:t>
      </w:r>
      <w:r w:rsidRPr="00ED7EBF">
        <w:rPr>
          <w:rFonts w:eastAsia="Aptos" w:cstheme="minorHAnsi"/>
          <w:kern w:val="2"/>
          <w14:ligatures w14:val="standardContextual"/>
        </w:rPr>
        <w:br/>
      </w:r>
      <w:r w:rsidRPr="00AA35E6">
        <w:rPr>
          <w:rFonts w:eastAsia="Aptos" w:cstheme="minorHAnsi"/>
          <w:kern w:val="2"/>
          <w14:ligatures w14:val="standardContextual"/>
        </w:rPr>
        <w:t xml:space="preserve">bistå egne ressurser i å gjennomføre sikkerhetsgodkjenning på riktig måte. </w:t>
      </w:r>
      <w:bookmarkStart w:id="285" w:name="_Toc235529848"/>
      <w:bookmarkStart w:id="286" w:name="_Toc235531050"/>
    </w:p>
    <w:p w14:paraId="51AF3A14" w14:textId="026E5455" w:rsidR="0077569A" w:rsidRDefault="0077569A" w:rsidP="0077569A">
      <w:pPr>
        <w:spacing w:after="0" w:line="240" w:lineRule="auto"/>
        <w:rPr>
          <w:rFonts w:eastAsia="Times New Roman" w:cstheme="minorHAnsi"/>
          <w:kern w:val="2"/>
          <w:sz w:val="28"/>
          <w:szCs w:val="28"/>
          <w14:ligatures w14:val="standardContextual"/>
        </w:rPr>
      </w:pPr>
      <w:r>
        <w:rPr>
          <w:rFonts w:eastAsia="Times New Roman" w:cstheme="minorHAnsi"/>
          <w:kern w:val="2"/>
          <w:sz w:val="28"/>
          <w:szCs w:val="28"/>
          <w14:ligatures w14:val="standardContextual"/>
        </w:rPr>
        <w:t>12</w:t>
      </w:r>
      <w:r w:rsidRPr="00ED7EBF">
        <w:rPr>
          <w:rFonts w:eastAsia="Times New Roman" w:cstheme="minorHAnsi"/>
          <w:kern w:val="2"/>
          <w:sz w:val="28"/>
          <w:szCs w:val="28"/>
          <w14:ligatures w14:val="standardContextual"/>
        </w:rPr>
        <w:tab/>
      </w:r>
      <w:r>
        <w:rPr>
          <w:rFonts w:eastAsia="Times New Roman" w:cstheme="minorHAnsi"/>
          <w:kern w:val="2"/>
          <w:sz w:val="28"/>
          <w:szCs w:val="28"/>
          <w14:ligatures w14:val="standardContextual"/>
        </w:rPr>
        <w:t>Lærlinger</w:t>
      </w:r>
    </w:p>
    <w:p w14:paraId="2521F733" w14:textId="40ABAA6C" w:rsidR="000843FA" w:rsidRPr="000843FA" w:rsidRDefault="000843FA" w:rsidP="000843FA">
      <w:pPr>
        <w:spacing w:line="240" w:lineRule="auto"/>
        <w:rPr>
          <w:rFonts w:eastAsia="Aptos" w:cstheme="minorHAnsi"/>
          <w:kern w:val="2"/>
          <w14:ligatures w14:val="standardContextual"/>
        </w:rPr>
      </w:pPr>
      <w:r w:rsidRPr="000843FA">
        <w:rPr>
          <w:rFonts w:eastAsia="Aptos" w:cstheme="minorHAnsi"/>
          <w:kern w:val="2"/>
          <w14:ligatures w14:val="standardContextual"/>
        </w:rPr>
        <w:t>Dersom arbeidet som utføres under denne avtalen</w:t>
      </w:r>
      <w:r w:rsidR="00FE73FB">
        <w:rPr>
          <w:rFonts w:eastAsia="Aptos" w:cstheme="minorHAnsi"/>
          <w:kern w:val="2"/>
          <w14:ligatures w14:val="standardContextual"/>
        </w:rPr>
        <w:t>,</w:t>
      </w:r>
      <w:r w:rsidRPr="000843FA">
        <w:rPr>
          <w:rFonts w:eastAsia="Aptos" w:cstheme="minorHAnsi"/>
          <w:kern w:val="2"/>
          <w14:ligatures w14:val="standardContextual"/>
        </w:rPr>
        <w:t xml:space="preserve"> omfattes av regler om krav til bruk av lærlinger </w:t>
      </w:r>
      <w:r>
        <w:rPr>
          <w:rFonts w:eastAsia="Aptos" w:cstheme="minorHAnsi"/>
          <w:kern w:val="2"/>
          <w14:ligatures w14:val="standardContextual"/>
        </w:rPr>
        <w:br/>
      </w:r>
      <w:r w:rsidRPr="000843FA">
        <w:rPr>
          <w:rFonts w:eastAsia="Aptos" w:cstheme="minorHAnsi"/>
          <w:kern w:val="2"/>
          <w14:ligatures w14:val="standardContextual"/>
        </w:rPr>
        <w:t>i offentlige kontrakter, skal Leverandøren oppfylle de til enhver tid gjeldende kravene. Dette omfatter blant annet krav om tilknytning til lærlingordning, at minst 10 prosent av arbeidet utføres av lærlinger, og at minst én lærling deltar i kontraktsarbeidet, der vilkårene for slike krav er oppfylt. Leverandøren skal på forespørsel dokumentere at kravene er oppfylt.</w:t>
      </w:r>
    </w:p>
    <w:p w14:paraId="542BA16C" w14:textId="5DA5E7D7" w:rsidR="00AA35E6" w:rsidRPr="00AA35E6" w:rsidRDefault="00AA35E6" w:rsidP="00AA35E6">
      <w:pPr>
        <w:spacing w:after="0" w:line="240" w:lineRule="auto"/>
        <w:rPr>
          <w:rFonts w:eastAsia="Times New Roman" w:cstheme="minorHAnsi"/>
          <w:kern w:val="32"/>
          <w:sz w:val="28"/>
          <w:szCs w:val="28"/>
          <w:lang w:eastAsia="nb-NO"/>
        </w:rPr>
      </w:pPr>
      <w:r>
        <w:rPr>
          <w:rFonts w:eastAsia="Times New Roman" w:cstheme="minorHAnsi"/>
          <w:kern w:val="32"/>
          <w:sz w:val="28"/>
          <w:szCs w:val="28"/>
          <w:lang w:eastAsia="nb-NO"/>
        </w:rPr>
        <w:t>1</w:t>
      </w:r>
      <w:r w:rsidR="0077569A">
        <w:rPr>
          <w:rFonts w:eastAsia="Times New Roman" w:cstheme="minorHAnsi"/>
          <w:kern w:val="32"/>
          <w:sz w:val="28"/>
          <w:szCs w:val="28"/>
          <w:lang w:eastAsia="nb-NO"/>
        </w:rPr>
        <w:t>3</w:t>
      </w:r>
      <w:r w:rsidRPr="00AA35E6">
        <w:rPr>
          <w:rFonts w:eastAsia="Times New Roman" w:cstheme="minorHAnsi"/>
          <w:kern w:val="32"/>
          <w:sz w:val="28"/>
          <w:szCs w:val="28"/>
          <w:lang w:eastAsia="nb-NO"/>
        </w:rPr>
        <w:tab/>
        <w:t>Tidspunkt for arbeider</w:t>
      </w:r>
      <w:bookmarkEnd w:id="285"/>
      <w:bookmarkEnd w:id="286"/>
    </w:p>
    <w:p w14:paraId="710435E7" w14:textId="77777777" w:rsidR="00562852" w:rsidRDefault="00AA35E6" w:rsidP="00AA35E6">
      <w:pPr>
        <w:spacing w:line="240" w:lineRule="auto"/>
        <w:rPr>
          <w:rFonts w:eastAsia="Times New Roman" w:cstheme="minorHAnsi"/>
          <w:lang w:eastAsia="nb-NO"/>
        </w:rPr>
      </w:pPr>
      <w:r w:rsidRPr="00AA35E6">
        <w:rPr>
          <w:rFonts w:eastAsia="Times New Roman" w:cstheme="minorHAnsi"/>
          <w:lang w:eastAsia="nb-NO"/>
        </w:rPr>
        <w:t>Oppdragsgiver har behov for denne tjenesten innenfor ordinær arbeidstid (</w:t>
      </w:r>
      <w:r w:rsidRPr="00AA35E6">
        <w:rPr>
          <w:rFonts w:eastAsia="Times New Roman" w:cstheme="minorHAnsi"/>
          <w:i/>
          <w:lang w:eastAsia="nb-NO"/>
        </w:rPr>
        <w:t xml:space="preserve">man-fre mellom </w:t>
      </w:r>
      <w:r w:rsidRPr="00AA35E6">
        <w:rPr>
          <w:rFonts w:eastAsia="Times New Roman" w:cstheme="minorHAnsi"/>
          <w:i/>
          <w:lang w:eastAsia="nb-NO"/>
        </w:rPr>
        <w:br/>
        <w:t>07:00-16:00</w:t>
      </w:r>
      <w:r w:rsidRPr="00AA35E6">
        <w:rPr>
          <w:rFonts w:eastAsia="Times New Roman" w:cstheme="minorHAnsi"/>
          <w:lang w:eastAsia="nb-NO"/>
        </w:rPr>
        <w:t xml:space="preserve">) på ordinære arbeidsdager. </w:t>
      </w:r>
      <w:r w:rsidRPr="00AA35E6">
        <w:rPr>
          <w:rFonts w:eastAsia="Times New Roman" w:cstheme="minorHAnsi"/>
          <w:iCs/>
          <w:snapToGrid w:val="0"/>
          <w:lang w:eastAsia="nb-NO"/>
        </w:rPr>
        <w:t xml:space="preserve">Arbeider utenom dette og eventuell overtid skal </w:t>
      </w:r>
      <w:r w:rsidR="00562852">
        <w:rPr>
          <w:rFonts w:eastAsia="Times New Roman" w:cstheme="minorHAnsi"/>
          <w:iCs/>
          <w:snapToGrid w:val="0"/>
          <w:lang w:eastAsia="nb-NO"/>
        </w:rPr>
        <w:br/>
      </w:r>
      <w:r w:rsidRPr="00AA35E6">
        <w:rPr>
          <w:rFonts w:eastAsia="Times New Roman" w:cstheme="minorHAnsi"/>
          <w:iCs/>
          <w:snapToGrid w:val="0"/>
          <w:lang w:eastAsia="nb-NO"/>
        </w:rPr>
        <w:t xml:space="preserve">spesielt avtales med Norges Bank. </w:t>
      </w:r>
      <w:r w:rsidRPr="00AA35E6">
        <w:rPr>
          <w:rFonts w:eastAsia="Times New Roman" w:cstheme="minorHAnsi"/>
          <w:lang w:eastAsia="nb-NO"/>
        </w:rPr>
        <w:t xml:space="preserve">Utenom ordinær arbeidstid har Norges Bank sporadisk </w:t>
      </w:r>
      <w:r w:rsidR="00562852">
        <w:rPr>
          <w:rFonts w:eastAsia="Times New Roman" w:cstheme="minorHAnsi"/>
          <w:lang w:eastAsia="nb-NO"/>
        </w:rPr>
        <w:br/>
      </w:r>
      <w:r w:rsidRPr="00AA35E6">
        <w:rPr>
          <w:rFonts w:eastAsia="Times New Roman" w:cstheme="minorHAnsi"/>
          <w:lang w:eastAsia="nb-NO"/>
        </w:rPr>
        <w:t xml:space="preserve">behov for denne tjenesten. </w:t>
      </w:r>
      <w:r w:rsidR="00562852">
        <w:rPr>
          <w:rFonts w:eastAsia="Times New Roman" w:cstheme="minorHAnsi"/>
          <w:lang w:eastAsia="nb-NO"/>
        </w:rPr>
        <w:t>¨</w:t>
      </w:r>
    </w:p>
    <w:p w14:paraId="28DC82B4" w14:textId="6D98B5FE" w:rsidR="00AA35E6" w:rsidRPr="00AA35E6" w:rsidRDefault="00AA35E6" w:rsidP="00AA35E6">
      <w:pPr>
        <w:spacing w:line="240" w:lineRule="auto"/>
        <w:rPr>
          <w:rFonts w:eastAsia="Times New Roman" w:cstheme="minorHAnsi"/>
          <w:lang w:eastAsia="nb-NO"/>
        </w:rPr>
      </w:pPr>
      <w:r w:rsidRPr="00AA35E6">
        <w:rPr>
          <w:rFonts w:eastAsia="Times New Roman" w:cstheme="minorHAnsi"/>
          <w:lang w:eastAsia="nb-NO"/>
        </w:rPr>
        <w:t xml:space="preserve">Prosjekter utføres i et bygg i drift, og det er derfor nødvendig å ta hensyn ved å gjennomføre </w:t>
      </w:r>
      <w:r w:rsidR="00562852">
        <w:rPr>
          <w:rFonts w:eastAsia="Times New Roman" w:cstheme="minorHAnsi"/>
          <w:lang w:eastAsia="nb-NO"/>
        </w:rPr>
        <w:br/>
      </w:r>
      <w:r w:rsidRPr="00AA35E6">
        <w:rPr>
          <w:rFonts w:eastAsia="Times New Roman" w:cstheme="minorHAnsi"/>
          <w:lang w:eastAsia="nb-NO"/>
        </w:rPr>
        <w:t xml:space="preserve">enkelte oppgaver utenom ordinær arbeidstid, f.eks. i helger og ferier. Leverandøren bør </w:t>
      </w:r>
      <w:r w:rsidR="00562852">
        <w:rPr>
          <w:rFonts w:eastAsia="Times New Roman" w:cstheme="minorHAnsi"/>
          <w:lang w:eastAsia="nb-NO"/>
        </w:rPr>
        <w:br/>
      </w:r>
      <w:r w:rsidRPr="00AA35E6">
        <w:rPr>
          <w:rFonts w:eastAsia="Times New Roman" w:cstheme="minorHAnsi"/>
          <w:lang w:eastAsia="nb-NO"/>
        </w:rPr>
        <w:t xml:space="preserve">derfor ha kapasitet og bemanning til å kunne utføre planlagte oppdrag i sommerferien etc.  </w:t>
      </w:r>
    </w:p>
    <w:p w14:paraId="2E8EFE65" w14:textId="40BC0E55" w:rsidR="00AA35E6" w:rsidRPr="00AA35E6" w:rsidRDefault="00AA35E6" w:rsidP="00AA35E6">
      <w:pPr>
        <w:tabs>
          <w:tab w:val="left" w:pos="567"/>
          <w:tab w:val="left" w:pos="851"/>
          <w:tab w:val="left" w:pos="1701"/>
          <w:tab w:val="left" w:pos="2552"/>
          <w:tab w:val="left" w:pos="3402"/>
          <w:tab w:val="left" w:pos="5670"/>
          <w:tab w:val="left" w:pos="7938"/>
        </w:tabs>
        <w:spacing w:after="0" w:line="240" w:lineRule="auto"/>
        <w:rPr>
          <w:rFonts w:eastAsia="Times New Roman" w:cstheme="minorHAnsi"/>
          <w:lang w:eastAsia="nb-NO"/>
        </w:rPr>
      </w:pPr>
      <w:bookmarkStart w:id="287" w:name="_Toc227079697"/>
      <w:r>
        <w:rPr>
          <w:rFonts w:eastAsia="Times New Roman" w:cstheme="minorHAnsi"/>
          <w:sz w:val="28"/>
          <w:szCs w:val="28"/>
          <w:lang w:eastAsia="nb-NO"/>
        </w:rPr>
        <w:lastRenderedPageBreak/>
        <w:t>1</w:t>
      </w:r>
      <w:r w:rsidR="0077569A">
        <w:rPr>
          <w:rFonts w:eastAsia="Times New Roman" w:cstheme="minorHAnsi"/>
          <w:sz w:val="28"/>
          <w:szCs w:val="28"/>
          <w:lang w:eastAsia="nb-NO"/>
        </w:rPr>
        <w:t>4</w:t>
      </w:r>
      <w:r w:rsidRPr="00AA35E6">
        <w:rPr>
          <w:rFonts w:eastAsia="Times New Roman" w:cstheme="minorHAnsi"/>
          <w:lang w:eastAsia="nb-NO"/>
        </w:rPr>
        <w:tab/>
      </w:r>
      <w:r w:rsidRPr="00AA35E6">
        <w:rPr>
          <w:rFonts w:eastAsia="Times New Roman" w:cstheme="minorHAnsi"/>
          <w:kern w:val="32"/>
          <w:sz w:val="28"/>
          <w:szCs w:val="28"/>
          <w:lang w:eastAsia="nb-NO"/>
        </w:rPr>
        <w:t>Lagerhold</w:t>
      </w:r>
      <w:bookmarkEnd w:id="287"/>
    </w:p>
    <w:p w14:paraId="3EC23BB6" w14:textId="77777777" w:rsidR="00AA35E6" w:rsidRPr="00ED7EBF" w:rsidRDefault="00AA35E6" w:rsidP="00AA35E6">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AA35E6">
        <w:rPr>
          <w:rFonts w:eastAsia="Times New Roman" w:cstheme="minorHAnsi"/>
          <w:lang w:eastAsia="nb-NO"/>
        </w:rPr>
        <w:t xml:space="preserve">Leverandør skal ha utpekt én med særlig ansvar for å følge opp Norges Banks materiallagre  </w:t>
      </w:r>
      <w:r w:rsidRPr="00AA35E6">
        <w:rPr>
          <w:rFonts w:eastAsia="Times New Roman" w:cstheme="minorHAnsi"/>
          <w:lang w:eastAsia="nb-NO"/>
        </w:rPr>
        <w:br/>
        <w:t xml:space="preserve">i tilknytning til leverandørens arbeider. Leverandør skal sørge for at lager er ryddig, at varer </w:t>
      </w:r>
      <w:r w:rsidRPr="00AA35E6">
        <w:rPr>
          <w:rFonts w:eastAsia="Times New Roman" w:cstheme="minorHAnsi"/>
          <w:lang w:eastAsia="nb-NO"/>
        </w:rPr>
        <w:br/>
        <w:t>plasseres på riktig sted, og at det er en fornuftig logistikk med tanke på bruk og langtidslagring.</w:t>
      </w:r>
    </w:p>
    <w:p w14:paraId="6CD6144D" w14:textId="097E9A97" w:rsidR="005C5E41" w:rsidRPr="00ED7EBF" w:rsidRDefault="00370684" w:rsidP="00370684">
      <w:pPr>
        <w:spacing w:after="0" w:line="240" w:lineRule="auto"/>
        <w:rPr>
          <w:rFonts w:eastAsia="Times New Roman" w:cstheme="minorHAnsi"/>
          <w:kern w:val="2"/>
          <w:sz w:val="28"/>
          <w:szCs w:val="28"/>
          <w14:ligatures w14:val="standardContextual"/>
        </w:rPr>
      </w:pPr>
      <w:bookmarkStart w:id="288" w:name="_Toc227079730"/>
      <w:r w:rsidRPr="00ED7EBF">
        <w:rPr>
          <w:rFonts w:eastAsia="Times New Roman" w:cstheme="minorHAnsi"/>
          <w:kern w:val="2"/>
          <w:sz w:val="28"/>
          <w:szCs w:val="28"/>
          <w14:ligatures w14:val="standardContextual"/>
        </w:rPr>
        <w:t>1</w:t>
      </w:r>
      <w:r w:rsidR="0077569A">
        <w:rPr>
          <w:rFonts w:eastAsia="Times New Roman" w:cstheme="minorHAnsi"/>
          <w:kern w:val="2"/>
          <w:sz w:val="28"/>
          <w:szCs w:val="28"/>
          <w14:ligatures w14:val="standardContextual"/>
        </w:rPr>
        <w:t>5</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Politiattest og kredittvurdering</w:t>
      </w:r>
      <w:bookmarkEnd w:id="288"/>
    </w:p>
    <w:p w14:paraId="6BD5BA2B" w14:textId="3512BFE8"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Norges Bank kan, i </w:t>
      </w:r>
      <w:proofErr w:type="gramStart"/>
      <w:r w:rsidRPr="00ED7EBF">
        <w:rPr>
          <w:rFonts w:eastAsia="Aptos" w:cstheme="minorHAnsi"/>
          <w:kern w:val="2"/>
          <w14:ligatures w14:val="standardContextual"/>
        </w:rPr>
        <w:t>medhold av</w:t>
      </w:r>
      <w:proofErr w:type="gramEnd"/>
      <w:r w:rsidRPr="00ED7EBF">
        <w:rPr>
          <w:rFonts w:eastAsia="Aptos" w:cstheme="minorHAnsi"/>
          <w:kern w:val="2"/>
          <w14:ligatures w14:val="standardContextual"/>
        </w:rPr>
        <w:t xml:space="preserve"> sentralbankloven § 2-15, og forskrift 2019-12-17-1880, kreve </w:t>
      </w:r>
      <w:r w:rsidR="00370684" w:rsidRPr="00ED7EBF">
        <w:rPr>
          <w:rFonts w:eastAsia="Aptos" w:cstheme="minorHAnsi"/>
          <w:kern w:val="2"/>
          <w14:ligatures w14:val="standardContextual"/>
        </w:rPr>
        <w:br/>
      </w:r>
      <w:r w:rsidRPr="00ED7EBF">
        <w:rPr>
          <w:rFonts w:eastAsia="Aptos" w:cstheme="minorHAnsi"/>
          <w:kern w:val="2"/>
          <w14:ligatures w14:val="standardContextual"/>
        </w:rPr>
        <w:t xml:space="preserve">politiattest for Leverandørens personale og eventuelt personale hos underleverandører som </w:t>
      </w:r>
      <w:r w:rsidR="00370684" w:rsidRPr="00ED7EBF">
        <w:rPr>
          <w:rFonts w:eastAsia="Aptos" w:cstheme="minorHAnsi"/>
          <w:kern w:val="2"/>
          <w14:ligatures w14:val="standardContextual"/>
        </w:rPr>
        <w:br/>
      </w:r>
      <w:r w:rsidRPr="00ED7EBF">
        <w:rPr>
          <w:rFonts w:eastAsia="Aptos" w:cstheme="minorHAnsi"/>
          <w:kern w:val="2"/>
          <w14:ligatures w14:val="standardContextual"/>
        </w:rPr>
        <w:t xml:space="preserve">utfører oppgaver i forbindelse med Leveransen, dersom sikkerhetsmessige hensyn tilsier det.  </w:t>
      </w:r>
    </w:p>
    <w:p w14:paraId="0153E88E" w14:textId="7BCB735F"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Ved saklig grunn kan Norges Bank innhente kredittopplysninger av Leverandørens personale og eventuelt personale hos underleverandører som utfører oppgaver i forbindelse med Leveransen.  Norges Bank kan også foreta andre undersøkelser som for eksempel informasjon om </w:t>
      </w:r>
      <w:r w:rsidR="00562852">
        <w:rPr>
          <w:rFonts w:eastAsia="Aptos" w:cstheme="minorHAnsi"/>
          <w:kern w:val="2"/>
          <w14:ligatures w14:val="standardContextual"/>
        </w:rPr>
        <w:br/>
      </w:r>
      <w:r w:rsidRPr="00ED7EBF">
        <w:rPr>
          <w:rFonts w:eastAsia="Aptos" w:cstheme="minorHAnsi"/>
          <w:kern w:val="2"/>
          <w14:ligatures w14:val="standardContextual"/>
        </w:rPr>
        <w:t xml:space="preserve">bostedsadresse, kontroll av gyldig ID, verifisering av utdanning og arbeidserfaring og andre undersøkelser dersom dette er relevant. </w:t>
      </w:r>
    </w:p>
    <w:p w14:paraId="0B0D367A" w14:textId="2B58E566"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Dersom sikkerhetsmessige hensyn tilsier det, skal personale hos leverandør være sikkerhets-</w:t>
      </w:r>
      <w:r w:rsidR="00370684" w:rsidRPr="00ED7EBF">
        <w:rPr>
          <w:rFonts w:eastAsia="Aptos" w:cstheme="minorHAnsi"/>
          <w:kern w:val="2"/>
          <w14:ligatures w14:val="standardContextual"/>
        </w:rPr>
        <w:br/>
      </w:r>
      <w:r w:rsidRPr="00ED7EBF">
        <w:rPr>
          <w:rFonts w:eastAsia="Aptos" w:cstheme="minorHAnsi"/>
          <w:kern w:val="2"/>
          <w14:ligatures w14:val="standardContextual"/>
        </w:rPr>
        <w:t>godkjent av Norges Bank før oppstart av oppdrag. Det er tilbyders ansvar å bidra til at nødvendige undersøkelser kan foretas i henhold til prosedyrer utarbeidet av Norges Bank. Leverandøren plikter også å undertegne bankens taushetserklæring. I særlige tilfeller vil det bli krevd sikkerhetsklarering etter lov om forebyggende sikkerhetstjeneste. </w:t>
      </w:r>
    </w:p>
    <w:p w14:paraId="14EFA437" w14:textId="5BDED98D" w:rsidR="005C5E41" w:rsidRPr="00ED7EBF" w:rsidRDefault="00370684" w:rsidP="00370684">
      <w:pPr>
        <w:spacing w:after="0" w:line="240" w:lineRule="auto"/>
        <w:rPr>
          <w:rFonts w:eastAsia="Times New Roman" w:cstheme="minorHAnsi"/>
          <w:kern w:val="2"/>
          <w:sz w:val="28"/>
          <w:szCs w:val="28"/>
          <w14:ligatures w14:val="standardContextual"/>
        </w:rPr>
      </w:pPr>
      <w:bookmarkStart w:id="289" w:name="_Toc227079731"/>
      <w:r w:rsidRPr="00ED7EBF">
        <w:rPr>
          <w:rFonts w:eastAsia="Times New Roman" w:cstheme="minorHAnsi"/>
          <w:kern w:val="2"/>
          <w:sz w:val="28"/>
          <w:szCs w:val="28"/>
          <w14:ligatures w14:val="standardContextual"/>
        </w:rPr>
        <w:t>1</w:t>
      </w:r>
      <w:r w:rsidR="00562852">
        <w:rPr>
          <w:rFonts w:eastAsia="Times New Roman" w:cstheme="minorHAnsi"/>
          <w:kern w:val="2"/>
          <w:sz w:val="28"/>
          <w:szCs w:val="28"/>
          <w14:ligatures w14:val="standardContextual"/>
        </w:rPr>
        <w:t>6</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Taushetsplikt</w:t>
      </w:r>
      <w:bookmarkEnd w:id="289"/>
    </w:p>
    <w:p w14:paraId="487B924E" w14:textId="696DE866"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For ansatte og leverandører som utfører arbeid eller tjeneste for Norges Bank følger taushetsplikt</w:t>
      </w:r>
      <w:r w:rsidR="00370684" w:rsidRPr="00ED7EBF">
        <w:rPr>
          <w:rFonts w:eastAsia="Aptos" w:cstheme="minorHAnsi"/>
          <w:kern w:val="2"/>
          <w14:ligatures w14:val="standardContextual"/>
        </w:rPr>
        <w:br/>
      </w:r>
      <w:r w:rsidRPr="00ED7EBF">
        <w:rPr>
          <w:rFonts w:eastAsia="Aptos" w:cstheme="minorHAnsi"/>
          <w:kern w:val="2"/>
          <w14:ligatures w14:val="standardContextual"/>
        </w:rPr>
        <w:t>av lov om Norges Bank og pengevesenet (sentralbankloven) § 5-2. Underleverandører og tredje</w:t>
      </w:r>
      <w:r w:rsidR="00370684" w:rsidRPr="00ED7EBF">
        <w:rPr>
          <w:rFonts w:eastAsia="Aptos" w:cstheme="minorHAnsi"/>
          <w:kern w:val="2"/>
          <w14:ligatures w14:val="standardContextual"/>
        </w:rPr>
        <w:t>-</w:t>
      </w:r>
      <w:r w:rsidR="00370684" w:rsidRPr="00ED7EBF">
        <w:rPr>
          <w:rFonts w:eastAsia="Aptos" w:cstheme="minorHAnsi"/>
          <w:kern w:val="2"/>
          <w14:ligatures w14:val="standardContextual"/>
        </w:rPr>
        <w:br/>
      </w:r>
      <w:r w:rsidRPr="00ED7EBF">
        <w:rPr>
          <w:rFonts w:eastAsia="Aptos" w:cstheme="minorHAnsi"/>
          <w:kern w:val="2"/>
          <w14:ligatures w14:val="standardContextual"/>
        </w:rPr>
        <w:t>parter som blir kjent med opplysninger fra avtaleforholdet skal pålegges taushetsplikt tilsvarende taushetsplikten fastsatt i sentralbankloven § 5-2.</w:t>
      </w:r>
    </w:p>
    <w:p w14:paraId="284E3AC7" w14:textId="547DD24B" w:rsidR="00980E7E" w:rsidRPr="00ED7EBF" w:rsidRDefault="005C5E41" w:rsidP="00480F75">
      <w:pPr>
        <w:spacing w:line="240" w:lineRule="auto"/>
        <w:rPr>
          <w:rFonts w:eastAsia="Times New Roman" w:cstheme="minorHAnsi"/>
          <w:kern w:val="2"/>
          <w:sz w:val="28"/>
          <w:szCs w:val="28"/>
          <w14:ligatures w14:val="standardContextual"/>
        </w:rPr>
      </w:pPr>
      <w:r w:rsidRPr="00ED7EBF">
        <w:rPr>
          <w:rFonts w:eastAsia="Aptos" w:cstheme="minorHAnsi"/>
          <w:kern w:val="2"/>
          <w14:ligatures w14:val="standardContextual"/>
        </w:rPr>
        <w:t>Taushetsplikten gjelder også etter at avtalen er opphørt. Ansatte eller andre som fratrer sin tjeneste hos en av partene, har taushetsplikt også etter fratreden. Medarbeidere hos leverandøren, under</w:t>
      </w:r>
      <w:r w:rsidR="00370684" w:rsidRPr="00ED7EBF">
        <w:rPr>
          <w:rFonts w:eastAsia="Aptos" w:cstheme="minorHAnsi"/>
          <w:kern w:val="2"/>
          <w14:ligatures w14:val="standardContextual"/>
        </w:rPr>
        <w:t>-</w:t>
      </w:r>
      <w:r w:rsidRPr="00ED7EBF">
        <w:rPr>
          <w:rFonts w:eastAsia="Aptos" w:cstheme="minorHAnsi"/>
          <w:kern w:val="2"/>
          <w14:ligatures w14:val="standardContextual"/>
        </w:rPr>
        <w:t>leverandører og eventuelle tredjeparter skal undertegne taushetserklæring utformet av Norges Bank.</w:t>
      </w:r>
      <w:bookmarkStart w:id="290" w:name="_Toc227079732"/>
    </w:p>
    <w:p w14:paraId="2BCEA6F3" w14:textId="0F4CEA97" w:rsidR="005C5E41" w:rsidRPr="00ED7EBF" w:rsidRDefault="00370684" w:rsidP="00370684">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1</w:t>
      </w:r>
      <w:r w:rsidR="00562852">
        <w:rPr>
          <w:rFonts w:eastAsia="Times New Roman" w:cstheme="minorHAnsi"/>
          <w:kern w:val="2"/>
          <w:sz w:val="28"/>
          <w:szCs w:val="28"/>
          <w14:ligatures w14:val="standardContextual"/>
        </w:rPr>
        <w:t>7</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Lønns- og arbeidsvilkår</w:t>
      </w:r>
      <w:bookmarkEnd w:id="290"/>
      <w:r w:rsidR="005C5E41" w:rsidRPr="00ED7EBF">
        <w:rPr>
          <w:rFonts w:eastAsia="Times New Roman" w:cstheme="minorHAnsi"/>
          <w:kern w:val="2"/>
          <w:sz w:val="28"/>
          <w:szCs w:val="28"/>
          <w14:ligatures w14:val="standardContextual"/>
        </w:rPr>
        <w:t xml:space="preserve">   </w:t>
      </w:r>
    </w:p>
    <w:p w14:paraId="31E789BA" w14:textId="08A961B4"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På områder dekket av forskrift om allmenngjort tariffavtale stiller Norges Bank krav om lønns- </w:t>
      </w:r>
      <w:r w:rsidR="00E73959" w:rsidRPr="00ED7EBF">
        <w:rPr>
          <w:rFonts w:eastAsia="Aptos" w:cstheme="minorHAnsi"/>
          <w:kern w:val="2"/>
          <w14:ligatures w14:val="standardContextual"/>
        </w:rPr>
        <w:br/>
      </w:r>
      <w:r w:rsidRPr="00ED7EBF">
        <w:rPr>
          <w:rFonts w:eastAsia="Aptos" w:cstheme="minorHAnsi"/>
          <w:kern w:val="2"/>
          <w14:ligatures w14:val="standardContextual"/>
        </w:rPr>
        <w:t xml:space="preserve">og arbeidsvilkår er i samsvar med gjeldende forskrifter; På områder som ikke er dekket av forskrift </w:t>
      </w:r>
      <w:r w:rsidR="00370684" w:rsidRPr="00ED7EBF">
        <w:rPr>
          <w:rFonts w:eastAsia="Aptos" w:cstheme="minorHAnsi"/>
          <w:kern w:val="2"/>
          <w14:ligatures w14:val="standardContextual"/>
        </w:rPr>
        <w:br/>
      </w:r>
      <w:r w:rsidRPr="00ED7EBF">
        <w:rPr>
          <w:rFonts w:eastAsia="Aptos" w:cstheme="minorHAnsi"/>
          <w:kern w:val="2"/>
          <w14:ligatures w14:val="standardContextual"/>
        </w:rPr>
        <w:t xml:space="preserve">om allmenngjort tariffavtale, stiller vi krav om lønns- og arbeidsvilkår i henhold til gjeldende landsomfattende tariffavtale for den aktuelle bransje. Med lønns- og arbeidsvilkår menes i denne sammenheng bestemmelser om minste arbeidstid, lønn, herunder overtidstillegg, skift- og </w:t>
      </w:r>
      <w:r w:rsidR="00370684" w:rsidRPr="00ED7EBF">
        <w:rPr>
          <w:rFonts w:eastAsia="Aptos" w:cstheme="minorHAnsi"/>
          <w:kern w:val="2"/>
          <w14:ligatures w14:val="standardContextual"/>
        </w:rPr>
        <w:br/>
      </w:r>
      <w:r w:rsidRPr="00ED7EBF">
        <w:rPr>
          <w:rFonts w:eastAsia="Aptos" w:cstheme="minorHAnsi"/>
          <w:kern w:val="2"/>
          <w14:ligatures w14:val="standardContextual"/>
        </w:rPr>
        <w:t xml:space="preserve">turnustillegg og ulempetillegg, og dekning av utgifter til reise, kost og losji, i den grad slike bestemmelser følger av tariffavtalen. </w:t>
      </w:r>
      <w:r w:rsidR="001C528C">
        <w:rPr>
          <w:rFonts w:eastAsia="Aptos" w:cstheme="minorHAnsi"/>
          <w:kern w:val="2"/>
          <w14:ligatures w14:val="standardContextual"/>
        </w:rPr>
        <w:t xml:space="preserve"> </w:t>
      </w:r>
    </w:p>
    <w:p w14:paraId="571A18AC" w14:textId="2E6F23A4"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Dersom leverandøren ikke oppfyller denne forpliktelsen, har Norges Bank rett til å holde tilbake </w:t>
      </w:r>
      <w:r w:rsidR="00370684" w:rsidRPr="00ED7EBF">
        <w:rPr>
          <w:rFonts w:eastAsia="Aptos" w:cstheme="minorHAnsi"/>
          <w:kern w:val="2"/>
          <w14:ligatures w14:val="standardContextual"/>
        </w:rPr>
        <w:br/>
      </w:r>
      <w:r w:rsidRPr="00ED7EBF">
        <w:rPr>
          <w:rFonts w:eastAsia="Aptos" w:cstheme="minorHAnsi"/>
          <w:kern w:val="2"/>
          <w14:ligatures w14:val="standardContextual"/>
        </w:rPr>
        <w:t xml:space="preserve">deler av kontraktssum, tilsvarende ca. to ganger innsparingen for leverandøren, inntil det er dokumentert at forholdet er brakt i orden. Leverandøren og evt. Under-leverandører skal, </w:t>
      </w:r>
      <w:r w:rsidR="00E73959" w:rsidRPr="00ED7EBF">
        <w:rPr>
          <w:rFonts w:eastAsia="Aptos" w:cstheme="minorHAnsi"/>
          <w:kern w:val="2"/>
          <w14:ligatures w14:val="standardContextual"/>
        </w:rPr>
        <w:br/>
      </w:r>
      <w:r w:rsidRPr="00ED7EBF">
        <w:rPr>
          <w:rFonts w:eastAsia="Aptos" w:cstheme="minorHAnsi"/>
          <w:kern w:val="2"/>
          <w14:ligatures w14:val="standardContextual"/>
        </w:rPr>
        <w:t>på forespørsel, dokumentere lønns- og arbeidsvilkår for personer nevnt i første ledd.</w:t>
      </w:r>
    </w:p>
    <w:p w14:paraId="1F316F7B" w14:textId="2EF532F8" w:rsidR="005C5E41" w:rsidRPr="00ED7EBF" w:rsidRDefault="00562852" w:rsidP="00AE25C2">
      <w:pPr>
        <w:rPr>
          <w:rFonts w:eastAsia="Times New Roman" w:cstheme="minorHAnsi"/>
          <w:kern w:val="2"/>
          <w:sz w:val="28"/>
          <w:szCs w:val="28"/>
          <w14:ligatures w14:val="standardContextual"/>
        </w:rPr>
      </w:pPr>
      <w:bookmarkStart w:id="291" w:name="_Toc227079733"/>
      <w:r>
        <w:rPr>
          <w:rFonts w:eastAsia="Times New Roman" w:cstheme="minorHAnsi"/>
          <w:kern w:val="2"/>
          <w:sz w:val="28"/>
          <w:szCs w:val="28"/>
          <w14:ligatures w14:val="standardContextual"/>
        </w:rPr>
        <w:br w:type="page"/>
      </w:r>
      <w:r w:rsidR="00370684" w:rsidRPr="00ED7EBF">
        <w:rPr>
          <w:rFonts w:eastAsia="Times New Roman" w:cstheme="minorHAnsi"/>
          <w:kern w:val="2"/>
          <w:sz w:val="28"/>
          <w:szCs w:val="28"/>
          <w14:ligatures w14:val="standardContextual"/>
        </w:rPr>
        <w:lastRenderedPageBreak/>
        <w:t>1</w:t>
      </w:r>
      <w:r>
        <w:rPr>
          <w:rFonts w:eastAsia="Times New Roman" w:cstheme="minorHAnsi"/>
          <w:kern w:val="2"/>
          <w:sz w:val="28"/>
          <w:szCs w:val="28"/>
          <w14:ligatures w14:val="standardContextual"/>
        </w:rPr>
        <w:t>8</w:t>
      </w:r>
      <w:r w:rsidR="00370684"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Reklame</w:t>
      </w:r>
      <w:bookmarkEnd w:id="291"/>
    </w:p>
    <w:p w14:paraId="12506547" w14:textId="75990E5A" w:rsidR="001C528C"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Leverandøren forplikter seg til ikke å drive reklame eller på annen måte gi offentligheten </w:t>
      </w:r>
      <w:r w:rsidR="009F49AE" w:rsidRPr="00ED7EBF">
        <w:rPr>
          <w:rFonts w:eastAsia="Aptos" w:cstheme="minorHAnsi"/>
          <w:kern w:val="2"/>
          <w14:ligatures w14:val="standardContextual"/>
        </w:rPr>
        <w:br/>
      </w:r>
      <w:r w:rsidRPr="00ED7EBF">
        <w:rPr>
          <w:rFonts w:eastAsia="Aptos" w:cstheme="minorHAnsi"/>
          <w:kern w:val="2"/>
          <w14:ligatures w14:val="standardContextual"/>
        </w:rPr>
        <w:t>informasjon om denne avtale med bilag eller resultat av avtalen uten skriftlig forhånds</w:t>
      </w:r>
      <w:r w:rsidR="009F49AE" w:rsidRPr="00ED7EBF">
        <w:rPr>
          <w:rFonts w:eastAsia="Aptos" w:cstheme="minorHAnsi"/>
          <w:kern w:val="2"/>
          <w14:ligatures w14:val="standardContextual"/>
        </w:rPr>
        <w:t>-</w:t>
      </w:r>
      <w:r w:rsidR="009F49AE" w:rsidRPr="00ED7EBF">
        <w:rPr>
          <w:rFonts w:eastAsia="Aptos" w:cstheme="minorHAnsi"/>
          <w:kern w:val="2"/>
          <w14:ligatures w14:val="standardContextual"/>
        </w:rPr>
        <w:br/>
      </w:r>
      <w:r w:rsidRPr="00ED7EBF">
        <w:rPr>
          <w:rFonts w:eastAsia="Aptos" w:cstheme="minorHAnsi"/>
          <w:kern w:val="2"/>
          <w14:ligatures w14:val="standardContextual"/>
        </w:rPr>
        <w:t xml:space="preserve">godkjennelse fra kunden. Leverandøren forplikter seg til å innta tilsvarende bestemmelse </w:t>
      </w:r>
      <w:r w:rsidR="00562852">
        <w:rPr>
          <w:rFonts w:eastAsia="Aptos" w:cstheme="minorHAnsi"/>
          <w:kern w:val="2"/>
          <w14:ligatures w14:val="standardContextual"/>
        </w:rPr>
        <w:br/>
      </w:r>
      <w:r w:rsidRPr="00ED7EBF">
        <w:rPr>
          <w:rFonts w:eastAsia="Aptos" w:cstheme="minorHAnsi"/>
          <w:kern w:val="2"/>
          <w14:ligatures w14:val="standardContextual"/>
        </w:rPr>
        <w:t xml:space="preserve">overfor sine underleverandører. </w:t>
      </w:r>
    </w:p>
    <w:p w14:paraId="468E71DD" w14:textId="00A4CB50"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Deltar Leverandøren i en konkurranse etter lov og forskrift om offentlige anskaffelser og en oppdragsgiver krever referanser fra andre oppdragsgivere, vil Norges Bank på anmodning </w:t>
      </w:r>
      <w:r w:rsidR="001C528C">
        <w:rPr>
          <w:rFonts w:eastAsia="Aptos" w:cstheme="minorHAnsi"/>
          <w:kern w:val="2"/>
          <w14:ligatures w14:val="standardContextual"/>
        </w:rPr>
        <w:br/>
      </w:r>
      <w:r w:rsidRPr="00ED7EBF">
        <w:rPr>
          <w:rFonts w:eastAsia="Aptos" w:cstheme="minorHAnsi"/>
          <w:kern w:val="2"/>
          <w14:ligatures w14:val="standardContextual"/>
        </w:rPr>
        <w:t>vurdere og gi svar på om tillatelse vil bli gitt.</w:t>
      </w:r>
    </w:p>
    <w:p w14:paraId="61B2FD41" w14:textId="180E26BC" w:rsidR="005C5E41" w:rsidRPr="00ED7EBF" w:rsidRDefault="003377EB" w:rsidP="003377EB">
      <w:pPr>
        <w:spacing w:after="0" w:line="240" w:lineRule="auto"/>
        <w:rPr>
          <w:rFonts w:eastAsia="Times New Roman" w:cstheme="minorHAnsi"/>
          <w:kern w:val="2"/>
          <w:sz w:val="28"/>
          <w:szCs w:val="28"/>
          <w14:ligatures w14:val="standardContextual"/>
        </w:rPr>
      </w:pPr>
      <w:bookmarkStart w:id="292" w:name="_Toc227079734"/>
      <w:r w:rsidRPr="00ED7EBF">
        <w:rPr>
          <w:rFonts w:eastAsia="Times New Roman" w:cstheme="minorHAnsi"/>
          <w:kern w:val="2"/>
          <w:sz w:val="28"/>
          <w:szCs w:val="28"/>
          <w14:ligatures w14:val="standardContextual"/>
        </w:rPr>
        <w:t>1</w:t>
      </w:r>
      <w:r w:rsidR="00562852">
        <w:rPr>
          <w:rFonts w:eastAsia="Times New Roman" w:cstheme="minorHAnsi"/>
          <w:kern w:val="2"/>
          <w:sz w:val="28"/>
          <w:szCs w:val="28"/>
          <w14:ligatures w14:val="standardContextual"/>
        </w:rPr>
        <w:t>9</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Habilitet</w:t>
      </w:r>
      <w:bookmarkEnd w:id="292"/>
    </w:p>
    <w:p w14:paraId="2AAA9BE1" w14:textId="49C47826"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Norges Bank vil legge strenge kriterier til grunn når en skal vurdere om eventuelle habilitets</w:t>
      </w:r>
      <w:r w:rsidR="00607B85" w:rsidRPr="00ED7EBF">
        <w:rPr>
          <w:rFonts w:eastAsia="Aptos" w:cstheme="minorHAnsi"/>
          <w:kern w:val="2"/>
          <w14:ligatures w14:val="standardContextual"/>
        </w:rPr>
        <w:t>-</w:t>
      </w:r>
      <w:r w:rsidR="00607B85" w:rsidRPr="00ED7EBF">
        <w:rPr>
          <w:rFonts w:eastAsia="Aptos" w:cstheme="minorHAnsi"/>
          <w:kern w:val="2"/>
          <w14:ligatures w14:val="standardContextual"/>
        </w:rPr>
        <w:br/>
      </w:r>
      <w:r w:rsidRPr="00ED7EBF">
        <w:rPr>
          <w:rFonts w:eastAsia="Aptos" w:cstheme="minorHAnsi"/>
          <w:kern w:val="2"/>
          <w14:ligatures w14:val="standardContextual"/>
        </w:rPr>
        <w:t xml:space="preserve">berøvende situasjoner er til stede.  Foretaket forventes å ha en policy og opplegg for </w:t>
      </w:r>
      <w:r w:rsidR="00562852">
        <w:rPr>
          <w:rFonts w:eastAsia="Aptos" w:cstheme="minorHAnsi"/>
          <w:kern w:val="2"/>
          <w14:ligatures w14:val="standardContextual"/>
        </w:rPr>
        <w:br/>
      </w:r>
      <w:r w:rsidRPr="00ED7EBF">
        <w:rPr>
          <w:rFonts w:eastAsia="Aptos" w:cstheme="minorHAnsi"/>
          <w:kern w:val="2"/>
          <w14:ligatures w14:val="standardContextual"/>
        </w:rPr>
        <w:t xml:space="preserve">å kartlegge og vurdere mulig inhabilitet eller habilitetskonflikter. Det må gis en redegjørelse </w:t>
      </w:r>
      <w:r w:rsidR="00562852">
        <w:rPr>
          <w:rFonts w:eastAsia="Aptos" w:cstheme="minorHAnsi"/>
          <w:kern w:val="2"/>
          <w14:ligatures w14:val="standardContextual"/>
        </w:rPr>
        <w:br/>
      </w:r>
      <w:r w:rsidRPr="00ED7EBF">
        <w:rPr>
          <w:rFonts w:eastAsia="Aptos" w:cstheme="minorHAnsi"/>
          <w:kern w:val="2"/>
          <w14:ligatures w14:val="standardContextual"/>
        </w:rPr>
        <w:t xml:space="preserve">for hvilke habilitetskonflikter som kan foreligge med begrunnelse for hvorfor man ikke ser </w:t>
      </w:r>
      <w:r w:rsidR="00562852">
        <w:rPr>
          <w:rFonts w:eastAsia="Aptos" w:cstheme="minorHAnsi"/>
          <w:kern w:val="2"/>
          <w14:ligatures w14:val="standardContextual"/>
        </w:rPr>
        <w:br/>
      </w:r>
      <w:r w:rsidRPr="00ED7EBF">
        <w:rPr>
          <w:rFonts w:eastAsia="Aptos" w:cstheme="minorHAnsi"/>
          <w:kern w:val="2"/>
          <w14:ligatures w14:val="standardContextual"/>
        </w:rPr>
        <w:t>dem som å være av en slik art at man er forhindret fra å påta seg oppdraget.</w:t>
      </w:r>
    </w:p>
    <w:p w14:paraId="6E2AC47A" w14:textId="3A2A6C63" w:rsidR="005C5E41" w:rsidRPr="00ED7EBF" w:rsidRDefault="00562852" w:rsidP="003377EB">
      <w:pPr>
        <w:spacing w:after="0" w:line="240" w:lineRule="auto"/>
        <w:rPr>
          <w:rFonts w:eastAsia="Times New Roman" w:cstheme="minorHAnsi"/>
          <w:kern w:val="2"/>
          <w:sz w:val="28"/>
          <w:szCs w:val="28"/>
          <w14:ligatures w14:val="standardContextual"/>
        </w:rPr>
      </w:pPr>
      <w:bookmarkStart w:id="293" w:name="_Toc227079735"/>
      <w:r>
        <w:rPr>
          <w:rFonts w:eastAsia="Times New Roman" w:cstheme="minorHAnsi"/>
          <w:kern w:val="2"/>
          <w:sz w:val="28"/>
          <w:szCs w:val="28"/>
          <w14:ligatures w14:val="standardContextual"/>
        </w:rPr>
        <w:t>20</w:t>
      </w:r>
      <w:r w:rsidR="003377EB"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Etiske retningslinjer for leverandører til Norges Bank</w:t>
      </w:r>
      <w:bookmarkEnd w:id="293"/>
      <w:r w:rsidR="005C5E41" w:rsidRPr="00ED7EBF">
        <w:rPr>
          <w:rFonts w:eastAsia="Times New Roman" w:cstheme="minorHAnsi"/>
          <w:kern w:val="2"/>
          <w:sz w:val="28"/>
          <w:szCs w:val="28"/>
          <w14:ligatures w14:val="standardContextual"/>
        </w:rPr>
        <w:t xml:space="preserve"> </w:t>
      </w:r>
    </w:p>
    <w:p w14:paraId="79C06FEE" w14:textId="0F6C22A9"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 vil ved signering av avtalen bekrefte at Etiske retningslinjer for leverandører </w:t>
      </w:r>
      <w:r w:rsidR="001C37AE" w:rsidRPr="00ED7EBF">
        <w:rPr>
          <w:rFonts w:eastAsia="Aptos" w:cstheme="minorHAnsi"/>
          <w:kern w:val="2"/>
          <w14:ligatures w14:val="standardContextual"/>
        </w:rPr>
        <w:br/>
      </w:r>
      <w:r w:rsidRPr="00ED7EBF">
        <w:rPr>
          <w:rFonts w:eastAsia="Aptos" w:cstheme="minorHAnsi"/>
          <w:kern w:val="2"/>
          <w14:ligatures w14:val="standardContextual"/>
        </w:rPr>
        <w:t xml:space="preserve">innenfor sentralbanksjefens ansvarsområde - gjelder for utførende personell hos leverandør </w:t>
      </w:r>
      <w:r w:rsidR="001C37AE" w:rsidRPr="00ED7EBF">
        <w:rPr>
          <w:rFonts w:eastAsia="Aptos" w:cstheme="minorHAnsi"/>
          <w:kern w:val="2"/>
          <w14:ligatures w14:val="standardContextual"/>
        </w:rPr>
        <w:br/>
      </w:r>
      <w:r w:rsidRPr="00ED7EBF">
        <w:rPr>
          <w:rFonts w:eastAsia="Aptos" w:cstheme="minorHAnsi"/>
          <w:kern w:val="2"/>
          <w14:ligatures w14:val="standardContextual"/>
        </w:rPr>
        <w:t xml:space="preserve">som har tilgang til Norges Banks lokaler eller informasjonssystemer.   </w:t>
      </w:r>
    </w:p>
    <w:p w14:paraId="66930827" w14:textId="088CD8C7" w:rsidR="005C5E41" w:rsidRPr="00ED7EBF" w:rsidRDefault="00300DDE" w:rsidP="003377EB">
      <w:pPr>
        <w:spacing w:after="0" w:line="240" w:lineRule="auto"/>
        <w:rPr>
          <w:rFonts w:eastAsia="Times New Roman" w:cstheme="minorHAnsi"/>
          <w:kern w:val="2"/>
          <w:sz w:val="28"/>
          <w:szCs w:val="28"/>
          <w14:ligatures w14:val="standardContextual"/>
        </w:rPr>
      </w:pPr>
      <w:bookmarkStart w:id="294" w:name="_Toc227079736"/>
      <w:r>
        <w:rPr>
          <w:rFonts w:eastAsia="Times New Roman" w:cstheme="minorHAnsi"/>
          <w:kern w:val="2"/>
          <w:sz w:val="28"/>
          <w:szCs w:val="28"/>
          <w14:ligatures w14:val="standardContextual"/>
        </w:rPr>
        <w:t>2</w:t>
      </w:r>
      <w:r w:rsidR="00562852">
        <w:rPr>
          <w:rFonts w:eastAsia="Times New Roman" w:cstheme="minorHAnsi"/>
          <w:kern w:val="2"/>
          <w:sz w:val="28"/>
          <w:szCs w:val="28"/>
          <w14:ligatures w14:val="standardContextual"/>
        </w:rPr>
        <w:t>1</w:t>
      </w:r>
      <w:r w:rsidR="003377EB"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Fullmakt</w:t>
      </w:r>
      <w:bookmarkEnd w:id="294"/>
    </w:p>
    <w:p w14:paraId="31ACA266" w14:textId="77777777" w:rsidR="005C5E41" w:rsidRPr="00ED7EBF" w:rsidRDefault="005C5E41" w:rsidP="003377E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Leverandøren har ingen fullmakt til å forplikte Norges Bank ved avtale i forhold til tredjemann, </w:t>
      </w:r>
      <w:r w:rsidRPr="00ED7EBF">
        <w:rPr>
          <w:rFonts w:eastAsia="Aptos" w:cstheme="minorHAnsi"/>
          <w:kern w:val="2"/>
          <w14:ligatures w14:val="standardContextual"/>
        </w:rPr>
        <w:br/>
        <w:t>med mindre det foreligger uttrykkelig skriftlig fullmakt til dette.</w:t>
      </w:r>
    </w:p>
    <w:p w14:paraId="46DF01EA" w14:textId="1E64F05C" w:rsidR="005C5E41" w:rsidRPr="00ED7EBF" w:rsidRDefault="00300DDE" w:rsidP="003377EB">
      <w:pPr>
        <w:spacing w:after="0" w:line="240" w:lineRule="auto"/>
        <w:rPr>
          <w:rFonts w:eastAsia="Times New Roman" w:cstheme="minorHAnsi"/>
          <w:kern w:val="2"/>
          <w:sz w:val="28"/>
          <w:szCs w:val="28"/>
          <w14:ligatures w14:val="standardContextual"/>
        </w:rPr>
      </w:pPr>
      <w:bookmarkStart w:id="295" w:name="_Toc227079737"/>
      <w:r>
        <w:rPr>
          <w:rFonts w:eastAsia="Times New Roman" w:cstheme="minorHAnsi"/>
          <w:kern w:val="2"/>
          <w:sz w:val="28"/>
          <w:szCs w:val="28"/>
          <w14:ligatures w14:val="standardContextual"/>
        </w:rPr>
        <w:t>2</w:t>
      </w:r>
      <w:r w:rsidR="00562852">
        <w:rPr>
          <w:rFonts w:eastAsia="Times New Roman" w:cstheme="minorHAnsi"/>
          <w:kern w:val="2"/>
          <w:sz w:val="28"/>
          <w:szCs w:val="28"/>
          <w14:ligatures w14:val="standardContextual"/>
        </w:rPr>
        <w:t>2</w:t>
      </w:r>
      <w:r w:rsidR="003377EB"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Bestillinger/avrop</w:t>
      </w:r>
      <w:bookmarkEnd w:id="295"/>
    </w:p>
    <w:p w14:paraId="74594632" w14:textId="77777777"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Avrop skal gjøres skriftlig. </w:t>
      </w:r>
    </w:p>
    <w:p w14:paraId="1FE6E45A" w14:textId="2165B764" w:rsidR="005C5E41" w:rsidRPr="00ED7EBF" w:rsidRDefault="003377EB" w:rsidP="003377EB">
      <w:pPr>
        <w:spacing w:after="0" w:line="240" w:lineRule="auto"/>
        <w:rPr>
          <w:rFonts w:eastAsia="Times New Roman" w:cstheme="minorHAnsi"/>
          <w:kern w:val="2"/>
          <w:sz w:val="28"/>
          <w:szCs w:val="28"/>
          <w14:ligatures w14:val="standardContextual"/>
        </w:rPr>
      </w:pPr>
      <w:bookmarkStart w:id="296" w:name="_Toc227079738"/>
      <w:r w:rsidRPr="00ED7EBF">
        <w:rPr>
          <w:rFonts w:eastAsia="Times New Roman" w:cstheme="minorHAnsi"/>
          <w:kern w:val="2"/>
          <w:sz w:val="28"/>
          <w:szCs w:val="28"/>
          <w14:ligatures w14:val="standardContextual"/>
        </w:rPr>
        <w:t>2</w:t>
      </w:r>
      <w:r w:rsidR="00562852">
        <w:rPr>
          <w:rFonts w:eastAsia="Times New Roman" w:cstheme="minorHAnsi"/>
          <w:kern w:val="2"/>
          <w:sz w:val="28"/>
          <w:szCs w:val="28"/>
          <w14:ligatures w14:val="standardContextual"/>
        </w:rPr>
        <w:t>3</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Krav til fakturaer utstedt til Norges Bank</w:t>
      </w:r>
      <w:bookmarkEnd w:id="296"/>
    </w:p>
    <w:p w14:paraId="34E3DF6B" w14:textId="78E061E7" w:rsidR="009F49AE" w:rsidRPr="00ED7EBF" w:rsidRDefault="005C5E41" w:rsidP="009F49AE">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For å sikre en effektiv og korrekt behandling skal fakturaer som sendes Norges Bank være merket </w:t>
      </w:r>
      <w:r w:rsidR="003377EB" w:rsidRPr="00ED7EBF">
        <w:rPr>
          <w:rFonts w:eastAsia="Aptos" w:cstheme="minorHAnsi"/>
          <w:kern w:val="2"/>
          <w14:ligatures w14:val="standardContextual"/>
        </w:rPr>
        <w:br/>
      </w:r>
      <w:r w:rsidRPr="00ED7EBF">
        <w:rPr>
          <w:rFonts w:eastAsia="Aptos" w:cstheme="minorHAnsi"/>
          <w:kern w:val="2"/>
          <w14:ligatures w14:val="standardContextual"/>
        </w:rPr>
        <w:t xml:space="preserve">med kontaktperson, kostnadssted og oppgavenummer. Hvis dette ikke er spesifisert i avropet, </w:t>
      </w:r>
      <w:r w:rsidR="009F49AE" w:rsidRPr="00ED7EBF">
        <w:rPr>
          <w:rFonts w:eastAsia="Aptos" w:cstheme="minorHAnsi"/>
          <w:kern w:val="2"/>
          <w14:ligatures w14:val="standardContextual"/>
        </w:rPr>
        <w:br/>
      </w:r>
      <w:r w:rsidRPr="00ED7EBF">
        <w:rPr>
          <w:rFonts w:eastAsia="Aptos" w:cstheme="minorHAnsi"/>
          <w:kern w:val="2"/>
          <w14:ligatures w14:val="standardContextual"/>
        </w:rPr>
        <w:t>merkes fakturaen med følgende informasjon:</w:t>
      </w:r>
    </w:p>
    <w:p w14:paraId="62536E70" w14:textId="77777777" w:rsidR="00CF1A73" w:rsidRPr="00FE2D2C" w:rsidRDefault="00CF1A73" w:rsidP="00CF1A73">
      <w:pPr>
        <w:spacing w:line="240" w:lineRule="auto"/>
        <w:rPr>
          <w:rFonts w:eastAsia="Aptos" w:cstheme="minorHAnsi"/>
          <w:kern w:val="2"/>
          <w14:ligatures w14:val="standardContextual"/>
        </w:rPr>
      </w:pPr>
      <w:bookmarkStart w:id="297" w:name="_Toc227079739"/>
      <w:r w:rsidRPr="00FE2D2C">
        <w:rPr>
          <w:rFonts w:eastAsia="Aptos" w:cstheme="minorHAnsi"/>
          <w:kern w:val="2"/>
          <w14:ligatures w14:val="standardContextual"/>
        </w:rPr>
        <w:t xml:space="preserve">Faktura sendes </w:t>
      </w:r>
      <w:r>
        <w:rPr>
          <w:rFonts w:eastAsia="Aptos" w:cstheme="minorHAnsi"/>
          <w:kern w:val="2"/>
          <w14:ligatures w14:val="standardContextual"/>
        </w:rPr>
        <w:t xml:space="preserve">som </w:t>
      </w:r>
      <w:r w:rsidRPr="00FE2D2C">
        <w:rPr>
          <w:rFonts w:eastAsia="Aptos" w:cstheme="minorHAnsi"/>
          <w:kern w:val="2"/>
          <w14:ligatures w14:val="standardContextual"/>
        </w:rPr>
        <w:t>EHF</w:t>
      </w:r>
      <w:r>
        <w:rPr>
          <w:rFonts w:eastAsia="Aptos" w:cstheme="minorHAnsi"/>
          <w:kern w:val="2"/>
          <w14:ligatures w14:val="standardContextual"/>
        </w:rPr>
        <w:t xml:space="preserve"> faktura</w:t>
      </w:r>
      <w:r w:rsidRPr="00FE2D2C">
        <w:rPr>
          <w:rFonts w:eastAsia="Aptos" w:cstheme="minorHAnsi"/>
          <w:kern w:val="2"/>
          <w14:ligatures w14:val="standardContextual"/>
        </w:rPr>
        <w:t xml:space="preserve"> til org</w:t>
      </w:r>
      <w:r>
        <w:rPr>
          <w:rFonts w:eastAsia="Aptos" w:cstheme="minorHAnsi"/>
          <w:kern w:val="2"/>
          <w14:ligatures w14:val="standardContextual"/>
        </w:rPr>
        <w:t>.nr.</w:t>
      </w:r>
      <w:r w:rsidRPr="00FE2D2C">
        <w:rPr>
          <w:rFonts w:eastAsia="Aptos" w:cstheme="minorHAnsi"/>
          <w:kern w:val="2"/>
          <w14:ligatures w14:val="standardContextual"/>
        </w:rPr>
        <w:t xml:space="preserve"> 937884117.</w:t>
      </w:r>
      <w:r>
        <w:rPr>
          <w:rFonts w:eastAsia="Aptos" w:cstheme="minorHAnsi"/>
          <w:kern w:val="2"/>
          <w14:ligatures w14:val="standardContextual"/>
        </w:rPr>
        <w:t xml:space="preserve"> </w:t>
      </w:r>
      <w:r w:rsidRPr="00FE2D2C">
        <w:rPr>
          <w:rFonts w:eastAsia="Aptos" w:cstheme="minorHAnsi"/>
          <w:kern w:val="2"/>
          <w14:ligatures w14:val="standardContextual"/>
        </w:rPr>
        <w:t xml:space="preserve">Det skal tydelig </w:t>
      </w:r>
      <w:proofErr w:type="gramStart"/>
      <w:r w:rsidRPr="00FE2D2C">
        <w:rPr>
          <w:rFonts w:eastAsia="Aptos" w:cstheme="minorHAnsi"/>
          <w:kern w:val="2"/>
          <w14:ligatures w14:val="standardContextual"/>
        </w:rPr>
        <w:t>fremgå</w:t>
      </w:r>
      <w:proofErr w:type="gramEnd"/>
      <w:r w:rsidRPr="00FE2D2C">
        <w:rPr>
          <w:rFonts w:eastAsia="Aptos" w:cstheme="minorHAnsi"/>
          <w:kern w:val="2"/>
          <w14:ligatures w14:val="standardContextual"/>
        </w:rPr>
        <w:t xml:space="preserve"> av fakturaen </w:t>
      </w:r>
      <w:r>
        <w:rPr>
          <w:rFonts w:eastAsia="Aptos" w:cstheme="minorHAnsi"/>
          <w:kern w:val="2"/>
          <w14:ligatures w14:val="standardContextual"/>
        </w:rPr>
        <w:br/>
      </w:r>
      <w:r w:rsidRPr="00FE2D2C">
        <w:rPr>
          <w:rFonts w:eastAsia="Aptos" w:cstheme="minorHAnsi"/>
          <w:kern w:val="2"/>
          <w14:ligatures w14:val="standardContextual"/>
        </w:rPr>
        <w:t xml:space="preserve">hva som faktureres. Timelister for arbeid utført skal alltid legges ved samt dokumentasjon av nettopriser for materiell. Det skal leveres en faktura pr. oppdrag og egen for driftsoppgaver. </w:t>
      </w:r>
      <w:r>
        <w:rPr>
          <w:rFonts w:eastAsia="Aptos" w:cstheme="minorHAnsi"/>
          <w:kern w:val="2"/>
          <w14:ligatures w14:val="standardContextual"/>
        </w:rPr>
        <w:br/>
      </w:r>
      <w:r w:rsidRPr="00FE2D2C">
        <w:rPr>
          <w:rFonts w:eastAsia="Aptos" w:cstheme="minorHAnsi"/>
          <w:kern w:val="2"/>
          <w14:ligatures w14:val="standardContextual"/>
        </w:rPr>
        <w:t xml:space="preserve">Faktura skal sendes etterskuddsvis hver måned. Betalingsbetingelser er 30 dager etter mottatt </w:t>
      </w:r>
      <w:r>
        <w:rPr>
          <w:rFonts w:eastAsia="Aptos" w:cstheme="minorHAnsi"/>
          <w:kern w:val="2"/>
          <w14:ligatures w14:val="standardContextual"/>
        </w:rPr>
        <w:br/>
      </w:r>
      <w:r w:rsidRPr="00FE2D2C">
        <w:rPr>
          <w:rFonts w:eastAsia="Aptos" w:cstheme="minorHAnsi"/>
          <w:kern w:val="2"/>
          <w14:ligatures w14:val="standardContextual"/>
        </w:rPr>
        <w:t xml:space="preserve">faktura. Ved krav om morarenter betaler Norges Bank kun den til enhver tid gjeldende </w:t>
      </w:r>
      <w:r>
        <w:rPr>
          <w:rFonts w:eastAsia="Aptos" w:cstheme="minorHAnsi"/>
          <w:kern w:val="2"/>
          <w14:ligatures w14:val="standardContextual"/>
        </w:rPr>
        <w:br/>
      </w:r>
      <w:r w:rsidRPr="00FE2D2C">
        <w:rPr>
          <w:rFonts w:eastAsia="Aptos" w:cstheme="minorHAnsi"/>
          <w:kern w:val="2"/>
          <w14:ligatures w14:val="standardContextual"/>
        </w:rPr>
        <w:t>morarentesats fastsatt i Lov om renter ved forsinket betaling mm, av 17.12.76.</w:t>
      </w:r>
    </w:p>
    <w:p w14:paraId="4929D295" w14:textId="14A24510" w:rsidR="005C5E41" w:rsidRPr="00ED7EBF" w:rsidRDefault="005C5E41" w:rsidP="0097198C">
      <w:pPr>
        <w:rPr>
          <w:rFonts w:eastAsia="Aptos" w:cstheme="minorHAnsi"/>
          <w:kern w:val="2"/>
          <w14:ligatures w14:val="standardContextual"/>
        </w:rPr>
      </w:pPr>
      <w:r w:rsidRPr="007211A9">
        <w:rPr>
          <w:rFonts w:cstheme="minorHAnsi"/>
          <w:b/>
          <w:bCs/>
        </w:rPr>
        <w:t>Timelister og rapportering</w:t>
      </w:r>
      <w:bookmarkEnd w:id="297"/>
      <w:r w:rsidR="0097198C" w:rsidRPr="00ED7EBF">
        <w:rPr>
          <w:rFonts w:cstheme="minorHAnsi"/>
        </w:rPr>
        <w:br/>
      </w:r>
      <w:r w:rsidRPr="00ED7EBF">
        <w:rPr>
          <w:rFonts w:eastAsia="Aptos" w:cstheme="minorHAnsi"/>
          <w:kern w:val="2"/>
          <w14:ligatures w14:val="standardContextual"/>
        </w:rPr>
        <w:t xml:space="preserve">Leverandør skal på oppfordring gi Norges Bank rapporter på utført arbeid og påløpte kostnader. Timelister skal leveres etter hver uke, oppdelt pr. oppdrag. Leverandøren skal månedlig utarbeide </w:t>
      </w:r>
      <w:r w:rsidR="009F49AE" w:rsidRPr="00ED7EBF">
        <w:rPr>
          <w:rFonts w:eastAsia="Aptos" w:cstheme="minorHAnsi"/>
          <w:kern w:val="2"/>
          <w14:ligatures w14:val="standardContextual"/>
        </w:rPr>
        <w:br/>
      </w:r>
      <w:r w:rsidRPr="00ED7EBF">
        <w:rPr>
          <w:rFonts w:eastAsia="Aptos" w:cstheme="minorHAnsi"/>
          <w:kern w:val="2"/>
          <w14:ligatures w14:val="standardContextual"/>
        </w:rPr>
        <w:t>en rapport på utført arbeid og påløpte kostnader pr. oppdrag og akkumulert.</w:t>
      </w:r>
    </w:p>
    <w:p w14:paraId="64807D70" w14:textId="5639331F" w:rsidR="005C5E41" w:rsidRPr="00ED7EBF" w:rsidRDefault="009F49AE" w:rsidP="009F49AE">
      <w:pPr>
        <w:spacing w:after="0" w:line="240" w:lineRule="auto"/>
        <w:rPr>
          <w:rFonts w:eastAsia="Times New Roman" w:cstheme="minorHAnsi"/>
          <w:kern w:val="2"/>
          <w:sz w:val="28"/>
          <w:szCs w:val="28"/>
          <w14:ligatures w14:val="standardContextual"/>
        </w:rPr>
      </w:pPr>
      <w:bookmarkStart w:id="298" w:name="_Toc227079740"/>
      <w:r w:rsidRPr="00ED7EBF">
        <w:rPr>
          <w:rFonts w:eastAsia="Times New Roman" w:cstheme="minorHAnsi"/>
          <w:kern w:val="2"/>
          <w:sz w:val="28"/>
          <w:szCs w:val="28"/>
          <w14:ligatures w14:val="standardContextual"/>
        </w:rPr>
        <w:t>2</w:t>
      </w:r>
      <w:r w:rsidR="00562852">
        <w:rPr>
          <w:rFonts w:eastAsia="Times New Roman" w:cstheme="minorHAnsi"/>
          <w:kern w:val="2"/>
          <w:sz w:val="28"/>
          <w:szCs w:val="28"/>
          <w14:ligatures w14:val="standardContextual"/>
        </w:rPr>
        <w:t>4</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Priser</w:t>
      </w:r>
      <w:bookmarkEnd w:id="298"/>
    </w:p>
    <w:p w14:paraId="30590D53" w14:textId="77777777" w:rsidR="005C5E41" w:rsidRPr="00ED7EBF" w:rsidRDefault="005C5E41" w:rsidP="008033E2">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Settes inn ved avtaleinngåelse. </w:t>
      </w:r>
    </w:p>
    <w:p w14:paraId="1C7A33BC" w14:textId="77777777" w:rsidR="00562852" w:rsidRDefault="00562852">
      <w:pPr>
        <w:rPr>
          <w:rFonts w:eastAsia="Times New Roman" w:cstheme="minorHAnsi"/>
          <w:kern w:val="2"/>
          <w:sz w:val="28"/>
          <w:szCs w:val="28"/>
          <w14:ligatures w14:val="standardContextual"/>
        </w:rPr>
      </w:pPr>
      <w:bookmarkStart w:id="299" w:name="_Toc227079741"/>
      <w:r>
        <w:rPr>
          <w:rFonts w:eastAsia="Times New Roman" w:cstheme="minorHAnsi"/>
          <w:kern w:val="2"/>
          <w:sz w:val="28"/>
          <w:szCs w:val="28"/>
          <w14:ligatures w14:val="standardContextual"/>
        </w:rPr>
        <w:br w:type="page"/>
      </w:r>
    </w:p>
    <w:p w14:paraId="6361089C" w14:textId="6B6B0426" w:rsidR="005C5E41" w:rsidRPr="00ED7EBF" w:rsidRDefault="009F49AE" w:rsidP="008033E2">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lastRenderedPageBreak/>
        <w:t>2</w:t>
      </w:r>
      <w:r w:rsidR="00562852">
        <w:rPr>
          <w:rFonts w:eastAsia="Times New Roman" w:cstheme="minorHAnsi"/>
          <w:kern w:val="2"/>
          <w:sz w:val="28"/>
          <w:szCs w:val="28"/>
          <w14:ligatures w14:val="standardContextual"/>
        </w:rPr>
        <w:t>5</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Prisregulering</w:t>
      </w:r>
      <w:bookmarkEnd w:id="299"/>
    </w:p>
    <w:p w14:paraId="1C943240" w14:textId="77777777" w:rsidR="005C5E41" w:rsidRPr="00ED7EBF" w:rsidRDefault="005C5E41" w:rsidP="008033E2">
      <w:pPr>
        <w:spacing w:line="240" w:lineRule="auto"/>
        <w:rPr>
          <w:rFonts w:eastAsia="Aptos" w:cstheme="minorHAnsi"/>
          <w:kern w:val="2"/>
          <w14:ligatures w14:val="standardContextual"/>
        </w:rPr>
      </w:pPr>
      <w:r w:rsidRPr="00ED7EBF">
        <w:rPr>
          <w:rFonts w:eastAsia="Aptos" w:cstheme="minorHAnsi"/>
          <w:kern w:val="2"/>
          <w14:ligatures w14:val="standardContextual"/>
        </w:rPr>
        <w:t>Prisene skal være faste det første avtaleåret. Prisene kan deretter reguleres en gang pr. år.</w:t>
      </w:r>
    </w:p>
    <w:p w14:paraId="7C58721A" w14:textId="23E7BC04" w:rsidR="005C5E41" w:rsidRPr="00ED7EBF" w:rsidRDefault="005C5E41" w:rsidP="008033E2">
      <w:pPr>
        <w:spacing w:line="240" w:lineRule="auto"/>
        <w:rPr>
          <w:rFonts w:eastAsia="Aptos" w:cstheme="minorHAnsi"/>
          <w:kern w:val="2"/>
          <w14:ligatures w14:val="standardContextual"/>
        </w:rPr>
      </w:pPr>
      <w:r w:rsidRPr="00ED7EBF">
        <w:rPr>
          <w:rFonts w:eastAsia="Aptos" w:cstheme="minorHAnsi"/>
          <w:kern w:val="2"/>
          <w14:ligatures w14:val="standardContextual"/>
        </w:rPr>
        <w:t>Ved regulering benyttes: Statistisk sentralbyrås konsumprisindeks (</w:t>
      </w:r>
      <w:r w:rsidR="009F49AE" w:rsidRPr="00ED7EBF">
        <w:rPr>
          <w:rFonts w:eastAsia="Aptos" w:cstheme="minorHAnsi"/>
          <w:kern w:val="2"/>
          <w14:ligatures w14:val="standardContextual"/>
        </w:rPr>
        <w:t>totalindeksen) med</w:t>
      </w:r>
      <w:r w:rsidRPr="00ED7EBF">
        <w:rPr>
          <w:rFonts w:eastAsia="Aptos" w:cstheme="minorHAnsi"/>
          <w:kern w:val="2"/>
          <w14:ligatures w14:val="standardContextual"/>
        </w:rPr>
        <w:t xml:space="preserve"> basis </w:t>
      </w:r>
      <w:r w:rsidR="009F49AE" w:rsidRPr="00ED7EBF">
        <w:rPr>
          <w:rFonts w:eastAsia="Aptos" w:cstheme="minorHAnsi"/>
          <w:kern w:val="2"/>
          <w14:ligatures w14:val="standardContextual"/>
        </w:rPr>
        <w:br/>
      </w:r>
      <w:r w:rsidRPr="00ED7EBF">
        <w:rPr>
          <w:rFonts w:eastAsia="Aptos" w:cstheme="minorHAnsi"/>
          <w:kern w:val="2"/>
          <w14:ligatures w14:val="standardContextual"/>
        </w:rPr>
        <w:t xml:space="preserve">en måned før kontraktsignering. Leverandøren må sende skriftlig melding med en måneds varsel </w:t>
      </w:r>
      <w:r w:rsidR="009F49AE" w:rsidRPr="00ED7EBF">
        <w:rPr>
          <w:rFonts w:eastAsia="Aptos" w:cstheme="minorHAnsi"/>
          <w:kern w:val="2"/>
          <w14:ligatures w14:val="standardContextual"/>
        </w:rPr>
        <w:br/>
      </w:r>
      <w:r w:rsidRPr="00ED7EBF">
        <w:rPr>
          <w:rFonts w:eastAsia="Aptos" w:cstheme="minorHAnsi"/>
          <w:kern w:val="2"/>
          <w14:ligatures w14:val="standardContextual"/>
        </w:rPr>
        <w:t xml:space="preserve">til Norges Bank med ønske om regulering inkludert beregninger av nye priser. Prisregulering kan </w:t>
      </w:r>
      <w:r w:rsidR="009F49AE" w:rsidRPr="00ED7EBF">
        <w:rPr>
          <w:rFonts w:eastAsia="Aptos" w:cstheme="minorHAnsi"/>
          <w:kern w:val="2"/>
          <w14:ligatures w14:val="standardContextual"/>
        </w:rPr>
        <w:br/>
      </w:r>
      <w:r w:rsidRPr="00ED7EBF">
        <w:rPr>
          <w:rFonts w:eastAsia="Aptos" w:cstheme="minorHAnsi"/>
          <w:kern w:val="2"/>
          <w14:ligatures w14:val="standardContextual"/>
        </w:rPr>
        <w:t>ikke ha tilbakevirkende kraft. Det gis ikke rom for å regulere påslagsprosenten i avtaleperioden.</w:t>
      </w:r>
    </w:p>
    <w:p w14:paraId="681E39C4" w14:textId="038B287C" w:rsidR="005C5E41" w:rsidRPr="00ED7EBF" w:rsidRDefault="009F49AE" w:rsidP="008033E2">
      <w:pPr>
        <w:spacing w:after="0" w:line="240" w:lineRule="auto"/>
        <w:rPr>
          <w:rFonts w:eastAsia="Times New Roman" w:cstheme="minorHAnsi"/>
          <w:kern w:val="2"/>
          <w:sz w:val="28"/>
          <w:szCs w:val="28"/>
          <w14:ligatures w14:val="standardContextual"/>
        </w:rPr>
      </w:pPr>
      <w:bookmarkStart w:id="300" w:name="_Toc227079742"/>
      <w:r w:rsidRPr="00ED7EBF">
        <w:rPr>
          <w:rFonts w:eastAsia="Times New Roman" w:cstheme="minorHAnsi"/>
          <w:kern w:val="2"/>
          <w:sz w:val="28"/>
          <w:szCs w:val="28"/>
          <w14:ligatures w14:val="standardContextual"/>
        </w:rPr>
        <w:t>2</w:t>
      </w:r>
      <w:r w:rsidR="00562852">
        <w:rPr>
          <w:rFonts w:eastAsia="Times New Roman" w:cstheme="minorHAnsi"/>
          <w:kern w:val="2"/>
          <w:sz w:val="28"/>
          <w:szCs w:val="28"/>
          <w14:ligatures w14:val="standardContextual"/>
        </w:rPr>
        <w:t>6</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Arbeidsmiljøloven</w:t>
      </w:r>
      <w:bookmarkEnd w:id="300"/>
    </w:p>
    <w:p w14:paraId="6A9B0AD0" w14:textId="0C24B9FA" w:rsidR="005C5E41" w:rsidRPr="00ED7EBF" w:rsidRDefault="005C5E41" w:rsidP="008033E2">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Leverandøren plikter til enhver tid å overholde reglene i lov av 17. juni 2005 nr. 62 om </w:t>
      </w:r>
      <w:r w:rsidR="009F49AE" w:rsidRPr="00ED7EBF">
        <w:rPr>
          <w:rFonts w:eastAsia="Aptos" w:cstheme="minorHAnsi"/>
          <w:kern w:val="2"/>
          <w14:ligatures w14:val="standardContextual"/>
        </w:rPr>
        <w:br/>
      </w:r>
      <w:r w:rsidRPr="00ED7EBF">
        <w:rPr>
          <w:rFonts w:eastAsia="Aptos" w:cstheme="minorHAnsi"/>
          <w:kern w:val="2"/>
          <w14:ligatures w14:val="standardContextual"/>
        </w:rPr>
        <w:t>arbeidsmiljø, arbeidstid og stillingsvern mv. (arbeidsmiljøloven).</w:t>
      </w:r>
    </w:p>
    <w:p w14:paraId="58FABC01" w14:textId="0C9CC822" w:rsidR="005C5E41" w:rsidRPr="00ED7EBF" w:rsidRDefault="009F49AE" w:rsidP="008033E2">
      <w:pPr>
        <w:spacing w:after="0" w:line="240" w:lineRule="auto"/>
        <w:rPr>
          <w:rFonts w:cstheme="minorHAnsi"/>
          <w:b/>
          <w:bCs/>
          <w:caps/>
        </w:rPr>
      </w:pPr>
      <w:bookmarkStart w:id="301" w:name="_Toc227079743"/>
      <w:r w:rsidRPr="00ED7EBF">
        <w:rPr>
          <w:rFonts w:eastAsia="Times New Roman" w:cstheme="minorHAnsi"/>
          <w:kern w:val="2"/>
          <w:sz w:val="28"/>
          <w:szCs w:val="28"/>
          <w14:ligatures w14:val="standardContextual"/>
        </w:rPr>
        <w:t>2</w:t>
      </w:r>
      <w:r w:rsidR="00562852">
        <w:rPr>
          <w:rFonts w:eastAsia="Times New Roman" w:cstheme="minorHAnsi"/>
          <w:kern w:val="2"/>
          <w:sz w:val="28"/>
          <w:szCs w:val="28"/>
          <w14:ligatures w14:val="standardContextual"/>
        </w:rPr>
        <w:t>7</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Forsikringsbevis</w:t>
      </w:r>
      <w:bookmarkEnd w:id="301"/>
    </w:p>
    <w:p w14:paraId="260B6887" w14:textId="77777777" w:rsidR="005C5E41" w:rsidRPr="00ED7EBF" w:rsidRDefault="005C5E41" w:rsidP="008033E2">
      <w:pPr>
        <w:spacing w:line="240" w:lineRule="auto"/>
        <w:rPr>
          <w:rFonts w:eastAsia="Aptos" w:cstheme="minorHAnsi"/>
          <w:kern w:val="2"/>
          <w14:ligatures w14:val="standardContextual"/>
        </w:rPr>
      </w:pPr>
      <w:r w:rsidRPr="00ED7EBF">
        <w:rPr>
          <w:rFonts w:eastAsia="Aptos" w:cstheme="minorHAnsi"/>
          <w:kern w:val="2"/>
          <w14:ligatures w14:val="standardContextual"/>
        </w:rPr>
        <w:t>Leverandøren skal på forespørsel fremlegge ansvarsforsikringsbevis iht. NS 8406: pkt. 9.</w:t>
      </w:r>
    </w:p>
    <w:p w14:paraId="1EB5C7AE" w14:textId="75B684D5" w:rsidR="005C5E41" w:rsidRPr="00ED7EBF" w:rsidRDefault="009F49AE" w:rsidP="008033E2">
      <w:pPr>
        <w:spacing w:after="0" w:line="240" w:lineRule="auto"/>
        <w:rPr>
          <w:rFonts w:eastAsia="Times New Roman" w:cstheme="minorHAnsi"/>
          <w:kern w:val="2"/>
          <w:sz w:val="28"/>
          <w:szCs w:val="28"/>
          <w14:ligatures w14:val="standardContextual"/>
        </w:rPr>
      </w:pPr>
      <w:bookmarkStart w:id="302" w:name="_Toc227079744"/>
      <w:r w:rsidRPr="00ED7EBF">
        <w:rPr>
          <w:rFonts w:eastAsia="Times New Roman" w:cstheme="minorHAnsi"/>
          <w:kern w:val="2"/>
          <w:sz w:val="28"/>
          <w:szCs w:val="28"/>
          <w14:ligatures w14:val="standardContextual"/>
        </w:rPr>
        <w:t>2</w:t>
      </w:r>
      <w:r w:rsidR="00562852">
        <w:rPr>
          <w:rFonts w:eastAsia="Times New Roman" w:cstheme="minorHAnsi"/>
          <w:kern w:val="2"/>
          <w:sz w:val="28"/>
          <w:szCs w:val="28"/>
          <w14:ligatures w14:val="standardContextual"/>
        </w:rPr>
        <w:t>8</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Mangler</w:t>
      </w:r>
      <w:bookmarkEnd w:id="302"/>
    </w:p>
    <w:p w14:paraId="3EBA205F" w14:textId="6E85D448" w:rsidR="005C5E41" w:rsidRPr="00ED7EBF" w:rsidRDefault="005C5E41" w:rsidP="008033E2">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For timebaserte arbeider gjelder at dersom det er mangler ved utført arbeid, skal dette rettes </w:t>
      </w:r>
      <w:r w:rsidR="008033E2">
        <w:rPr>
          <w:rFonts w:eastAsia="Aptos" w:cstheme="minorHAnsi"/>
          <w:kern w:val="2"/>
          <w14:ligatures w14:val="standardContextual"/>
        </w:rPr>
        <w:br/>
      </w:r>
      <w:r w:rsidRPr="00ED7EBF">
        <w:rPr>
          <w:rFonts w:eastAsia="Aptos" w:cstheme="minorHAnsi"/>
          <w:kern w:val="2"/>
          <w14:ligatures w14:val="standardContextual"/>
        </w:rPr>
        <w:t xml:space="preserve">opp for leverandørens kostnad. Oversikt over timer og materiell for oppretting av leverandørens </w:t>
      </w:r>
      <w:r w:rsidR="008033E2">
        <w:rPr>
          <w:rFonts w:eastAsia="Aptos" w:cstheme="minorHAnsi"/>
          <w:kern w:val="2"/>
          <w14:ligatures w14:val="standardContextual"/>
        </w:rPr>
        <w:br/>
      </w:r>
      <w:r w:rsidRPr="00ED7EBF">
        <w:rPr>
          <w:rFonts w:eastAsia="Aptos" w:cstheme="minorHAnsi"/>
          <w:kern w:val="2"/>
          <w14:ligatures w14:val="standardContextual"/>
        </w:rPr>
        <w:t xml:space="preserve">feil skal </w:t>
      </w:r>
      <w:proofErr w:type="gramStart"/>
      <w:r w:rsidRPr="00ED7EBF">
        <w:rPr>
          <w:rFonts w:eastAsia="Aptos" w:cstheme="minorHAnsi"/>
          <w:kern w:val="2"/>
          <w14:ligatures w14:val="standardContextual"/>
        </w:rPr>
        <w:t>fremkomme</w:t>
      </w:r>
      <w:proofErr w:type="gramEnd"/>
      <w:r w:rsidRPr="00ED7EBF">
        <w:rPr>
          <w:rFonts w:eastAsia="Aptos" w:cstheme="minorHAnsi"/>
          <w:kern w:val="2"/>
          <w14:ligatures w14:val="standardContextual"/>
        </w:rPr>
        <w:t xml:space="preserve"> som fradrag på faktura.</w:t>
      </w:r>
    </w:p>
    <w:p w14:paraId="0578C544" w14:textId="7612E054" w:rsidR="005C5E41" w:rsidRPr="00ED7EBF" w:rsidRDefault="009F49AE" w:rsidP="009F49AE">
      <w:pPr>
        <w:spacing w:after="0" w:line="240" w:lineRule="auto"/>
        <w:rPr>
          <w:rFonts w:eastAsia="Times New Roman" w:cstheme="minorHAnsi"/>
          <w:kern w:val="2"/>
          <w:sz w:val="28"/>
          <w:szCs w:val="28"/>
          <w14:ligatures w14:val="standardContextual"/>
        </w:rPr>
      </w:pPr>
      <w:bookmarkStart w:id="303" w:name="_Toc227079745"/>
      <w:r w:rsidRPr="00ED7EBF">
        <w:rPr>
          <w:rFonts w:eastAsia="Times New Roman" w:cstheme="minorHAnsi"/>
          <w:kern w:val="2"/>
          <w:sz w:val="28"/>
          <w:szCs w:val="28"/>
          <w14:ligatures w14:val="standardContextual"/>
        </w:rPr>
        <w:t>2</w:t>
      </w:r>
      <w:r w:rsidR="00562852">
        <w:rPr>
          <w:rFonts w:eastAsia="Times New Roman" w:cstheme="minorHAnsi"/>
          <w:kern w:val="2"/>
          <w:sz w:val="28"/>
          <w:szCs w:val="28"/>
          <w14:ligatures w14:val="standardContextual"/>
        </w:rPr>
        <w:t>9</w:t>
      </w:r>
      <w:r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Mislighold/tvister</w:t>
      </w:r>
      <w:bookmarkEnd w:id="303"/>
    </w:p>
    <w:p w14:paraId="053472A3" w14:textId="0735A087"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Ved mislighold som ikke er særlig regulert i denne avtalen gjelder kjøpsloven. Overtredelse av </w:t>
      </w:r>
      <w:r w:rsidR="009F49AE" w:rsidRPr="00ED7EBF">
        <w:rPr>
          <w:rFonts w:eastAsia="Aptos" w:cstheme="minorHAnsi"/>
          <w:kern w:val="2"/>
          <w14:ligatures w14:val="standardContextual"/>
        </w:rPr>
        <w:br/>
      </w:r>
      <w:r w:rsidRPr="00ED7EBF">
        <w:rPr>
          <w:rFonts w:eastAsia="Aptos" w:cstheme="minorHAnsi"/>
          <w:kern w:val="2"/>
          <w14:ligatures w14:val="standardContextual"/>
        </w:rPr>
        <w:t>vedlagte etiske prinsipper og regler ansees som brudd på avtalen og vil kunne medføre heving.</w:t>
      </w:r>
    </w:p>
    <w:p w14:paraId="481E7BC8" w14:textId="77777777"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Tvist mellom partene om tolkningen eller rettsvirkningene av denne avtalen skal søkes løst ved forhandlinger. Fører ikke slike forhandlinger frem innen to måneder, kan hver av partene forlange tvisten avgjort med endelig virkning i norske domstoler.</w:t>
      </w:r>
    </w:p>
    <w:p w14:paraId="547F73B5" w14:textId="01A51CB8" w:rsidR="005C5E41" w:rsidRPr="00ED7EBF" w:rsidRDefault="00562852" w:rsidP="009F49AE">
      <w:pPr>
        <w:spacing w:after="0" w:line="240" w:lineRule="auto"/>
        <w:rPr>
          <w:rFonts w:eastAsia="Times New Roman" w:cstheme="minorHAnsi"/>
          <w:kern w:val="2"/>
          <w:sz w:val="28"/>
          <w:szCs w:val="28"/>
          <w14:ligatures w14:val="standardContextual"/>
        </w:rPr>
      </w:pPr>
      <w:bookmarkStart w:id="304" w:name="_Toc227079746"/>
      <w:r>
        <w:rPr>
          <w:rFonts w:eastAsia="Times New Roman" w:cstheme="minorHAnsi"/>
          <w:kern w:val="2"/>
          <w:sz w:val="28"/>
          <w:szCs w:val="28"/>
          <w14:ligatures w14:val="standardContextual"/>
        </w:rPr>
        <w:t>30</w:t>
      </w:r>
      <w:r w:rsidR="009F49AE"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Partenes representanter</w:t>
      </w:r>
      <w:bookmarkEnd w:id="304"/>
    </w:p>
    <w:p w14:paraId="3886CE9B" w14:textId="77777777" w:rsidR="005C5E41" w:rsidRPr="00ED7EBF" w:rsidRDefault="005C5E41" w:rsidP="0020613E">
      <w:pPr>
        <w:spacing w:after="0" w:line="240" w:lineRule="auto"/>
        <w:rPr>
          <w:rFonts w:eastAsia="Aptos" w:cstheme="minorHAnsi"/>
          <w:kern w:val="2"/>
          <w14:ligatures w14:val="standardContextual"/>
        </w:rPr>
      </w:pPr>
      <w:r w:rsidRPr="00ED7EBF">
        <w:rPr>
          <w:rFonts w:eastAsia="Aptos" w:cstheme="minorHAnsi"/>
          <w:b/>
          <w:bCs/>
          <w:kern w:val="2"/>
          <w14:ligatures w14:val="standardContextual"/>
        </w:rPr>
        <w:t>Leverandøren</w:t>
      </w:r>
      <w:r w:rsidRPr="00ED7EBF">
        <w:rPr>
          <w:rFonts w:eastAsia="Aptos" w:cstheme="minorHAnsi"/>
          <w:kern w:val="2"/>
          <w14:ligatures w14:val="standardContextual"/>
        </w:rPr>
        <w:t xml:space="preserve"> </w:t>
      </w:r>
    </w:p>
    <w:p w14:paraId="6AA955C5" w14:textId="77777777" w:rsidR="005C5E41" w:rsidRPr="00ED7EBF" w:rsidRDefault="005C5E41" w:rsidP="00DC69CE">
      <w:pPr>
        <w:spacing w:before="240" w:after="0" w:line="240" w:lineRule="auto"/>
        <w:rPr>
          <w:rFonts w:eastAsia="Aptos" w:cstheme="minorHAnsi"/>
          <w:kern w:val="2"/>
          <w14:ligatures w14:val="standardContextual"/>
        </w:rPr>
      </w:pPr>
      <w:r w:rsidRPr="00ED7EBF">
        <w:rPr>
          <w:rFonts w:eastAsia="Aptos" w:cstheme="minorHAnsi"/>
          <w:b/>
          <w:bCs/>
          <w:kern w:val="2"/>
          <w14:ligatures w14:val="standardContextual"/>
        </w:rPr>
        <w:t>Norges Bank</w:t>
      </w:r>
    </w:p>
    <w:p w14:paraId="098EC162" w14:textId="364B6D4D" w:rsidR="005C5E41" w:rsidRPr="00ED7EBF" w:rsidRDefault="00B96ABE" w:rsidP="00DC69CE">
      <w:pPr>
        <w:spacing w:before="240" w:after="0" w:line="240" w:lineRule="auto"/>
        <w:rPr>
          <w:rFonts w:eastAsia="Times New Roman" w:cstheme="minorHAnsi"/>
          <w:kern w:val="2"/>
          <w:sz w:val="28"/>
          <w:szCs w:val="28"/>
          <w14:ligatures w14:val="standardContextual"/>
        </w:rPr>
      </w:pPr>
      <w:bookmarkStart w:id="305" w:name="_Toc227079747"/>
      <w:r>
        <w:rPr>
          <w:rFonts w:eastAsia="Times New Roman" w:cstheme="minorHAnsi"/>
          <w:kern w:val="2"/>
          <w:sz w:val="28"/>
          <w:szCs w:val="28"/>
          <w14:ligatures w14:val="standardContextual"/>
        </w:rPr>
        <w:t>3</w:t>
      </w:r>
      <w:r w:rsidR="00562852">
        <w:rPr>
          <w:rFonts w:eastAsia="Times New Roman" w:cstheme="minorHAnsi"/>
          <w:kern w:val="2"/>
          <w:sz w:val="28"/>
          <w:szCs w:val="28"/>
          <w14:ligatures w14:val="standardContextual"/>
        </w:rPr>
        <w:t>1</w:t>
      </w:r>
      <w:r w:rsidR="009F49AE" w:rsidRPr="00ED7EBF">
        <w:rPr>
          <w:rFonts w:eastAsia="Times New Roman" w:cstheme="minorHAnsi"/>
          <w:kern w:val="2"/>
          <w:sz w:val="28"/>
          <w:szCs w:val="28"/>
          <w14:ligatures w14:val="standardContextual"/>
        </w:rPr>
        <w:tab/>
      </w:r>
      <w:r w:rsidR="005C5E41" w:rsidRPr="00ED7EBF">
        <w:rPr>
          <w:rFonts w:eastAsia="Times New Roman" w:cstheme="minorHAnsi"/>
          <w:kern w:val="2"/>
          <w:sz w:val="28"/>
          <w:szCs w:val="28"/>
          <w14:ligatures w14:val="standardContextual"/>
        </w:rPr>
        <w:t>Underskrift</w:t>
      </w:r>
      <w:bookmarkEnd w:id="305"/>
    </w:p>
    <w:p w14:paraId="449D73CA" w14:textId="77777777" w:rsidR="005C5E41" w:rsidRPr="00ED7EBF" w:rsidRDefault="005C5E41" w:rsidP="005C5E41">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Dette dokumentet er elektronisk signert. </w:t>
      </w:r>
    </w:p>
    <w:p w14:paraId="692918BD" w14:textId="1B75D955" w:rsidR="0036312B" w:rsidRDefault="005C5E41" w:rsidP="005D5B94">
      <w:pPr>
        <w:spacing w:line="240" w:lineRule="auto"/>
        <w:rPr>
          <w:rFonts w:eastAsia="Aptos" w:cstheme="minorHAnsi"/>
          <w:b/>
          <w:bCs/>
          <w:kern w:val="2"/>
          <w14:ligatures w14:val="standardContextual"/>
        </w:rPr>
      </w:pPr>
      <w:r w:rsidRPr="00ED7EBF">
        <w:rPr>
          <w:rFonts w:eastAsia="Aptos" w:cstheme="minorHAnsi"/>
          <w:b/>
          <w:bCs/>
          <w:kern w:val="2"/>
          <w14:ligatures w14:val="standardContextual"/>
        </w:rPr>
        <w:t>For Norges Bank</w:t>
      </w:r>
      <w:r w:rsidRPr="00ED7EBF">
        <w:rPr>
          <w:rFonts w:eastAsia="Aptos" w:cstheme="minorHAnsi"/>
          <w:kern w:val="2"/>
          <w14:ligatures w14:val="standardContextual"/>
        </w:rPr>
        <w:tab/>
      </w:r>
      <w:r w:rsidRPr="00ED7EBF">
        <w:rPr>
          <w:rFonts w:eastAsia="Aptos" w:cstheme="minorHAnsi"/>
          <w:kern w:val="2"/>
          <w14:ligatures w14:val="standardContextual"/>
        </w:rPr>
        <w:tab/>
      </w:r>
      <w:r w:rsidRPr="00ED7EBF">
        <w:rPr>
          <w:rFonts w:eastAsia="Aptos" w:cstheme="minorHAnsi"/>
          <w:kern w:val="2"/>
          <w14:ligatures w14:val="standardContextual"/>
        </w:rPr>
        <w:tab/>
      </w:r>
      <w:r w:rsidRPr="00ED7EBF">
        <w:rPr>
          <w:rFonts w:eastAsia="Aptos" w:cstheme="minorHAnsi"/>
          <w:kern w:val="2"/>
          <w14:ligatures w14:val="standardContextual"/>
        </w:rPr>
        <w:tab/>
      </w:r>
      <w:r w:rsidRPr="00ED7EBF">
        <w:rPr>
          <w:rFonts w:eastAsia="Aptos" w:cstheme="minorHAnsi"/>
          <w:kern w:val="2"/>
          <w14:ligatures w14:val="standardContextual"/>
        </w:rPr>
        <w:tab/>
      </w:r>
      <w:r w:rsidRPr="00ED7EBF">
        <w:rPr>
          <w:rFonts w:eastAsia="Aptos" w:cstheme="minorHAnsi"/>
          <w:b/>
          <w:bCs/>
          <w:kern w:val="2"/>
          <w14:ligatures w14:val="standardContextual"/>
        </w:rPr>
        <w:t>For Leverandøren</w:t>
      </w:r>
    </w:p>
    <w:p w14:paraId="131F54A5" w14:textId="77777777" w:rsidR="0036312B" w:rsidRDefault="0036312B">
      <w:pPr>
        <w:rPr>
          <w:rFonts w:eastAsia="Aptos" w:cstheme="minorHAnsi"/>
          <w:b/>
          <w:bCs/>
          <w:kern w:val="2"/>
          <w14:ligatures w14:val="standardContextual"/>
        </w:rPr>
      </w:pPr>
      <w:r>
        <w:rPr>
          <w:rFonts w:eastAsia="Aptos" w:cstheme="minorHAnsi"/>
          <w:b/>
          <w:bCs/>
          <w:kern w:val="2"/>
          <w14:ligatures w14:val="standardContextual"/>
        </w:rPr>
        <w:br w:type="page"/>
      </w:r>
    </w:p>
    <w:p w14:paraId="33FEEB59" w14:textId="77777777" w:rsidR="0036312B" w:rsidRPr="00ED7EBF" w:rsidRDefault="0036312B" w:rsidP="0036312B">
      <w:pPr>
        <w:pStyle w:val="Heading1"/>
        <w:ind w:left="850" w:hanging="850"/>
        <w:rPr>
          <w:rFonts w:asciiTheme="minorHAnsi" w:hAnsiTheme="minorHAnsi" w:cstheme="minorHAnsi"/>
          <w:lang w:val="nb-NO"/>
        </w:rPr>
      </w:pPr>
      <w:r w:rsidRPr="00ED7EBF">
        <w:rPr>
          <w:rFonts w:asciiTheme="minorHAnsi" w:hAnsiTheme="minorHAnsi" w:cstheme="minorHAnsi"/>
          <w:lang w:val="nb-NO"/>
        </w:rPr>
        <w:lastRenderedPageBreak/>
        <w:t xml:space="preserve">Vedlegg </w:t>
      </w:r>
      <w:r>
        <w:rPr>
          <w:rFonts w:asciiTheme="minorHAnsi" w:hAnsiTheme="minorHAnsi" w:cstheme="minorHAnsi"/>
          <w:lang w:val="nb-NO"/>
        </w:rPr>
        <w:t>10</w:t>
      </w:r>
      <w:r w:rsidRPr="00ED7EBF">
        <w:rPr>
          <w:rFonts w:asciiTheme="minorHAnsi" w:hAnsiTheme="minorHAnsi" w:cstheme="minorHAnsi"/>
          <w:lang w:val="nb-NO"/>
        </w:rPr>
        <w:t xml:space="preserve"> - Avtale</w:t>
      </w:r>
      <w:r>
        <w:rPr>
          <w:rFonts w:asciiTheme="minorHAnsi" w:hAnsiTheme="minorHAnsi" w:cstheme="minorHAnsi"/>
          <w:lang w:val="nb-NO"/>
        </w:rPr>
        <w:t>utkast</w:t>
      </w:r>
    </w:p>
    <w:p w14:paraId="55979204" w14:textId="77777777" w:rsidR="0036312B" w:rsidRPr="00ED7EBF" w:rsidRDefault="0036312B" w:rsidP="0036312B">
      <w:pPr>
        <w:spacing w:line="240" w:lineRule="auto"/>
        <w:rPr>
          <w:rFonts w:eastAsia="Calibri" w:cstheme="minorHAnsi"/>
        </w:rPr>
      </w:pPr>
      <w:r w:rsidRPr="00ED7EBF">
        <w:rPr>
          <w:rFonts w:eastAsia="Calibri" w:cstheme="minorHAnsi"/>
          <w:noProof/>
        </w:rPr>
        <w:drawing>
          <wp:inline distT="0" distB="0" distL="0" distR="0" wp14:anchorId="32CB0F3F" wp14:editId="6938C73A">
            <wp:extent cx="2000250" cy="695325"/>
            <wp:effectExtent l="0" t="0" r="0" b="9525"/>
            <wp:docPr id="158457881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Font, Grafikk, logo, hvit&#10;&#10;Automatisk generert beskrivels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0" cy="695325"/>
                    </a:xfrm>
                    <a:prstGeom prst="rect">
                      <a:avLst/>
                    </a:prstGeom>
                    <a:noFill/>
                    <a:ln>
                      <a:noFill/>
                    </a:ln>
                  </pic:spPr>
                </pic:pic>
              </a:graphicData>
            </a:graphic>
          </wp:inline>
        </w:drawing>
      </w:r>
    </w:p>
    <w:p w14:paraId="32C997BE" w14:textId="77777777" w:rsidR="0036312B" w:rsidRPr="00ED7EBF" w:rsidRDefault="0036312B" w:rsidP="0036312B">
      <w:pPr>
        <w:spacing w:line="240" w:lineRule="auto"/>
        <w:rPr>
          <w:rFonts w:eastAsia="Calibri" w:cstheme="minorHAnsi"/>
        </w:rPr>
      </w:pPr>
    </w:p>
    <w:p w14:paraId="7ACF2A43" w14:textId="77777777" w:rsidR="0036312B" w:rsidRPr="00ED7EBF" w:rsidRDefault="0036312B" w:rsidP="0036312B">
      <w:pPr>
        <w:spacing w:line="240" w:lineRule="auto"/>
        <w:jc w:val="center"/>
        <w:rPr>
          <w:rFonts w:eastAsia="Calibri" w:cstheme="minorHAnsi"/>
          <w:b/>
          <w:sz w:val="48"/>
          <w:szCs w:val="48"/>
        </w:rPr>
      </w:pPr>
    </w:p>
    <w:p w14:paraId="78954F29" w14:textId="5320634A" w:rsidR="0036312B" w:rsidRPr="00ED7EBF" w:rsidRDefault="0036312B" w:rsidP="0036312B">
      <w:pPr>
        <w:spacing w:line="240" w:lineRule="auto"/>
        <w:jc w:val="center"/>
        <w:rPr>
          <w:rFonts w:eastAsia="Calibri" w:cstheme="minorHAnsi"/>
          <w:bCs/>
          <w:sz w:val="40"/>
          <w:szCs w:val="40"/>
        </w:rPr>
      </w:pPr>
      <w:r>
        <w:rPr>
          <w:rFonts w:eastAsia="Calibri" w:cstheme="minorHAnsi"/>
          <w:bCs/>
          <w:sz w:val="40"/>
          <w:szCs w:val="40"/>
        </w:rPr>
        <w:t>SERVICE</w:t>
      </w:r>
      <w:r w:rsidRPr="00ED7EBF">
        <w:rPr>
          <w:rFonts w:eastAsia="Calibri" w:cstheme="minorHAnsi"/>
          <w:bCs/>
          <w:sz w:val="40"/>
          <w:szCs w:val="40"/>
        </w:rPr>
        <w:t>AVTALE</w:t>
      </w:r>
    </w:p>
    <w:p w14:paraId="130ADDCB" w14:textId="77777777" w:rsidR="0036312B" w:rsidRPr="00ED7EBF" w:rsidRDefault="0036312B" w:rsidP="0036312B">
      <w:pPr>
        <w:spacing w:line="240" w:lineRule="auto"/>
        <w:jc w:val="center"/>
        <w:rPr>
          <w:rFonts w:cstheme="minorHAnsi"/>
          <w:bCs/>
          <w:sz w:val="36"/>
          <w:szCs w:val="36"/>
        </w:rPr>
      </w:pPr>
      <w:r w:rsidRPr="00ED7EBF">
        <w:rPr>
          <w:rFonts w:cstheme="minorHAnsi"/>
          <w:bCs/>
          <w:sz w:val="36"/>
          <w:szCs w:val="36"/>
        </w:rPr>
        <w:t xml:space="preserve">DØRAUTOMATIKK </w:t>
      </w:r>
      <w:r w:rsidRPr="00ED7EBF">
        <w:rPr>
          <w:rFonts w:cstheme="minorHAnsi"/>
          <w:bCs/>
          <w:sz w:val="36"/>
          <w:szCs w:val="36"/>
        </w:rPr>
        <w:br/>
      </w:r>
    </w:p>
    <w:p w14:paraId="22EB7F01" w14:textId="77777777" w:rsidR="0036312B" w:rsidRPr="00ED7EBF" w:rsidRDefault="0036312B" w:rsidP="0036312B">
      <w:pPr>
        <w:spacing w:line="240" w:lineRule="auto"/>
        <w:jc w:val="center"/>
        <w:rPr>
          <w:rFonts w:eastAsia="Calibri" w:cstheme="minorHAnsi"/>
          <w:bCs/>
          <w:sz w:val="28"/>
          <w:szCs w:val="28"/>
        </w:rPr>
      </w:pPr>
      <w:r w:rsidRPr="00ED7EBF">
        <w:rPr>
          <w:rFonts w:eastAsia="Calibri" w:cstheme="minorHAnsi"/>
          <w:bCs/>
          <w:sz w:val="28"/>
          <w:szCs w:val="28"/>
        </w:rPr>
        <w:br/>
        <w:t xml:space="preserve">mellom </w:t>
      </w:r>
    </w:p>
    <w:p w14:paraId="3F73FD10" w14:textId="77777777" w:rsidR="0036312B" w:rsidRPr="00ED7EBF" w:rsidRDefault="0036312B" w:rsidP="0036312B">
      <w:pPr>
        <w:spacing w:line="240" w:lineRule="auto"/>
        <w:jc w:val="center"/>
        <w:rPr>
          <w:rFonts w:eastAsia="Calibri" w:cstheme="minorHAnsi"/>
          <w:bCs/>
          <w:sz w:val="28"/>
          <w:szCs w:val="28"/>
        </w:rPr>
      </w:pPr>
    </w:p>
    <w:p w14:paraId="5FC03563" w14:textId="77777777" w:rsidR="0036312B" w:rsidRPr="00ED7EBF" w:rsidRDefault="0036312B" w:rsidP="0036312B">
      <w:pPr>
        <w:spacing w:line="240" w:lineRule="auto"/>
        <w:jc w:val="center"/>
        <w:rPr>
          <w:rFonts w:eastAsia="Calibri" w:cstheme="minorHAnsi"/>
          <w:bCs/>
          <w:sz w:val="28"/>
          <w:szCs w:val="28"/>
        </w:rPr>
      </w:pPr>
      <w:r w:rsidRPr="00ED7EBF">
        <w:rPr>
          <w:rFonts w:eastAsia="Calibri" w:cstheme="minorHAnsi"/>
          <w:bCs/>
          <w:sz w:val="36"/>
          <w:szCs w:val="36"/>
        </w:rPr>
        <w:t>Norges Bank</w:t>
      </w:r>
      <w:r w:rsidRPr="00ED7EBF">
        <w:rPr>
          <w:rFonts w:eastAsia="Calibri" w:cstheme="minorHAnsi"/>
          <w:bCs/>
          <w:sz w:val="28"/>
          <w:szCs w:val="28"/>
        </w:rPr>
        <w:br/>
        <w:t>Org.nr. 937884117</w:t>
      </w:r>
    </w:p>
    <w:p w14:paraId="6BCD0A5A" w14:textId="77777777" w:rsidR="0036312B" w:rsidRPr="00ED7EBF" w:rsidRDefault="0036312B" w:rsidP="0036312B">
      <w:pPr>
        <w:spacing w:line="240" w:lineRule="auto"/>
        <w:jc w:val="center"/>
        <w:rPr>
          <w:rFonts w:eastAsia="Calibri" w:cstheme="minorHAnsi"/>
          <w:bCs/>
          <w:sz w:val="28"/>
          <w:szCs w:val="28"/>
        </w:rPr>
      </w:pPr>
    </w:p>
    <w:p w14:paraId="34131469" w14:textId="77777777" w:rsidR="0036312B" w:rsidRPr="00ED7EBF" w:rsidRDefault="0036312B" w:rsidP="0036312B">
      <w:pPr>
        <w:spacing w:line="240" w:lineRule="auto"/>
        <w:jc w:val="center"/>
        <w:rPr>
          <w:rFonts w:eastAsia="Calibri" w:cstheme="minorHAnsi"/>
          <w:bCs/>
          <w:sz w:val="28"/>
          <w:szCs w:val="28"/>
        </w:rPr>
      </w:pPr>
      <w:r w:rsidRPr="00ED7EBF">
        <w:rPr>
          <w:rFonts w:eastAsia="Calibri" w:cstheme="minorHAnsi"/>
          <w:bCs/>
          <w:sz w:val="28"/>
          <w:szCs w:val="28"/>
        </w:rPr>
        <w:t xml:space="preserve">og </w:t>
      </w:r>
    </w:p>
    <w:p w14:paraId="5B02C168" w14:textId="77777777" w:rsidR="0036312B" w:rsidRPr="00ED7EBF" w:rsidRDefault="0036312B" w:rsidP="0036312B">
      <w:pPr>
        <w:spacing w:line="240" w:lineRule="auto"/>
        <w:jc w:val="center"/>
        <w:rPr>
          <w:rFonts w:eastAsia="Calibri" w:cstheme="minorHAnsi"/>
          <w:bCs/>
          <w:sz w:val="28"/>
          <w:szCs w:val="28"/>
        </w:rPr>
      </w:pPr>
    </w:p>
    <w:p w14:paraId="13C294A4" w14:textId="77777777" w:rsidR="0036312B" w:rsidRPr="00ED7EBF" w:rsidRDefault="0036312B" w:rsidP="0036312B">
      <w:pPr>
        <w:spacing w:line="240" w:lineRule="auto"/>
        <w:jc w:val="center"/>
        <w:rPr>
          <w:rFonts w:eastAsia="Calibri" w:cstheme="minorHAnsi"/>
          <w:bCs/>
        </w:rPr>
      </w:pPr>
      <w:r w:rsidRPr="00ED7EBF">
        <w:rPr>
          <w:rFonts w:eastAsia="Calibri" w:cstheme="minorHAnsi"/>
          <w:bCs/>
          <w:sz w:val="36"/>
          <w:szCs w:val="36"/>
        </w:rPr>
        <w:t>Leverandøren</w:t>
      </w:r>
      <w:r w:rsidRPr="00ED7EBF">
        <w:rPr>
          <w:rFonts w:eastAsia="Calibri" w:cstheme="minorHAnsi"/>
          <w:bCs/>
          <w:sz w:val="28"/>
          <w:szCs w:val="28"/>
        </w:rPr>
        <w:br/>
        <w:t>Org.nr.</w:t>
      </w:r>
      <w:r w:rsidRPr="00ED7EBF">
        <w:rPr>
          <w:rFonts w:eastAsia="Calibri" w:cstheme="minorHAnsi"/>
          <w:bCs/>
        </w:rPr>
        <w:t> </w:t>
      </w:r>
    </w:p>
    <w:p w14:paraId="2ACD1399" w14:textId="77777777" w:rsidR="0036312B" w:rsidRPr="00ED7EBF" w:rsidRDefault="0036312B" w:rsidP="0036312B">
      <w:pPr>
        <w:spacing w:line="240" w:lineRule="auto"/>
        <w:rPr>
          <w:rFonts w:eastAsia="Calibri" w:cstheme="minorHAnsi"/>
        </w:rPr>
      </w:pPr>
      <w:r w:rsidRPr="00ED7EBF">
        <w:rPr>
          <w:rFonts w:eastAsia="Calibri" w:cstheme="minorHAnsi"/>
        </w:rPr>
        <w:br w:type="page"/>
      </w:r>
    </w:p>
    <w:p w14:paraId="18759B04" w14:textId="77777777" w:rsidR="0036312B" w:rsidRPr="00ED7EBF" w:rsidRDefault="0036312B" w:rsidP="0036312B">
      <w:pPr>
        <w:pStyle w:val="Heading1"/>
        <w:keepLines/>
        <w:spacing w:before="360" w:after="0"/>
        <w:ind w:left="709" w:hanging="709"/>
        <w:rPr>
          <w:rFonts w:asciiTheme="minorHAnsi" w:hAnsiTheme="minorHAnsi" w:cstheme="minorHAnsi"/>
          <w:b w:val="0"/>
          <w:bCs w:val="0"/>
          <w:caps w:val="0"/>
          <w:kern w:val="2"/>
          <w:sz w:val="28"/>
          <w:szCs w:val="28"/>
          <w:lang w:val="nb-NO" w:eastAsia="en-US"/>
          <w14:ligatures w14:val="standardContextual"/>
        </w:rPr>
      </w:pPr>
      <w:r w:rsidRPr="00ED7EBF">
        <w:rPr>
          <w:rFonts w:asciiTheme="minorHAnsi" w:hAnsiTheme="minorHAnsi" w:cstheme="minorHAnsi"/>
          <w:b w:val="0"/>
          <w:bCs w:val="0"/>
          <w:caps w:val="0"/>
          <w:kern w:val="2"/>
          <w:sz w:val="28"/>
          <w:szCs w:val="28"/>
          <w:lang w:val="nb-NO" w:eastAsia="en-US"/>
          <w14:ligatures w14:val="standardContextual"/>
        </w:rPr>
        <w:lastRenderedPageBreak/>
        <w:t>1</w:t>
      </w:r>
      <w:r w:rsidRPr="00ED7EBF">
        <w:rPr>
          <w:rFonts w:asciiTheme="minorHAnsi" w:hAnsiTheme="minorHAnsi" w:cstheme="minorHAnsi"/>
          <w:b w:val="0"/>
          <w:bCs w:val="0"/>
          <w:caps w:val="0"/>
          <w:kern w:val="2"/>
          <w:sz w:val="28"/>
          <w:szCs w:val="28"/>
          <w:lang w:val="nb-NO" w:eastAsia="en-US"/>
          <w14:ligatures w14:val="standardContextual"/>
        </w:rPr>
        <w:tab/>
        <w:t>Kontraktsdokumenter</w:t>
      </w:r>
    </w:p>
    <w:p w14:paraId="72C8B866" w14:textId="77777777" w:rsidR="0036312B" w:rsidRPr="00ED7EBF" w:rsidRDefault="0036312B" w:rsidP="0036312B">
      <w:pPr>
        <w:spacing w:after="0" w:line="240" w:lineRule="auto"/>
        <w:rPr>
          <w:rFonts w:eastAsia="Calibri" w:cstheme="minorHAnsi"/>
        </w:rPr>
      </w:pPr>
      <w:r w:rsidRPr="00ED7EBF">
        <w:rPr>
          <w:rFonts w:eastAsia="Calibri" w:cstheme="minorHAnsi"/>
        </w:rPr>
        <w:t>Følgende dokumenter inngår i kontrakten:</w:t>
      </w:r>
    </w:p>
    <w:p w14:paraId="195719FE" w14:textId="77777777" w:rsidR="0036312B" w:rsidRPr="00ED7EBF" w:rsidRDefault="0036312B" w:rsidP="0036312B">
      <w:pPr>
        <w:spacing w:after="0" w:line="240" w:lineRule="auto"/>
        <w:rPr>
          <w:rFonts w:eastAsia="Calibri" w:cstheme="minorHAnsi"/>
        </w:rPr>
      </w:pPr>
      <w:r w:rsidRPr="00ED7EBF">
        <w:rPr>
          <w:rFonts w:eastAsia="Calibri" w:cstheme="minorHAnsi"/>
        </w:rPr>
        <w:tab/>
        <w:t>1.</w:t>
      </w:r>
      <w:r w:rsidRPr="00ED7EBF">
        <w:rPr>
          <w:rFonts w:eastAsia="Calibri" w:cstheme="minorHAnsi"/>
        </w:rPr>
        <w:tab/>
        <w:t xml:space="preserve">Dette avtaledokument </w:t>
      </w:r>
    </w:p>
    <w:p w14:paraId="3D8CDF58" w14:textId="77777777" w:rsidR="0036312B" w:rsidRPr="00ED7EBF" w:rsidRDefault="0036312B" w:rsidP="0036312B">
      <w:pPr>
        <w:spacing w:after="0" w:line="240" w:lineRule="auto"/>
        <w:rPr>
          <w:rFonts w:eastAsia="Calibri" w:cstheme="minorHAnsi"/>
        </w:rPr>
      </w:pPr>
      <w:r w:rsidRPr="00ED7EBF">
        <w:rPr>
          <w:rFonts w:eastAsia="Calibri" w:cstheme="minorHAnsi"/>
        </w:rPr>
        <w:tab/>
        <w:t>2.</w:t>
      </w:r>
      <w:r w:rsidRPr="00ED7EBF">
        <w:rPr>
          <w:rFonts w:eastAsia="Calibri" w:cstheme="minorHAnsi"/>
        </w:rPr>
        <w:tab/>
        <w:t>Kravspesifikasjon</w:t>
      </w:r>
    </w:p>
    <w:p w14:paraId="6061040A" w14:textId="77777777" w:rsidR="0036312B" w:rsidRPr="00ED7EBF" w:rsidRDefault="0036312B" w:rsidP="0036312B">
      <w:pPr>
        <w:spacing w:after="0" w:line="240" w:lineRule="auto"/>
        <w:ind w:firstLine="708"/>
        <w:rPr>
          <w:rFonts w:eastAsia="Calibri" w:cstheme="minorHAnsi"/>
        </w:rPr>
      </w:pPr>
      <w:r w:rsidRPr="00ED7EBF">
        <w:rPr>
          <w:rFonts w:eastAsia="Calibri" w:cstheme="minorHAnsi"/>
        </w:rPr>
        <w:t>3.</w:t>
      </w:r>
      <w:r w:rsidRPr="00ED7EBF">
        <w:rPr>
          <w:rFonts w:eastAsia="Calibri" w:cstheme="minorHAnsi"/>
        </w:rPr>
        <w:tab/>
        <w:t>Etiske retningslinjer for leverandører</w:t>
      </w:r>
    </w:p>
    <w:p w14:paraId="04E4E202" w14:textId="77777777" w:rsidR="0036312B" w:rsidRPr="00ED7EBF" w:rsidRDefault="0036312B" w:rsidP="0036312B">
      <w:pPr>
        <w:spacing w:after="0" w:line="240" w:lineRule="auto"/>
        <w:ind w:firstLine="708"/>
        <w:rPr>
          <w:rFonts w:eastAsia="Calibri" w:cstheme="minorHAnsi"/>
        </w:rPr>
      </w:pPr>
      <w:r w:rsidRPr="00ED7EBF">
        <w:rPr>
          <w:rFonts w:eastAsia="Calibri" w:cstheme="minorHAnsi"/>
        </w:rPr>
        <w:t>4.</w:t>
      </w:r>
      <w:r w:rsidRPr="00ED7EBF">
        <w:rPr>
          <w:rFonts w:eastAsia="Calibri" w:cstheme="minorHAnsi"/>
        </w:rPr>
        <w:tab/>
        <w:t>NS8406:2009 – forenklet norsk bygge- og anleggskontrakt (ikke vedlagt)</w:t>
      </w:r>
    </w:p>
    <w:p w14:paraId="5BBF0931" w14:textId="77777777" w:rsidR="0036312B" w:rsidRPr="00ED7EBF" w:rsidRDefault="0036312B" w:rsidP="0036312B">
      <w:pPr>
        <w:spacing w:after="0" w:line="240" w:lineRule="auto"/>
        <w:rPr>
          <w:rFonts w:eastAsia="Calibri" w:cstheme="minorHAnsi"/>
        </w:rPr>
      </w:pPr>
      <w:r w:rsidRPr="00ED7EBF">
        <w:rPr>
          <w:rFonts w:eastAsia="Calibri" w:cstheme="minorHAnsi"/>
        </w:rPr>
        <w:tab/>
        <w:t>5.</w:t>
      </w:r>
      <w:r w:rsidRPr="00ED7EBF">
        <w:rPr>
          <w:rFonts w:eastAsia="Calibri" w:cstheme="minorHAnsi"/>
        </w:rPr>
        <w:tab/>
        <w:t xml:space="preserve">Leverandørens tilbud </w:t>
      </w:r>
    </w:p>
    <w:p w14:paraId="4AD08BEB" w14:textId="77777777" w:rsidR="0036312B" w:rsidRPr="00ED7EBF" w:rsidRDefault="0036312B" w:rsidP="0036312B">
      <w:pPr>
        <w:spacing w:line="240" w:lineRule="auto"/>
        <w:rPr>
          <w:rFonts w:eastAsia="Calibri" w:cstheme="minorHAnsi"/>
        </w:rPr>
      </w:pPr>
      <w:r w:rsidRPr="00ED7EBF">
        <w:rPr>
          <w:rFonts w:eastAsia="Calibri" w:cstheme="minorHAnsi"/>
        </w:rPr>
        <w:t>Ved motstrid gjelder dokumentene i ovennevnte rekkefølge.</w:t>
      </w:r>
    </w:p>
    <w:p w14:paraId="3D949E86" w14:textId="77777777" w:rsidR="0036312B" w:rsidRPr="00ED7EBF" w:rsidRDefault="0036312B" w:rsidP="0036312B">
      <w:pPr>
        <w:pStyle w:val="Heading1"/>
        <w:keepLines/>
        <w:spacing w:before="0" w:after="0"/>
        <w:ind w:left="850" w:hanging="850"/>
        <w:rPr>
          <w:rFonts w:asciiTheme="minorHAnsi" w:hAnsiTheme="minorHAnsi" w:cstheme="minorHAnsi"/>
          <w:b w:val="0"/>
          <w:bCs w:val="0"/>
          <w:caps w:val="0"/>
          <w:kern w:val="2"/>
          <w:sz w:val="28"/>
          <w:szCs w:val="28"/>
          <w:lang w:val="nb-NO" w:eastAsia="en-US"/>
          <w14:ligatures w14:val="standardContextual"/>
        </w:rPr>
      </w:pPr>
      <w:r w:rsidRPr="00ED7EBF">
        <w:rPr>
          <w:rFonts w:asciiTheme="minorHAnsi" w:hAnsiTheme="minorHAnsi" w:cstheme="minorHAnsi"/>
          <w:b w:val="0"/>
          <w:bCs w:val="0"/>
          <w:caps w:val="0"/>
          <w:kern w:val="2"/>
          <w:sz w:val="28"/>
          <w:szCs w:val="28"/>
          <w:lang w:val="nb-NO" w:eastAsia="en-US"/>
          <w14:ligatures w14:val="standardContextual"/>
        </w:rPr>
        <w:t>2</w:t>
      </w:r>
      <w:r w:rsidRPr="00ED7EBF">
        <w:rPr>
          <w:rFonts w:asciiTheme="minorHAnsi" w:eastAsia="Calibri" w:hAnsiTheme="minorHAnsi" w:cstheme="minorHAnsi"/>
          <w:szCs w:val="24"/>
          <w:lang w:val="nb-NO"/>
        </w:rPr>
        <w:tab/>
      </w:r>
      <w:r w:rsidRPr="00ED7EBF">
        <w:rPr>
          <w:rFonts w:asciiTheme="minorHAnsi" w:hAnsiTheme="minorHAnsi" w:cstheme="minorHAnsi"/>
          <w:b w:val="0"/>
          <w:bCs w:val="0"/>
          <w:caps w:val="0"/>
          <w:kern w:val="2"/>
          <w:sz w:val="28"/>
          <w:szCs w:val="28"/>
          <w:lang w:val="nb-NO" w:eastAsia="en-US"/>
          <w14:ligatures w14:val="standardContextual"/>
        </w:rPr>
        <w:t>Formål, fagområder og oppgaver</w:t>
      </w:r>
    </w:p>
    <w:p w14:paraId="09924097" w14:textId="741EB33E" w:rsidR="0036312B" w:rsidRPr="00733C12" w:rsidRDefault="00CC2072" w:rsidP="0036312B">
      <w:pPr>
        <w:spacing w:after="240" w:line="240" w:lineRule="auto"/>
        <w:rPr>
          <w:rFonts w:cstheme="minorHAnsi"/>
        </w:rPr>
      </w:pPr>
      <w:r>
        <w:rPr>
          <w:rFonts w:cstheme="minorHAnsi"/>
        </w:rPr>
        <w:t>Service</w:t>
      </w:r>
      <w:r w:rsidR="0036312B" w:rsidRPr="00733C12">
        <w:rPr>
          <w:rFonts w:cstheme="minorHAnsi"/>
        </w:rPr>
        <w:t xml:space="preserve">avtale for </w:t>
      </w:r>
      <w:r>
        <w:rPr>
          <w:rFonts w:cstheme="minorHAnsi"/>
        </w:rPr>
        <w:t xml:space="preserve">service og vedlikehold </w:t>
      </w:r>
      <w:r w:rsidR="0036312B" w:rsidRPr="00733C12">
        <w:rPr>
          <w:rFonts w:cstheme="minorHAnsi"/>
        </w:rPr>
        <w:t xml:space="preserve">av </w:t>
      </w:r>
      <w:r>
        <w:rPr>
          <w:rFonts w:cstheme="minorHAnsi"/>
        </w:rPr>
        <w:t>komplett</w:t>
      </w:r>
      <w:r w:rsidR="0036312B" w:rsidRPr="00733C12">
        <w:rPr>
          <w:rFonts w:cstheme="minorHAnsi"/>
        </w:rPr>
        <w:t xml:space="preserve"> dø</w:t>
      </w:r>
      <w:r w:rsidR="0036312B">
        <w:rPr>
          <w:rFonts w:cstheme="minorHAnsi"/>
        </w:rPr>
        <w:t>rautomatikk, dørmagnet</w:t>
      </w:r>
      <w:r w:rsidR="00F868E4">
        <w:rPr>
          <w:rFonts w:cstheme="minorHAnsi"/>
        </w:rPr>
        <w:t xml:space="preserve">er og </w:t>
      </w:r>
      <w:r w:rsidR="0036312B">
        <w:rPr>
          <w:rFonts w:cstheme="minorHAnsi"/>
        </w:rPr>
        <w:t>brann</w:t>
      </w:r>
      <w:r w:rsidR="00DC69CE">
        <w:rPr>
          <w:rFonts w:cstheme="minorHAnsi"/>
        </w:rPr>
        <w:t>-</w:t>
      </w:r>
      <w:r w:rsidR="0036312B">
        <w:rPr>
          <w:rFonts w:cstheme="minorHAnsi"/>
        </w:rPr>
        <w:t xml:space="preserve">koordinatorer. </w:t>
      </w:r>
      <w:r w:rsidR="00F868E4">
        <w:rPr>
          <w:rFonts w:cstheme="minorHAnsi"/>
        </w:rPr>
        <w:t>Det er i tillegg til denne serviceavtalen inngått en rammeavtale mellom partene</w:t>
      </w:r>
      <w:r w:rsidR="00742F5B">
        <w:rPr>
          <w:rFonts w:cstheme="minorHAnsi"/>
        </w:rPr>
        <w:t xml:space="preserve"> </w:t>
      </w:r>
      <w:r w:rsidR="00DC69CE">
        <w:rPr>
          <w:rFonts w:cstheme="minorHAnsi"/>
        </w:rPr>
        <w:br/>
      </w:r>
      <w:r w:rsidR="00742F5B">
        <w:rPr>
          <w:rFonts w:cstheme="minorHAnsi"/>
        </w:rPr>
        <w:t xml:space="preserve">for kjøp og montering av komplett dørautomatikk, dørmagneter og brannkoordinatorer. </w:t>
      </w:r>
      <w:r w:rsidR="00742F5B">
        <w:rPr>
          <w:rFonts w:cstheme="minorHAnsi"/>
        </w:rPr>
        <w:br/>
        <w:t>Service</w:t>
      </w:r>
      <w:r w:rsidR="00DC69CE">
        <w:rPr>
          <w:rFonts w:cstheme="minorHAnsi"/>
        </w:rPr>
        <w:t xml:space="preserve"> </w:t>
      </w:r>
      <w:r w:rsidR="00742F5B">
        <w:rPr>
          <w:rFonts w:cstheme="minorHAnsi"/>
        </w:rPr>
        <w:t xml:space="preserve">og vedlikehold på denne avtalen vil være for utstyr som leveres på nevnte </w:t>
      </w:r>
      <w:r w:rsidR="00DC69CE">
        <w:rPr>
          <w:rFonts w:cstheme="minorHAnsi"/>
        </w:rPr>
        <w:br/>
      </w:r>
      <w:r w:rsidR="00742F5B">
        <w:rPr>
          <w:rFonts w:cstheme="minorHAnsi"/>
        </w:rPr>
        <w:t xml:space="preserve">rammeavtale, samt på utstyr som allerede er installert i lokalene. </w:t>
      </w:r>
    </w:p>
    <w:p w14:paraId="4AC4A663" w14:textId="77777777" w:rsidR="0036312B" w:rsidRPr="00ED7EBF" w:rsidRDefault="0036312B" w:rsidP="0036312B">
      <w:pPr>
        <w:spacing w:line="240" w:lineRule="auto"/>
        <w:rPr>
          <w:rFonts w:eastAsia="Aptos" w:cstheme="minorHAnsi"/>
          <w:b/>
          <w:bCs/>
          <w:kern w:val="2"/>
          <w14:ligatures w14:val="standardContextual"/>
        </w:rPr>
      </w:pPr>
      <w:r w:rsidRPr="00ED7EBF">
        <w:rPr>
          <w:rFonts w:cstheme="minorHAnsi"/>
        </w:rPr>
        <w:t xml:space="preserve">Leverandøren forplikter seg til å utføre arbeidet i samsvar med de spesifikasjoner og vilkår som </w:t>
      </w:r>
      <w:r>
        <w:rPr>
          <w:rFonts w:cstheme="minorHAnsi"/>
        </w:rPr>
        <w:br/>
      </w:r>
      <w:r w:rsidRPr="00ED7EBF">
        <w:rPr>
          <w:rFonts w:cstheme="minorHAnsi"/>
        </w:rPr>
        <w:t xml:space="preserve">følger av denne avtalen med vedlegg. Leverandøren plikter også å samarbeide med tredjeparter </w:t>
      </w:r>
      <w:r>
        <w:rPr>
          <w:rFonts w:cstheme="minorHAnsi"/>
        </w:rPr>
        <w:br/>
      </w:r>
      <w:r w:rsidRPr="00ED7EBF">
        <w:rPr>
          <w:rFonts w:cstheme="minorHAnsi"/>
        </w:rPr>
        <w:t>Norges Bank har avtale med.</w:t>
      </w:r>
      <w:r>
        <w:rPr>
          <w:rFonts w:cstheme="minorHAnsi"/>
        </w:rPr>
        <w:t xml:space="preserve"> </w:t>
      </w:r>
      <w:r w:rsidRPr="00ED7EBF">
        <w:rPr>
          <w:rFonts w:eastAsia="Aptos" w:cstheme="minorHAnsi"/>
          <w:b/>
          <w:bCs/>
          <w:kern w:val="2"/>
          <w14:ligatures w14:val="standardContextual"/>
        </w:rPr>
        <w:t xml:space="preserve">Leverandøren kan maksimalt ha ett ledd med underleverandører. </w:t>
      </w:r>
    </w:p>
    <w:p w14:paraId="75301361" w14:textId="334B406E" w:rsidR="0036312B" w:rsidRPr="00ED7EBF" w:rsidRDefault="0036312B" w:rsidP="00ED1BF6">
      <w:pPr>
        <w:spacing w:before="240" w:after="240" w:line="240" w:lineRule="auto"/>
        <w:rPr>
          <w:rFonts w:cstheme="minorHAnsi"/>
        </w:rPr>
      </w:pPr>
      <w:r w:rsidRPr="00ED7EBF">
        <w:rPr>
          <w:rFonts w:eastAsia="Times New Roman" w:cstheme="minorHAnsi"/>
          <w:kern w:val="2"/>
          <w:sz w:val="28"/>
          <w:szCs w:val="28"/>
          <w14:ligatures w14:val="standardContextual"/>
        </w:rPr>
        <w:t>3</w:t>
      </w:r>
      <w:r w:rsidRPr="00ED7EBF">
        <w:rPr>
          <w:rFonts w:eastAsia="Calibri" w:cstheme="minorHAnsi"/>
          <w:b/>
          <w:bCs/>
          <w:caps/>
          <w:sz w:val="24"/>
          <w:szCs w:val="24"/>
          <w:lang w:eastAsia="nb-NO"/>
        </w:rPr>
        <w:tab/>
      </w:r>
      <w:r w:rsidRPr="00ED7EBF">
        <w:rPr>
          <w:rFonts w:eastAsia="Times New Roman" w:cstheme="minorHAnsi"/>
          <w:kern w:val="2"/>
          <w:sz w:val="28"/>
          <w:szCs w:val="28"/>
          <w14:ligatures w14:val="standardContextual"/>
        </w:rPr>
        <w:t>Avtalens varighet og omfang</w:t>
      </w:r>
      <w:r w:rsidRPr="00ED7EBF">
        <w:rPr>
          <w:rFonts w:eastAsia="Calibri" w:cstheme="minorHAnsi"/>
        </w:rPr>
        <w:br/>
      </w:r>
      <w:r w:rsidR="00155EC1">
        <w:rPr>
          <w:rFonts w:cstheme="minorHAnsi"/>
        </w:rPr>
        <w:t>Servicea</w:t>
      </w:r>
      <w:r w:rsidR="00155EC1" w:rsidRPr="00ED7EBF">
        <w:rPr>
          <w:rFonts w:cstheme="minorHAnsi"/>
        </w:rPr>
        <w:t>vtalen</w:t>
      </w:r>
      <w:r w:rsidR="00742F5B">
        <w:rPr>
          <w:rFonts w:cstheme="minorHAnsi"/>
        </w:rPr>
        <w:t xml:space="preserve"> gjelder fra </w:t>
      </w:r>
      <w:r w:rsidRPr="00ED7EBF">
        <w:rPr>
          <w:rFonts w:cstheme="minorHAnsi"/>
        </w:rPr>
        <w:t xml:space="preserve">xx.xx.xx </w:t>
      </w:r>
      <w:r w:rsidR="00742F5B">
        <w:rPr>
          <w:rFonts w:cstheme="minorHAnsi"/>
        </w:rPr>
        <w:t xml:space="preserve">og har en varighet på ett år. Deretter forlenges avtalen </w:t>
      </w:r>
      <w:r w:rsidR="00DC69CE">
        <w:rPr>
          <w:rFonts w:cstheme="minorHAnsi"/>
        </w:rPr>
        <w:br/>
      </w:r>
      <w:r w:rsidR="00742F5B">
        <w:rPr>
          <w:rFonts w:cstheme="minorHAnsi"/>
        </w:rPr>
        <w:t xml:space="preserve">automatisk med ett år av gangen. </w:t>
      </w:r>
      <w:r w:rsidR="00155EC1">
        <w:rPr>
          <w:rFonts w:cstheme="minorHAnsi"/>
        </w:rPr>
        <w:t xml:space="preserve">Serviceavtalen kan </w:t>
      </w:r>
      <w:r w:rsidR="00ED1BF6" w:rsidRPr="00ED1BF6">
        <w:rPr>
          <w:rFonts w:cstheme="minorHAnsi"/>
        </w:rPr>
        <w:t>gjensidig</w:t>
      </w:r>
      <w:r w:rsidR="00155EC1">
        <w:rPr>
          <w:rFonts w:cstheme="minorHAnsi"/>
        </w:rPr>
        <w:t xml:space="preserve"> sies opp med </w:t>
      </w:r>
      <w:r w:rsidR="00ED1BF6" w:rsidRPr="00ED1BF6">
        <w:rPr>
          <w:rFonts w:cstheme="minorHAnsi"/>
        </w:rPr>
        <w:t xml:space="preserve">3 måneders </w:t>
      </w:r>
      <w:r w:rsidR="0050517D">
        <w:rPr>
          <w:rFonts w:cstheme="minorHAnsi"/>
        </w:rPr>
        <w:br/>
      </w:r>
      <w:r w:rsidR="00ED1BF6" w:rsidRPr="00ED1BF6">
        <w:rPr>
          <w:rFonts w:cstheme="minorHAnsi"/>
        </w:rPr>
        <w:t>skriftlig varsel i avtaleperioden.</w:t>
      </w:r>
      <w:r w:rsidRPr="00ED7EBF">
        <w:rPr>
          <w:rFonts w:cstheme="minorHAnsi"/>
        </w:rPr>
        <w:t xml:space="preserve"> </w:t>
      </w:r>
    </w:p>
    <w:p w14:paraId="50647443" w14:textId="391F6667" w:rsidR="0036312B" w:rsidRPr="00ED7EBF" w:rsidRDefault="0036312B" w:rsidP="0036312B">
      <w:pPr>
        <w:spacing w:line="240" w:lineRule="auto"/>
        <w:rPr>
          <w:rFonts w:cstheme="minorHAnsi"/>
        </w:rPr>
      </w:pPr>
      <w:r w:rsidRPr="00ED7EBF">
        <w:rPr>
          <w:rFonts w:cstheme="minorHAnsi"/>
        </w:rPr>
        <w:t xml:space="preserve">Norges Bank forbeholder seg retten til å kunngjøre separat konkurranse på tjenester eller </w:t>
      </w:r>
      <w:r w:rsidRPr="00ED7EBF">
        <w:rPr>
          <w:rFonts w:cstheme="minorHAnsi"/>
        </w:rPr>
        <w:br/>
        <w:t>materiell der dette anses som hensiktsmessig, og særlig ved større og/eller spesielle oppdrag.</w:t>
      </w:r>
      <w:r w:rsidRPr="00ED7EBF">
        <w:rPr>
          <w:rFonts w:cstheme="minorHAnsi"/>
        </w:rPr>
        <w:br/>
        <w:t xml:space="preserve">Norges Bank gjør oppmerksom på at avtalen ikke er eksklusiv med valgt leverandør og at </w:t>
      </w:r>
      <w:r w:rsidR="00825C23">
        <w:rPr>
          <w:rFonts w:cstheme="minorHAnsi"/>
        </w:rPr>
        <w:br/>
      </w:r>
      <w:r w:rsidRPr="00ED7EBF">
        <w:rPr>
          <w:rFonts w:cstheme="minorHAnsi"/>
        </w:rPr>
        <w:t xml:space="preserve">avtalen i seg selv ikke innebærer noen kjøpsplikt. </w:t>
      </w:r>
    </w:p>
    <w:p w14:paraId="38CD0A47"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4</w:t>
      </w:r>
      <w:r w:rsidRPr="00ED7EBF">
        <w:rPr>
          <w:rFonts w:eastAsia="Times New Roman" w:cstheme="minorHAnsi"/>
          <w:kern w:val="2"/>
          <w:sz w:val="28"/>
          <w:szCs w:val="28"/>
          <w14:ligatures w14:val="standardContextual"/>
        </w:rPr>
        <w:tab/>
        <w:t>Oppfølging av avtale</w:t>
      </w:r>
    </w:p>
    <w:p w14:paraId="2D101AC3"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Norges Bank ønsker en samarbeidsmodell med gjensidig </w:t>
      </w:r>
      <w:proofErr w:type="gramStart"/>
      <w:r w:rsidRPr="00ED7EBF">
        <w:rPr>
          <w:rFonts w:eastAsia="Aptos" w:cstheme="minorHAnsi"/>
          <w:kern w:val="2"/>
          <w14:ligatures w14:val="standardContextual"/>
        </w:rPr>
        <w:t>fokus</w:t>
      </w:r>
      <w:proofErr w:type="gramEnd"/>
      <w:r w:rsidRPr="00ED7EBF">
        <w:rPr>
          <w:rFonts w:eastAsia="Aptos" w:cstheme="minorHAnsi"/>
          <w:kern w:val="2"/>
          <w14:ligatures w14:val="standardContextual"/>
        </w:rPr>
        <w:t xml:space="preserve"> på kontinuerlig forbedring. </w:t>
      </w:r>
      <w:r w:rsidRPr="00ED7EBF">
        <w:rPr>
          <w:rFonts w:eastAsia="Aptos" w:cstheme="minorHAnsi"/>
          <w:kern w:val="2"/>
          <w14:ligatures w14:val="standardContextual"/>
        </w:rPr>
        <w:br/>
        <w:t xml:space="preserve">Det ønskes derfor en proaktiv samarbeidspartner både når det gjelder å følge med på utvikling </w:t>
      </w:r>
      <w:r w:rsidRPr="00ED7EBF">
        <w:rPr>
          <w:rFonts w:eastAsia="Aptos" w:cstheme="minorHAnsi"/>
          <w:kern w:val="2"/>
          <w14:ligatures w14:val="standardContextual"/>
        </w:rPr>
        <w:br/>
        <w:t>og forbedringsmuligheter innen fagfeltene, og når det gjelder kontinuerlig effektivisering av arbeidet.</w:t>
      </w:r>
    </w:p>
    <w:p w14:paraId="5DDF83EE" w14:textId="7F171410" w:rsidR="0041140D"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Norges Bank ønsker en ansvarsfull og selvgående samarbeidspartner. Det er viktig for Norges Bank </w:t>
      </w:r>
      <w:r w:rsidRPr="00ED7EBF">
        <w:rPr>
          <w:rFonts w:eastAsia="Aptos" w:cstheme="minorHAnsi"/>
          <w:kern w:val="2"/>
          <w14:ligatures w14:val="standardContextual"/>
        </w:rPr>
        <w:br/>
        <w:t>at oppdragene gjennomføres effektivt og med kun den nødvendige bemanning. Leverandøren er ansvarlig for å foreslå og å gjennomføre en best mulig ressursstyring av egne ressurser.</w:t>
      </w:r>
      <w:r>
        <w:rPr>
          <w:rFonts w:eastAsia="Aptos" w:cstheme="minorHAnsi"/>
          <w:kern w:val="2"/>
          <w14:ligatures w14:val="standardContextual"/>
        </w:rPr>
        <w:t xml:space="preserve"> </w:t>
      </w:r>
      <w:r>
        <w:rPr>
          <w:rFonts w:eastAsia="Aptos" w:cstheme="minorHAnsi"/>
          <w:kern w:val="2"/>
          <w14:ligatures w14:val="standardContextual"/>
        </w:rPr>
        <w:br/>
      </w:r>
      <w:r w:rsidRPr="00ED7EBF">
        <w:rPr>
          <w:rFonts w:eastAsia="Aptos" w:cstheme="minorHAnsi"/>
          <w:kern w:val="2"/>
          <w14:ligatures w14:val="standardContextual"/>
        </w:rPr>
        <w:t xml:space="preserve">Ved avslutning av rammeavtalen plikter Leverandøren å bidra med overføring av kompetanse </w:t>
      </w:r>
      <w:r>
        <w:rPr>
          <w:rFonts w:eastAsia="Aptos" w:cstheme="minorHAnsi"/>
          <w:kern w:val="2"/>
          <w14:ligatures w14:val="standardContextual"/>
        </w:rPr>
        <w:br/>
      </w:r>
      <w:r w:rsidRPr="00ED7EBF">
        <w:rPr>
          <w:rFonts w:eastAsia="Aptos" w:cstheme="minorHAnsi"/>
          <w:kern w:val="2"/>
          <w14:ligatures w14:val="standardContextual"/>
        </w:rPr>
        <w:t>til eventuell ny leverandør.</w:t>
      </w:r>
    </w:p>
    <w:p w14:paraId="62D51A2D" w14:textId="267F6917" w:rsidR="0036312B" w:rsidRPr="00A159A5" w:rsidRDefault="0036312B" w:rsidP="00A159A5">
      <w:pPr>
        <w:spacing w:after="0"/>
        <w:rPr>
          <w:rFonts w:eastAsia="Aptos" w:cstheme="minorHAnsi"/>
          <w:kern w:val="2"/>
          <w14:ligatures w14:val="standardContextual"/>
        </w:rPr>
      </w:pPr>
      <w:r w:rsidRPr="00ED7EBF">
        <w:rPr>
          <w:rFonts w:eastAsia="Times New Roman" w:cstheme="minorHAnsi"/>
          <w:kern w:val="2"/>
          <w:sz w:val="28"/>
          <w:szCs w:val="28"/>
          <w14:ligatures w14:val="standardContextual"/>
        </w:rPr>
        <w:t>5</w:t>
      </w:r>
      <w:r w:rsidRPr="00ED7EBF">
        <w:rPr>
          <w:rFonts w:eastAsia="Times New Roman" w:cstheme="minorHAnsi"/>
          <w:kern w:val="2"/>
          <w:sz w:val="28"/>
          <w:szCs w:val="28"/>
          <w14:ligatures w14:val="standardContextual"/>
        </w:rPr>
        <w:tab/>
        <w:t>Forhold på arbeidsplassen</w:t>
      </w:r>
    </w:p>
    <w:p w14:paraId="245A0C96" w14:textId="34C4D7C2" w:rsidR="00A159A5" w:rsidRDefault="0036312B" w:rsidP="0036312B">
      <w:pPr>
        <w:keepNext/>
        <w:tabs>
          <w:tab w:val="left" w:pos="851"/>
          <w:tab w:val="left" w:pos="1701"/>
          <w:tab w:val="left" w:pos="2552"/>
          <w:tab w:val="left" w:pos="3402"/>
          <w:tab w:val="left" w:pos="5670"/>
          <w:tab w:val="left" w:pos="7938"/>
        </w:tabs>
        <w:spacing w:after="0" w:line="240" w:lineRule="auto"/>
        <w:outlineLvl w:val="0"/>
        <w:rPr>
          <w:rFonts w:eastAsia="Times New Roman" w:cstheme="minorHAnsi"/>
          <w:lang w:eastAsia="nb-NO"/>
        </w:rPr>
      </w:pPr>
      <w:r w:rsidRPr="000B0403">
        <w:rPr>
          <w:rFonts w:eastAsia="Times New Roman" w:cstheme="minorHAnsi"/>
          <w:lang w:eastAsia="nb-NO"/>
        </w:rPr>
        <w:t xml:space="preserve">Bankplassen 2 er et bygg i full drift. Arbeid som utføres skal planlegges i tett samarbeid med </w:t>
      </w:r>
      <w:r w:rsidRPr="000B0403">
        <w:rPr>
          <w:rFonts w:eastAsia="Times New Roman" w:cstheme="minorHAnsi"/>
          <w:lang w:eastAsia="nb-NO"/>
        </w:rPr>
        <w:br/>
        <w:t xml:space="preserve">Norges Bank slik at den daglige driften blir minst mulig berørt. Arbeider som </w:t>
      </w:r>
      <w:proofErr w:type="gramStart"/>
      <w:r w:rsidRPr="000B0403">
        <w:rPr>
          <w:rFonts w:eastAsia="Times New Roman" w:cstheme="minorHAnsi"/>
          <w:lang w:eastAsia="nb-NO"/>
        </w:rPr>
        <w:t>genererer</w:t>
      </w:r>
      <w:proofErr w:type="gramEnd"/>
      <w:r w:rsidRPr="000B0403">
        <w:rPr>
          <w:rFonts w:eastAsia="Times New Roman" w:cstheme="minorHAnsi"/>
          <w:lang w:eastAsia="nb-NO"/>
        </w:rPr>
        <w:t xml:space="preserve"> støy, </w:t>
      </w:r>
      <w:r w:rsidRPr="000B0403">
        <w:rPr>
          <w:rFonts w:eastAsia="Times New Roman" w:cstheme="minorHAnsi"/>
          <w:lang w:eastAsia="nb-NO"/>
        </w:rPr>
        <w:br/>
        <w:t xml:space="preserve">lukt og støv må så langt det er praktisk mulig, legges utenfor bankens arbeidstider, </w:t>
      </w:r>
      <w:r w:rsidRPr="000B0403">
        <w:rPr>
          <w:rFonts w:eastAsia="Times New Roman" w:cstheme="minorHAnsi"/>
          <w:lang w:eastAsia="nb-NO"/>
        </w:rPr>
        <w:br/>
        <w:t>tidlig morgen eller kveld, evt. i helger, og da etter godkjenning fra oppdragsgiver.</w:t>
      </w:r>
    </w:p>
    <w:p w14:paraId="7E960B82" w14:textId="77777777" w:rsidR="00A159A5" w:rsidRDefault="00A159A5">
      <w:pPr>
        <w:rPr>
          <w:rFonts w:eastAsia="Times New Roman" w:cstheme="minorHAnsi"/>
          <w:lang w:eastAsia="nb-NO"/>
        </w:rPr>
      </w:pPr>
      <w:r>
        <w:rPr>
          <w:rFonts w:eastAsia="Times New Roman" w:cstheme="minorHAnsi"/>
          <w:lang w:eastAsia="nb-NO"/>
        </w:rPr>
        <w:br w:type="page"/>
      </w:r>
    </w:p>
    <w:p w14:paraId="2DA1A0F9" w14:textId="540F0A96" w:rsidR="00A159A5" w:rsidRDefault="0036312B" w:rsidP="0036312B">
      <w:pPr>
        <w:keepNext/>
        <w:tabs>
          <w:tab w:val="left" w:pos="851"/>
          <w:tab w:val="left" w:pos="1701"/>
          <w:tab w:val="left" w:pos="2552"/>
          <w:tab w:val="left" w:pos="3402"/>
          <w:tab w:val="left" w:pos="5670"/>
          <w:tab w:val="left" w:pos="7938"/>
        </w:tabs>
        <w:spacing w:before="240" w:after="60" w:line="240" w:lineRule="auto"/>
        <w:outlineLvl w:val="0"/>
        <w:rPr>
          <w:rFonts w:eastAsia="Times New Roman" w:cstheme="minorHAnsi"/>
          <w:lang w:eastAsia="nb-NO"/>
        </w:rPr>
      </w:pPr>
      <w:r w:rsidRPr="000B0403">
        <w:rPr>
          <w:rFonts w:eastAsia="Times New Roman" w:cstheme="minorHAnsi"/>
          <w:lang w:eastAsia="nb-NO"/>
        </w:rPr>
        <w:lastRenderedPageBreak/>
        <w:t xml:space="preserve">Begge parter skal overholde de lover, offentlige forskrifter, bransjenormer og evt. </w:t>
      </w:r>
      <w:r w:rsidRPr="000B0403">
        <w:rPr>
          <w:rFonts w:eastAsia="Times New Roman" w:cstheme="minorHAnsi"/>
          <w:lang w:eastAsia="nb-NO"/>
        </w:rPr>
        <w:br/>
        <w:t xml:space="preserve">lokale bestemmelser som gjelder for deres arbeid og for forholdene på arbeidsplassen. </w:t>
      </w:r>
    </w:p>
    <w:p w14:paraId="2CA93910" w14:textId="77777777" w:rsidR="0036312B" w:rsidRPr="000B0403" w:rsidRDefault="0036312B" w:rsidP="0036312B">
      <w:pPr>
        <w:keepNext/>
        <w:tabs>
          <w:tab w:val="left" w:pos="851"/>
          <w:tab w:val="left" w:pos="1701"/>
          <w:tab w:val="left" w:pos="2552"/>
          <w:tab w:val="left" w:pos="3402"/>
          <w:tab w:val="left" w:pos="5670"/>
          <w:tab w:val="left" w:pos="7938"/>
        </w:tabs>
        <w:spacing w:before="240" w:after="60" w:line="240" w:lineRule="auto"/>
        <w:outlineLvl w:val="0"/>
        <w:rPr>
          <w:rFonts w:eastAsia="Times New Roman" w:cstheme="minorHAnsi"/>
          <w:lang w:eastAsia="nb-NO"/>
        </w:rPr>
      </w:pPr>
      <w:r w:rsidRPr="000B0403">
        <w:rPr>
          <w:rFonts w:eastAsia="Times New Roman" w:cstheme="minorHAnsi"/>
          <w:lang w:eastAsia="nb-NO"/>
        </w:rPr>
        <w:t xml:space="preserve">Utførende personell skal følge Norges Banks sikkerhetsinstrukser, arbeidsreglement og andre bestemmelser som gjelder for Norges Banks personale og/eller oppdragets utførelse.  </w:t>
      </w:r>
      <w:r w:rsidRPr="000B0403">
        <w:rPr>
          <w:rFonts w:eastAsia="Times New Roman" w:cstheme="minorHAnsi"/>
          <w:lang w:eastAsia="nb-NO"/>
        </w:rPr>
        <w:br/>
        <w:t xml:space="preserve">All inn- og utpassering skal skje i samsvar med de til enhver tid gjeldende regler for eksternt </w:t>
      </w:r>
      <w:r w:rsidRPr="000B0403">
        <w:rPr>
          <w:rFonts w:eastAsia="Times New Roman" w:cstheme="minorHAnsi"/>
          <w:lang w:eastAsia="nb-NO"/>
        </w:rPr>
        <w:br/>
        <w:t xml:space="preserve">personell som skal utføre arbeid i Norges Banks lokaler. Inn- og uttransport av større materialer planlegges i samarbeid med oppdragsgiver. Krav til sikkerhet og atkomst nødvendiggjør </w:t>
      </w:r>
      <w:r w:rsidRPr="000B0403">
        <w:rPr>
          <w:rFonts w:eastAsia="Times New Roman" w:cstheme="minorHAnsi"/>
          <w:lang w:eastAsia="nb-NO"/>
        </w:rPr>
        <w:br/>
        <w:t>en god materiallogistikk i forhold til frakt av utstyr og materialer inn og ut av Norges Bank.</w:t>
      </w:r>
    </w:p>
    <w:p w14:paraId="72FEF506" w14:textId="77777777" w:rsidR="0036312B" w:rsidRPr="00ED7EBF" w:rsidRDefault="0036312B" w:rsidP="0036312B">
      <w:pPr>
        <w:spacing w:before="238" w:line="240" w:lineRule="auto"/>
        <w:rPr>
          <w:rFonts w:eastAsia="Times New Roman" w:cstheme="minorHAnsi"/>
          <w:lang w:eastAsia="nb-NO"/>
        </w:rPr>
      </w:pPr>
      <w:r w:rsidRPr="000B0403">
        <w:rPr>
          <w:rFonts w:eastAsia="Times New Roman" w:cstheme="minorHAnsi"/>
          <w:lang w:eastAsia="nb-NO"/>
        </w:rPr>
        <w:t>Leverandør har anledning til å benytte Norges Banks fasiliteter for kantine, leverandør-</w:t>
      </w:r>
      <w:r w:rsidRPr="000B0403">
        <w:rPr>
          <w:rFonts w:eastAsia="Times New Roman" w:cstheme="minorHAnsi"/>
          <w:lang w:eastAsia="nb-NO"/>
        </w:rPr>
        <w:br/>
        <w:t xml:space="preserve">garderober mv. Garderober skal ikke brukes til spise-, røyke- eller oppholdsrom, og bruk </w:t>
      </w:r>
      <w:r w:rsidRPr="000B0403">
        <w:rPr>
          <w:rFonts w:eastAsia="Times New Roman" w:cstheme="minorHAnsi"/>
          <w:lang w:eastAsia="nb-NO"/>
        </w:rPr>
        <w:br/>
        <w:t xml:space="preserve">av kantine forutsetter rent arbeidstøy. Kortbukser er ikke tillatt arbeidstøy i Norges Bank. </w:t>
      </w:r>
      <w:r>
        <w:rPr>
          <w:rFonts w:eastAsia="Times New Roman" w:cstheme="minorHAnsi"/>
          <w:lang w:eastAsia="nb-NO"/>
        </w:rPr>
        <w:br/>
      </w:r>
      <w:r w:rsidRPr="000B0403">
        <w:rPr>
          <w:rFonts w:eastAsia="Times New Roman" w:cstheme="minorHAnsi"/>
          <w:lang w:eastAsia="nb-NO"/>
        </w:rPr>
        <w:t>Personell må bære ID-kort til enhver tid. Røyking skal kun skje på særskilt angitt sted.</w:t>
      </w:r>
    </w:p>
    <w:p w14:paraId="3A0ADBB2" w14:textId="77777777" w:rsidR="0036312B" w:rsidRDefault="0036312B" w:rsidP="0036312B">
      <w:pPr>
        <w:spacing w:before="238" w:after="0" w:line="240" w:lineRule="auto"/>
        <w:rPr>
          <w:rFonts w:eastAsia="Times New Roman" w:cstheme="minorHAnsi"/>
          <w:lang w:eastAsia="nb-NO"/>
        </w:rPr>
      </w:pPr>
      <w:r w:rsidRPr="000B0403">
        <w:rPr>
          <w:rFonts w:eastAsia="Times New Roman" w:cstheme="minorHAnsi"/>
          <w:lang w:eastAsia="nb-NO"/>
        </w:rPr>
        <w:t xml:space="preserve">Norges Bank tilbyr ikke parkeringsplass, men det er mulighet for å kjøre inn i bygget for </w:t>
      </w:r>
      <w:r w:rsidRPr="000B0403">
        <w:rPr>
          <w:rFonts w:eastAsia="Times New Roman" w:cstheme="minorHAnsi"/>
          <w:lang w:eastAsia="nb-NO"/>
        </w:rPr>
        <w:br/>
        <w:t>varelevering, eventuelt sende varer til Norges Bank med post / bud som senere blir montert.</w:t>
      </w:r>
    </w:p>
    <w:p w14:paraId="4D9B0086" w14:textId="77777777" w:rsidR="0036312B" w:rsidRPr="00ED7EBF" w:rsidRDefault="0036312B" w:rsidP="0036312B">
      <w:pPr>
        <w:spacing w:before="238"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6</w:t>
      </w:r>
      <w:r w:rsidRPr="00ED7EBF">
        <w:rPr>
          <w:rFonts w:eastAsia="Times New Roman" w:cstheme="minorHAnsi"/>
          <w:kern w:val="2"/>
          <w:sz w:val="28"/>
          <w:szCs w:val="28"/>
          <w14:ligatures w14:val="standardContextual"/>
        </w:rPr>
        <w:tab/>
        <w:t>Sikkerhet, helse og arbeidsmiljø</w:t>
      </w:r>
    </w:p>
    <w:p w14:paraId="4E6FEBBF"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Byggherreforskriften tillegger byggherre et selvstendig og overordnet ansvar for at hensynet </w:t>
      </w:r>
      <w:r w:rsidRPr="00ED7EBF">
        <w:rPr>
          <w:rFonts w:eastAsia="Aptos" w:cstheme="minorHAnsi"/>
          <w:kern w:val="2"/>
          <w14:ligatures w14:val="standardContextual"/>
        </w:rPr>
        <w:br/>
        <w:t xml:space="preserve">til sikkerhet, helse og arbeidsmiljø på bygge- eller anleggsplassen blir ivaretatt. </w:t>
      </w:r>
    </w:p>
    <w:p w14:paraId="36B3DAC6" w14:textId="77777777" w:rsidR="0036312B" w:rsidRPr="001538A4"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Leverandøren skal risikovurdere sine arbeider under planleggingsfasen. Leverandøren skal bistå byggherren i å utarbeide SHA-plan samt foreta løpende risikovurdering av identifiserte risiko-</w:t>
      </w:r>
      <w:r w:rsidRPr="00ED7EBF">
        <w:rPr>
          <w:rFonts w:eastAsia="Aptos" w:cstheme="minorHAnsi"/>
          <w:kern w:val="2"/>
          <w14:ligatures w14:val="standardContextual"/>
        </w:rPr>
        <w:br/>
        <w:t xml:space="preserve">områder under gjennomføringen av sine arbeider. Leverandøren skal etter avtale med byggherre </w:t>
      </w:r>
      <w:r w:rsidRPr="001538A4">
        <w:rPr>
          <w:rFonts w:eastAsia="Aptos" w:cstheme="minorHAnsi"/>
          <w:kern w:val="2"/>
          <w14:ligatures w14:val="standardContextual"/>
        </w:rPr>
        <w:t xml:space="preserve">fremlegge risikovurderinger/ sikker jobbanalyse for oppdragsgiver før arbeidene utføres. </w:t>
      </w:r>
    </w:p>
    <w:p w14:paraId="2CDCB659" w14:textId="77777777" w:rsidR="0036312B" w:rsidRPr="001538A4" w:rsidRDefault="0036312B" w:rsidP="0036312B">
      <w:pPr>
        <w:spacing w:before="238" w:after="0" w:line="240" w:lineRule="auto"/>
        <w:rPr>
          <w:rFonts w:eastAsia="Times New Roman" w:cstheme="minorHAnsi"/>
          <w:iCs/>
          <w:snapToGrid w:val="0"/>
          <w:lang w:eastAsia="nb-NO"/>
        </w:rPr>
      </w:pPr>
      <w:r w:rsidRPr="001538A4">
        <w:rPr>
          <w:rFonts w:eastAsia="Times New Roman" w:cstheme="minorHAnsi"/>
          <w:iCs/>
          <w:snapToGrid w:val="0"/>
          <w:lang w:eastAsia="nb-NO"/>
        </w:rPr>
        <w:t xml:space="preserve">Ved utførelse av oppdrag må de som utfører arbeidet ha kunnskap og verneutstyr til å beskytte </w:t>
      </w:r>
      <w:r w:rsidRPr="001538A4">
        <w:rPr>
          <w:rFonts w:eastAsia="Times New Roman" w:cstheme="minorHAnsi"/>
          <w:iCs/>
          <w:snapToGrid w:val="0"/>
          <w:lang w:eastAsia="nb-NO"/>
        </w:rPr>
        <w:br/>
        <w:t xml:space="preserve">seg mot arbeidsoperasjoner som medfører støy, støv eller avgassing i henhold til produktdatablad </w:t>
      </w:r>
      <w:r w:rsidRPr="001538A4">
        <w:rPr>
          <w:rFonts w:eastAsia="Times New Roman" w:cstheme="minorHAnsi"/>
          <w:iCs/>
          <w:snapToGrid w:val="0"/>
          <w:lang w:eastAsia="nb-NO"/>
        </w:rPr>
        <w:br/>
        <w:t xml:space="preserve">og Arbeidstilsynets regler. Produktdatablad skal være tilgjengelig for produktene som benyttes. </w:t>
      </w:r>
    </w:p>
    <w:p w14:paraId="2A4C34B2" w14:textId="77777777" w:rsidR="0036312B" w:rsidRDefault="0036312B" w:rsidP="0036312B">
      <w:pPr>
        <w:spacing w:before="238" w:after="0" w:line="240" w:lineRule="auto"/>
        <w:rPr>
          <w:rFonts w:eastAsia="Times New Roman" w:cstheme="minorHAnsi"/>
          <w:iCs/>
          <w:snapToGrid w:val="0"/>
          <w:lang w:eastAsia="nb-NO"/>
        </w:rPr>
      </w:pPr>
      <w:r w:rsidRPr="001538A4">
        <w:rPr>
          <w:rFonts w:eastAsia="Times New Roman" w:cstheme="minorHAnsi"/>
          <w:iCs/>
          <w:snapToGrid w:val="0"/>
          <w:lang w:eastAsia="nb-NO"/>
        </w:rPr>
        <w:t xml:space="preserve">Leverandøren skal selv stille med nødvendig utstyr og håndverktøy, personlig verneutstyr </w:t>
      </w:r>
      <w:r w:rsidRPr="001538A4">
        <w:rPr>
          <w:rFonts w:eastAsia="Times New Roman" w:cstheme="minorHAnsi"/>
          <w:iCs/>
          <w:snapToGrid w:val="0"/>
          <w:lang w:eastAsia="nb-NO"/>
        </w:rPr>
        <w:br/>
        <w:t xml:space="preserve">og arbeidstøy. Dette gjelder også forbruksartikler. I prosjekter skal Leverandøren stille med </w:t>
      </w:r>
      <w:r w:rsidRPr="001538A4">
        <w:rPr>
          <w:rFonts w:eastAsia="Times New Roman" w:cstheme="minorHAnsi"/>
          <w:iCs/>
          <w:snapToGrid w:val="0"/>
          <w:lang w:eastAsia="nb-NO"/>
        </w:rPr>
        <w:br/>
        <w:t>egne godkjente arbeidsplattformer som gardintrapper, stiger og stillaser.</w:t>
      </w:r>
    </w:p>
    <w:p w14:paraId="488E6BA0" w14:textId="77777777" w:rsidR="0036312B" w:rsidRPr="00ED7EBF" w:rsidRDefault="0036312B" w:rsidP="0036312B">
      <w:pPr>
        <w:spacing w:before="238" w:after="0" w:line="240" w:lineRule="auto"/>
        <w:rPr>
          <w:rFonts w:eastAsia="Aptos" w:cstheme="minorHAnsi"/>
          <w:i/>
          <w:iCs/>
          <w:kern w:val="2"/>
          <w14:ligatures w14:val="standardContextual"/>
        </w:rPr>
      </w:pPr>
      <w:r w:rsidRPr="00ED7EBF">
        <w:rPr>
          <w:rFonts w:eastAsia="Aptos" w:cstheme="minorHAnsi"/>
          <w:i/>
          <w:iCs/>
          <w:kern w:val="2"/>
          <w14:ligatures w14:val="standardContextual"/>
        </w:rPr>
        <w:t>Varme arbeider</w:t>
      </w:r>
    </w:p>
    <w:p w14:paraId="1AC3C699"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Løsninger som betinger varme arbeider, skal unngås så langt det er mulig. Ved behov, </w:t>
      </w:r>
      <w:r w:rsidRPr="00ED7EBF">
        <w:rPr>
          <w:rFonts w:eastAsia="Aptos" w:cstheme="minorHAnsi"/>
          <w:kern w:val="2"/>
          <w14:ligatures w14:val="standardContextual"/>
        </w:rPr>
        <w:br/>
        <w:t xml:space="preserve">må det planlegges rasjonelt, og utføres </w:t>
      </w:r>
      <w:proofErr w:type="spellStart"/>
      <w:r w:rsidRPr="00ED7EBF">
        <w:rPr>
          <w:rFonts w:eastAsia="Aptos" w:cstheme="minorHAnsi"/>
          <w:kern w:val="2"/>
          <w14:ligatures w14:val="standardContextual"/>
        </w:rPr>
        <w:t>iht</w:t>
      </w:r>
      <w:proofErr w:type="spellEnd"/>
      <w:r w:rsidRPr="00ED7EBF">
        <w:rPr>
          <w:rFonts w:eastAsia="Aptos" w:cstheme="minorHAnsi"/>
          <w:kern w:val="2"/>
          <w14:ligatures w14:val="standardContextual"/>
        </w:rPr>
        <w:t xml:space="preserve"> sikkerhetsforskrift v/Finans Norge av 01.01.2024</w:t>
      </w:r>
    </w:p>
    <w:p w14:paraId="63A69D84"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7</w:t>
      </w:r>
      <w:r w:rsidRPr="00ED7EBF">
        <w:rPr>
          <w:rFonts w:eastAsia="Times New Roman" w:cstheme="minorHAnsi"/>
          <w:kern w:val="2"/>
          <w:sz w:val="28"/>
          <w:szCs w:val="28"/>
          <w14:ligatures w14:val="standardContextual"/>
        </w:rPr>
        <w:tab/>
        <w:t xml:space="preserve">Krav til miljø </w:t>
      </w:r>
    </w:p>
    <w:p w14:paraId="09F5CB2A" w14:textId="77777777" w:rsidR="0036312B" w:rsidRPr="00ED7EBF" w:rsidRDefault="0036312B" w:rsidP="0036312B">
      <w:pPr>
        <w:spacing w:after="240"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 skal forholde seg til Norges Banks krav og rutiner under miljø, herunder håndtering av avfall, innkjøp av materialer mv. Leverandøren må også rette seg etter eksisterende og eventuelle </w:t>
      </w:r>
      <w:r w:rsidRPr="00ED7EBF">
        <w:rPr>
          <w:rFonts w:eastAsia="Aptos" w:cstheme="minorHAnsi"/>
          <w:kern w:val="2"/>
          <w14:ligatures w14:val="standardContextual"/>
        </w:rPr>
        <w:br/>
        <w:t>nye krav og retningslinjer fra banken.</w:t>
      </w:r>
    </w:p>
    <w:p w14:paraId="405ED78C" w14:textId="77777777" w:rsidR="0041140D" w:rsidRDefault="0041140D" w:rsidP="0036312B">
      <w:pPr>
        <w:spacing w:after="0" w:line="240" w:lineRule="auto"/>
        <w:rPr>
          <w:rFonts w:eastAsia="Aptos" w:cstheme="minorHAnsi"/>
          <w:i/>
          <w:iCs/>
          <w:kern w:val="2"/>
          <w14:ligatures w14:val="standardContextual"/>
        </w:rPr>
      </w:pPr>
    </w:p>
    <w:p w14:paraId="357FC78D" w14:textId="0D3188EE" w:rsidR="0036312B" w:rsidRPr="00ED7EBF" w:rsidRDefault="0036312B" w:rsidP="0036312B">
      <w:pPr>
        <w:spacing w:after="0" w:line="240" w:lineRule="auto"/>
        <w:rPr>
          <w:rFonts w:eastAsia="Aptos" w:cstheme="minorHAnsi"/>
          <w:i/>
          <w:iCs/>
          <w:kern w:val="2"/>
          <w14:ligatures w14:val="standardContextual"/>
        </w:rPr>
      </w:pPr>
      <w:r w:rsidRPr="00ED7EBF">
        <w:rPr>
          <w:rFonts w:eastAsia="Aptos" w:cstheme="minorHAnsi"/>
          <w:i/>
          <w:iCs/>
          <w:kern w:val="2"/>
          <w14:ligatures w14:val="standardContextual"/>
        </w:rPr>
        <w:t xml:space="preserve">Rent bygg </w:t>
      </w:r>
    </w:p>
    <w:p w14:paraId="02173608" w14:textId="77777777" w:rsidR="0036312B" w:rsidRPr="00ED7EBF" w:rsidRDefault="0036312B" w:rsidP="0036312B">
      <w:pPr>
        <w:spacing w:after="240" w:line="240" w:lineRule="auto"/>
        <w:rPr>
          <w:rFonts w:eastAsia="Aptos" w:cstheme="minorHAnsi"/>
          <w:kern w:val="2"/>
          <w14:ligatures w14:val="standardContextual"/>
        </w:rPr>
      </w:pPr>
      <w:r w:rsidRPr="00ED7EBF">
        <w:rPr>
          <w:rFonts w:eastAsia="Aptos" w:cstheme="minorHAnsi"/>
          <w:kern w:val="2"/>
          <w14:ligatures w14:val="standardContextual"/>
        </w:rPr>
        <w:t xml:space="preserve">Bedriften skal alltid rengjøre etter egne arbeider og forholde seg til prinsippene om rent, tørr   byggeprosess som skissert i Byggforsk detaljblad 501.107. Norges Bank følger i tillegg egne </w:t>
      </w:r>
      <w:r w:rsidRPr="00ED7EBF">
        <w:rPr>
          <w:rFonts w:eastAsia="Aptos" w:cstheme="minorHAnsi"/>
          <w:kern w:val="2"/>
          <w14:ligatures w14:val="standardContextual"/>
        </w:rPr>
        <w:br/>
        <w:t xml:space="preserve">rutiner for ren og ryddig byggeplass. Leverandøren må sette seg inn i - og forholde seg til - disse. </w:t>
      </w:r>
      <w:r w:rsidRPr="00ED7EBF">
        <w:rPr>
          <w:rFonts w:eastAsia="Aptos" w:cstheme="minorHAnsi"/>
          <w:kern w:val="2"/>
          <w14:ligatures w14:val="standardContextual"/>
        </w:rPr>
        <w:br/>
        <w:t>Leverandør skal stille med egne industristøvsugere som er godkjent for bruk på byggeplass.</w:t>
      </w:r>
    </w:p>
    <w:p w14:paraId="4F808129" w14:textId="77777777" w:rsidR="0036312B" w:rsidRPr="00ED7EBF" w:rsidRDefault="0036312B" w:rsidP="0036312B">
      <w:pPr>
        <w:spacing w:after="0" w:line="240" w:lineRule="auto"/>
        <w:jc w:val="both"/>
        <w:rPr>
          <w:rFonts w:eastAsia="Aptos" w:cstheme="minorHAnsi"/>
          <w:i/>
          <w:iCs/>
          <w:kern w:val="2"/>
          <w14:ligatures w14:val="standardContextual"/>
        </w:rPr>
      </w:pPr>
      <w:r w:rsidRPr="00ED7EBF">
        <w:rPr>
          <w:rFonts w:eastAsia="Aptos" w:cstheme="minorHAnsi"/>
          <w:i/>
          <w:iCs/>
          <w:kern w:val="2"/>
          <w14:ligatures w14:val="standardContextual"/>
        </w:rPr>
        <w:lastRenderedPageBreak/>
        <w:t xml:space="preserve">Avfall </w:t>
      </w:r>
    </w:p>
    <w:p w14:paraId="0FE7DAD7" w14:textId="77777777" w:rsidR="0036312B" w:rsidRPr="00ED7EBF" w:rsidRDefault="0036312B" w:rsidP="0036312B">
      <w:pPr>
        <w:spacing w:after="240" w:line="240" w:lineRule="auto"/>
        <w:rPr>
          <w:rFonts w:eastAsia="Aptos" w:cstheme="minorHAnsi"/>
          <w:kern w:val="2"/>
          <w14:ligatures w14:val="standardContextual"/>
        </w:rPr>
      </w:pPr>
      <w:r w:rsidRPr="00ED7EBF">
        <w:rPr>
          <w:rFonts w:eastAsia="Aptos" w:cstheme="minorHAnsi"/>
          <w:kern w:val="2"/>
          <w14:ligatures w14:val="standardContextual"/>
        </w:rPr>
        <w:t xml:space="preserve">I utgangspunktet skal alt avfall leveres i Norges Banks avfallssentral. Leverandør er ansvarlig for </w:t>
      </w:r>
      <w:r w:rsidRPr="00ED7EBF">
        <w:rPr>
          <w:rFonts w:eastAsia="Aptos" w:cstheme="minorHAnsi"/>
          <w:kern w:val="2"/>
          <w14:ligatures w14:val="standardContextual"/>
        </w:rPr>
        <w:br/>
        <w:t xml:space="preserve">å følge Norges Banks rutiner for sortering av avfall. Leverandøren skal selv ivareta opplæring av </w:t>
      </w:r>
      <w:r w:rsidRPr="00ED7EBF">
        <w:rPr>
          <w:rFonts w:eastAsia="Aptos" w:cstheme="minorHAnsi"/>
          <w:kern w:val="2"/>
          <w14:ligatures w14:val="standardContextual"/>
        </w:rPr>
        <w:br/>
        <w:t xml:space="preserve">egne ansatte, eller etterspørre opplæring fra Norges Bank. Etter behov kan det gjøres avtale om </w:t>
      </w:r>
      <w:r w:rsidRPr="00ED7EBF">
        <w:rPr>
          <w:rFonts w:eastAsia="Aptos" w:cstheme="minorHAnsi"/>
          <w:kern w:val="2"/>
          <w14:ligatures w14:val="standardContextual"/>
        </w:rPr>
        <w:br/>
        <w:t xml:space="preserve">at leverandør selv er ansvarlig for å håndtere større/visse mengder avfall. </w:t>
      </w:r>
    </w:p>
    <w:p w14:paraId="4CC32586"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8</w:t>
      </w:r>
      <w:r w:rsidRPr="00ED7EBF">
        <w:rPr>
          <w:rFonts w:eastAsia="Times New Roman" w:cstheme="minorHAnsi"/>
          <w:kern w:val="2"/>
          <w:sz w:val="28"/>
          <w:szCs w:val="28"/>
          <w14:ligatures w14:val="standardContextual"/>
        </w:rPr>
        <w:tab/>
        <w:t>Prioritering av oppdrag</w:t>
      </w:r>
    </w:p>
    <w:p w14:paraId="75836117"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Leverandøren plikter å gi oppdrag for Norges Bank prioritet og behandle alle deler av oppdraget </w:t>
      </w:r>
      <w:r w:rsidRPr="00ED7EBF">
        <w:rPr>
          <w:rFonts w:eastAsia="Aptos" w:cstheme="minorHAnsi"/>
          <w:kern w:val="2"/>
          <w14:ligatures w14:val="standardContextual"/>
        </w:rPr>
        <w:br/>
        <w:t xml:space="preserve">med tilbørlig hurtighet. Arbeidet forutsettes gjennomført kontinuerlig uten ugrunnet opphold. </w:t>
      </w:r>
      <w:r w:rsidRPr="00ED7EBF">
        <w:rPr>
          <w:rFonts w:eastAsia="Aptos" w:cstheme="minorHAnsi"/>
          <w:kern w:val="2"/>
          <w14:ligatures w14:val="standardContextual"/>
        </w:rPr>
        <w:br/>
        <w:t xml:space="preserve">Ved gjentatte opphold forbeholder oppdragsgiver seg retten til å sette bort arbeidet til annen entreprenør hvor merkostnad dekkes av tjenesteyter som definert i kontrakt. </w:t>
      </w:r>
      <w:r w:rsidRPr="00ED7EBF">
        <w:rPr>
          <w:rFonts w:eastAsia="Aptos" w:cstheme="minorHAnsi"/>
          <w:kern w:val="2"/>
          <w14:ligatures w14:val="standardContextual"/>
        </w:rPr>
        <w:br/>
        <w:t>Ved ferdigstillelse av større arbeider skal Leverandøren kalle inn til ferdigbefaring.</w:t>
      </w:r>
    </w:p>
    <w:p w14:paraId="4C30A046"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9</w:t>
      </w:r>
      <w:r w:rsidRPr="00ED7EBF">
        <w:rPr>
          <w:rFonts w:eastAsia="Times New Roman" w:cstheme="minorHAnsi"/>
          <w:kern w:val="2"/>
          <w:sz w:val="28"/>
          <w:szCs w:val="28"/>
          <w14:ligatures w14:val="standardContextual"/>
        </w:rPr>
        <w:tab/>
        <w:t>Oppdrag</w:t>
      </w:r>
    </w:p>
    <w:p w14:paraId="00816D15" w14:textId="77777777" w:rsidR="0036312B" w:rsidRPr="00ED7EBF" w:rsidRDefault="0036312B" w:rsidP="0036312B">
      <w:pPr>
        <w:spacing w:line="240" w:lineRule="auto"/>
        <w:rPr>
          <w:rFonts w:eastAsia="Times New Roman" w:cstheme="minorHAnsi"/>
          <w:kern w:val="2"/>
          <w:sz w:val="28"/>
          <w:szCs w:val="28"/>
          <w14:ligatures w14:val="standardContextual"/>
        </w:rPr>
      </w:pPr>
      <w:r w:rsidRPr="00ED7EBF">
        <w:rPr>
          <w:rFonts w:eastAsia="Aptos" w:cstheme="minorHAnsi"/>
          <w:kern w:val="2"/>
          <w14:ligatures w14:val="standardContextual"/>
        </w:rPr>
        <w:t xml:space="preserve">Oppdrag kan sies opp av Norges Bank med 30 dagers skriftlig varsel. Ved oppsigelse skal </w:t>
      </w:r>
      <w:r w:rsidRPr="00ED7EBF">
        <w:rPr>
          <w:rFonts w:eastAsia="Aptos" w:cstheme="minorHAnsi"/>
          <w:kern w:val="2"/>
          <w14:ligatures w14:val="standardContextual"/>
        </w:rPr>
        <w:br/>
        <w:t xml:space="preserve">Norges Bank betale vederlag for arbeid frem til oppsigelsens ikrafttredelse, samt dokumenterte kostnader som oppstår som direkte følge av oppsigelsen. </w:t>
      </w:r>
    </w:p>
    <w:p w14:paraId="00427555"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10</w:t>
      </w:r>
      <w:r w:rsidRPr="00ED7EBF">
        <w:rPr>
          <w:rFonts w:eastAsia="Times New Roman" w:cstheme="minorHAnsi"/>
          <w:kern w:val="2"/>
          <w:sz w:val="28"/>
          <w:szCs w:val="28"/>
          <w14:ligatures w14:val="standardContextual"/>
        </w:rPr>
        <w:tab/>
        <w:t>Timelister og rapportering</w:t>
      </w:r>
    </w:p>
    <w:p w14:paraId="109BE1EC" w14:textId="77777777" w:rsidR="0036312B"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Timelister skal leveres oppdelt pr. oppdrag, der det ikke er fastprisoppdrag. Leverandør skal på forespørsel utarbeide rapport på utført arbeid og påløpte kostnader pr. oppdrag og akkumulert.</w:t>
      </w:r>
    </w:p>
    <w:p w14:paraId="4736E7DF" w14:textId="77777777" w:rsidR="0036312B" w:rsidRPr="00ED7EBF" w:rsidRDefault="0036312B" w:rsidP="0036312B">
      <w:pPr>
        <w:spacing w:line="240" w:lineRule="auto"/>
        <w:rPr>
          <w:rFonts w:eastAsia="Aptos" w:cstheme="minorHAnsi"/>
          <w:kern w:val="2"/>
          <w14:ligatures w14:val="standardContextual"/>
        </w:rPr>
      </w:pPr>
      <w:r w:rsidRPr="00711990">
        <w:rPr>
          <w:rFonts w:eastAsia="Times New Roman" w:cstheme="minorHAnsi"/>
          <w:lang w:eastAsia="nb-NO"/>
        </w:rPr>
        <w:t xml:space="preserve">Timelister skal leveres hver måned, oppdelt pr. oppdrag, der det ikke er fastpris-oppdrag. </w:t>
      </w:r>
      <w:r w:rsidRPr="00711990">
        <w:rPr>
          <w:rFonts w:eastAsia="Times New Roman" w:cstheme="minorHAnsi"/>
          <w:lang w:eastAsia="nb-NO"/>
        </w:rPr>
        <w:br/>
        <w:t>Timer skal være godkjent av oppdragsansvarlig før fakturering. Leverandør skal på forespørsel utarbeide en rapport på utført arbeid og påløpte kostnader pr. oppdrag og akkumulert.</w:t>
      </w:r>
    </w:p>
    <w:p w14:paraId="206A2EE1"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11</w:t>
      </w:r>
      <w:r w:rsidRPr="00ED7EBF">
        <w:rPr>
          <w:rFonts w:eastAsia="Times New Roman" w:cstheme="minorHAnsi"/>
          <w:kern w:val="2"/>
          <w:sz w:val="28"/>
          <w:szCs w:val="28"/>
          <w14:ligatures w14:val="standardContextual"/>
        </w:rPr>
        <w:tab/>
        <w:t>Personell</w:t>
      </w:r>
    </w:p>
    <w:p w14:paraId="2495318D" w14:textId="77777777" w:rsidR="0036312B" w:rsidRPr="00ED7EBF" w:rsidRDefault="0036312B" w:rsidP="0036312B">
      <w:pPr>
        <w:spacing w:after="0"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Leverandøren har selv arbeidsgiveransvar for personellet. </w:t>
      </w:r>
    </w:p>
    <w:p w14:paraId="0A9AB076"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Leverandøren skal planlegge behov for personell i samarbeid med Norges Bank.</w:t>
      </w:r>
    </w:p>
    <w:p w14:paraId="6B706838"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Oppdragene for Norges Bank skal utføres av kvalifisert personell. Det er et krav at personell </w:t>
      </w:r>
      <w:r w:rsidRPr="00ED7EBF">
        <w:rPr>
          <w:rFonts w:eastAsia="Aptos" w:cstheme="minorHAnsi"/>
          <w:kern w:val="2"/>
          <w14:ligatures w14:val="standardContextual"/>
        </w:rPr>
        <w:br/>
        <w:t xml:space="preserve">behersker norsk eller engelsk. All skriftlig kommunikasjon med Norges Bank skal foregå på norsk. Norges Bank skal godkjenne alle ressurser som skal jobbe på avtalen. Norges Bank forbeholder seg </w:t>
      </w:r>
      <w:r w:rsidRPr="00ED7EBF">
        <w:rPr>
          <w:rFonts w:eastAsia="Aptos" w:cstheme="minorHAnsi"/>
          <w:kern w:val="2"/>
          <w14:ligatures w14:val="standardContextual"/>
        </w:rPr>
        <w:br/>
        <w:t xml:space="preserve">rett til å be om å få skiftet ut personell på saklig grunnlag, samt godkjenne ressurser som erstattes. </w:t>
      </w:r>
    </w:p>
    <w:p w14:paraId="525B25E0" w14:textId="77777777" w:rsidR="0036312B" w:rsidRPr="00AA35E6"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Norges Bank ønsker ut fra ressurskrevende sikkerhetsoppfølging å utvikle en nøkkelpersonell-</w:t>
      </w:r>
      <w:r w:rsidRPr="00ED7EBF">
        <w:rPr>
          <w:rFonts w:eastAsia="Aptos" w:cstheme="minorHAnsi"/>
          <w:kern w:val="2"/>
          <w14:ligatures w14:val="standardContextual"/>
        </w:rPr>
        <w:br/>
        <w:t xml:space="preserve">ordning. Ordningen innebærer at leverandøren har en fast gruppe personell som jobber hos </w:t>
      </w:r>
      <w:r w:rsidRPr="00ED7EBF">
        <w:rPr>
          <w:rFonts w:eastAsia="Aptos" w:cstheme="minorHAnsi"/>
          <w:kern w:val="2"/>
          <w14:ligatures w14:val="standardContextual"/>
        </w:rPr>
        <w:br/>
        <w:t xml:space="preserve">Norges Bank tilpasset oppdragsmengden. Det må til enhver tid være tilstrekkelig personell </w:t>
      </w:r>
      <w:r w:rsidRPr="00ED7EBF">
        <w:rPr>
          <w:rFonts w:eastAsia="Aptos" w:cstheme="minorHAnsi"/>
          <w:kern w:val="2"/>
          <w14:ligatures w14:val="standardContextual"/>
        </w:rPr>
        <w:br/>
        <w:t xml:space="preserve">som er godkjent for å utføre arbeid hos Norges Bank. Kontaktperson hos leverandør må </w:t>
      </w:r>
      <w:r w:rsidRPr="00ED7EBF">
        <w:rPr>
          <w:rFonts w:eastAsia="Aptos" w:cstheme="minorHAnsi"/>
          <w:kern w:val="2"/>
          <w14:ligatures w14:val="standardContextual"/>
        </w:rPr>
        <w:br/>
      </w:r>
      <w:r w:rsidRPr="00AA35E6">
        <w:rPr>
          <w:rFonts w:eastAsia="Aptos" w:cstheme="minorHAnsi"/>
          <w:kern w:val="2"/>
          <w14:ligatures w14:val="standardContextual"/>
        </w:rPr>
        <w:t xml:space="preserve">bistå egne ressurser i å gjennomføre sikkerhetsgodkjenning på riktig måte. </w:t>
      </w:r>
    </w:p>
    <w:p w14:paraId="0DC8F432" w14:textId="77777777" w:rsidR="0036312B" w:rsidRPr="00AA35E6" w:rsidRDefault="0036312B" w:rsidP="0036312B">
      <w:pPr>
        <w:spacing w:after="0" w:line="240" w:lineRule="auto"/>
        <w:rPr>
          <w:rFonts w:eastAsia="Times New Roman" w:cstheme="minorHAnsi"/>
          <w:kern w:val="32"/>
          <w:sz w:val="28"/>
          <w:szCs w:val="28"/>
          <w:lang w:eastAsia="nb-NO"/>
        </w:rPr>
      </w:pPr>
      <w:r>
        <w:rPr>
          <w:rFonts w:eastAsia="Times New Roman" w:cstheme="minorHAnsi"/>
          <w:kern w:val="32"/>
          <w:sz w:val="28"/>
          <w:szCs w:val="28"/>
          <w:lang w:eastAsia="nb-NO"/>
        </w:rPr>
        <w:t>12</w:t>
      </w:r>
      <w:r w:rsidRPr="00AA35E6">
        <w:rPr>
          <w:rFonts w:eastAsia="Times New Roman" w:cstheme="minorHAnsi"/>
          <w:kern w:val="32"/>
          <w:sz w:val="28"/>
          <w:szCs w:val="28"/>
          <w:lang w:eastAsia="nb-NO"/>
        </w:rPr>
        <w:tab/>
        <w:t>Tidspunkt for arbeider</w:t>
      </w:r>
    </w:p>
    <w:p w14:paraId="714CD244" w14:textId="77777777" w:rsidR="0036312B" w:rsidRPr="00AA35E6" w:rsidRDefault="0036312B" w:rsidP="0036312B">
      <w:pPr>
        <w:spacing w:line="240" w:lineRule="auto"/>
        <w:rPr>
          <w:rFonts w:eastAsia="Times New Roman" w:cstheme="minorHAnsi"/>
          <w:lang w:eastAsia="nb-NO"/>
        </w:rPr>
      </w:pPr>
      <w:r w:rsidRPr="00AA35E6">
        <w:rPr>
          <w:rFonts w:eastAsia="Times New Roman" w:cstheme="minorHAnsi"/>
          <w:lang w:eastAsia="nb-NO"/>
        </w:rPr>
        <w:t>Oppdragsgiver har behov for denne tjenesten innenfor ordinær arbeidstid (</w:t>
      </w:r>
      <w:r w:rsidRPr="00AA35E6">
        <w:rPr>
          <w:rFonts w:eastAsia="Times New Roman" w:cstheme="minorHAnsi"/>
          <w:i/>
          <w:lang w:eastAsia="nb-NO"/>
        </w:rPr>
        <w:t xml:space="preserve">man-fre mellom </w:t>
      </w:r>
      <w:r w:rsidRPr="00AA35E6">
        <w:rPr>
          <w:rFonts w:eastAsia="Times New Roman" w:cstheme="minorHAnsi"/>
          <w:i/>
          <w:lang w:eastAsia="nb-NO"/>
        </w:rPr>
        <w:br/>
        <w:t>07:00-16:00</w:t>
      </w:r>
      <w:r w:rsidRPr="00AA35E6">
        <w:rPr>
          <w:rFonts w:eastAsia="Times New Roman" w:cstheme="minorHAnsi"/>
          <w:lang w:eastAsia="nb-NO"/>
        </w:rPr>
        <w:t xml:space="preserve">) på ordinære arbeidsdager. </w:t>
      </w:r>
      <w:r w:rsidRPr="00AA35E6">
        <w:rPr>
          <w:rFonts w:eastAsia="Times New Roman" w:cstheme="minorHAnsi"/>
          <w:iCs/>
          <w:snapToGrid w:val="0"/>
          <w:lang w:eastAsia="nb-NO"/>
        </w:rPr>
        <w:t xml:space="preserve">Arbeider utenom dette og eventuell overtid skal spesielt avtales med Norges Bank. </w:t>
      </w:r>
      <w:r w:rsidRPr="00AA35E6">
        <w:rPr>
          <w:rFonts w:eastAsia="Times New Roman" w:cstheme="minorHAnsi"/>
          <w:lang w:eastAsia="nb-NO"/>
        </w:rPr>
        <w:t xml:space="preserve">Utenom ordinær arbeidstid har Norges Bank sporadisk behov for denne tjenesten. Prosjekter utføres i et bygg i drift, og det er derfor nødvendig å ta hensyn ved å gjennomføre enkelte oppgaver utenom ordinær arbeidstid, f.eks. i helger og ferier. Leverandøren </w:t>
      </w:r>
      <w:r w:rsidRPr="00AA35E6">
        <w:rPr>
          <w:rFonts w:eastAsia="Times New Roman" w:cstheme="minorHAnsi"/>
          <w:lang w:eastAsia="nb-NO"/>
        </w:rPr>
        <w:br/>
        <w:t xml:space="preserve">bør derfor ha kapasitet og bemanning til å kunne utføre planlagte oppdrag i sommerferien etc.  </w:t>
      </w:r>
    </w:p>
    <w:p w14:paraId="562713B2" w14:textId="77777777" w:rsidR="00A159A5" w:rsidRDefault="00A159A5">
      <w:pPr>
        <w:rPr>
          <w:rFonts w:eastAsia="Times New Roman" w:cstheme="minorHAnsi"/>
          <w:sz w:val="28"/>
          <w:szCs w:val="28"/>
          <w:lang w:eastAsia="nb-NO"/>
        </w:rPr>
      </w:pPr>
      <w:r>
        <w:rPr>
          <w:rFonts w:eastAsia="Times New Roman" w:cstheme="minorHAnsi"/>
          <w:sz w:val="28"/>
          <w:szCs w:val="28"/>
          <w:lang w:eastAsia="nb-NO"/>
        </w:rPr>
        <w:br w:type="page"/>
      </w:r>
    </w:p>
    <w:p w14:paraId="2B2B6C12" w14:textId="45367B5A" w:rsidR="0036312B" w:rsidRPr="00AA35E6" w:rsidRDefault="0036312B" w:rsidP="0036312B">
      <w:pPr>
        <w:tabs>
          <w:tab w:val="left" w:pos="567"/>
          <w:tab w:val="left" w:pos="851"/>
          <w:tab w:val="left" w:pos="1701"/>
          <w:tab w:val="left" w:pos="2552"/>
          <w:tab w:val="left" w:pos="3402"/>
          <w:tab w:val="left" w:pos="5670"/>
          <w:tab w:val="left" w:pos="7938"/>
        </w:tabs>
        <w:spacing w:after="0" w:line="240" w:lineRule="auto"/>
        <w:rPr>
          <w:rFonts w:eastAsia="Times New Roman" w:cstheme="minorHAnsi"/>
          <w:lang w:eastAsia="nb-NO"/>
        </w:rPr>
      </w:pPr>
      <w:r>
        <w:rPr>
          <w:rFonts w:eastAsia="Times New Roman" w:cstheme="minorHAnsi"/>
          <w:sz w:val="28"/>
          <w:szCs w:val="28"/>
          <w:lang w:eastAsia="nb-NO"/>
        </w:rPr>
        <w:lastRenderedPageBreak/>
        <w:t>13</w:t>
      </w:r>
      <w:r w:rsidRPr="00AA35E6">
        <w:rPr>
          <w:rFonts w:eastAsia="Times New Roman" w:cstheme="minorHAnsi"/>
          <w:lang w:eastAsia="nb-NO"/>
        </w:rPr>
        <w:tab/>
      </w:r>
      <w:r w:rsidRPr="00AA35E6">
        <w:rPr>
          <w:rFonts w:eastAsia="Times New Roman" w:cstheme="minorHAnsi"/>
          <w:kern w:val="32"/>
          <w:sz w:val="28"/>
          <w:szCs w:val="28"/>
          <w:lang w:eastAsia="nb-NO"/>
        </w:rPr>
        <w:t>Lagerhold</w:t>
      </w:r>
    </w:p>
    <w:p w14:paraId="3BDDC1A3" w14:textId="77777777" w:rsidR="0036312B" w:rsidRPr="00ED7EBF" w:rsidRDefault="0036312B" w:rsidP="0036312B">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AA35E6">
        <w:rPr>
          <w:rFonts w:eastAsia="Times New Roman" w:cstheme="minorHAnsi"/>
          <w:lang w:eastAsia="nb-NO"/>
        </w:rPr>
        <w:t xml:space="preserve">Leverandør skal ha utpekt én med særlig ansvar for å følge opp Norges Banks materiallagre  </w:t>
      </w:r>
      <w:r w:rsidRPr="00AA35E6">
        <w:rPr>
          <w:rFonts w:eastAsia="Times New Roman" w:cstheme="minorHAnsi"/>
          <w:lang w:eastAsia="nb-NO"/>
        </w:rPr>
        <w:br/>
        <w:t xml:space="preserve">i tilknytning til leverandørens arbeider. Leverandør skal sørge for at lager er ryddig, at varer </w:t>
      </w:r>
      <w:r w:rsidRPr="00AA35E6">
        <w:rPr>
          <w:rFonts w:eastAsia="Times New Roman" w:cstheme="minorHAnsi"/>
          <w:lang w:eastAsia="nb-NO"/>
        </w:rPr>
        <w:br/>
        <w:t>plasseres på riktig sted, og at det er en fornuftig logistikk med tanke på bruk og langtidslagring.</w:t>
      </w:r>
    </w:p>
    <w:p w14:paraId="455A4E8D"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1</w:t>
      </w:r>
      <w:r>
        <w:rPr>
          <w:rFonts w:eastAsia="Times New Roman" w:cstheme="minorHAnsi"/>
          <w:kern w:val="2"/>
          <w:sz w:val="28"/>
          <w:szCs w:val="28"/>
          <w14:ligatures w14:val="standardContextual"/>
        </w:rPr>
        <w:t>4</w:t>
      </w:r>
      <w:r w:rsidRPr="00ED7EBF">
        <w:rPr>
          <w:rFonts w:eastAsia="Times New Roman" w:cstheme="minorHAnsi"/>
          <w:kern w:val="2"/>
          <w:sz w:val="28"/>
          <w:szCs w:val="28"/>
          <w14:ligatures w14:val="standardContextual"/>
        </w:rPr>
        <w:tab/>
        <w:t>Politiattest og kredittvurdering</w:t>
      </w:r>
    </w:p>
    <w:p w14:paraId="348443E0"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Norges Bank kan, i </w:t>
      </w:r>
      <w:proofErr w:type="gramStart"/>
      <w:r w:rsidRPr="00ED7EBF">
        <w:rPr>
          <w:rFonts w:eastAsia="Aptos" w:cstheme="minorHAnsi"/>
          <w:kern w:val="2"/>
          <w14:ligatures w14:val="standardContextual"/>
        </w:rPr>
        <w:t>medhold av</w:t>
      </w:r>
      <w:proofErr w:type="gramEnd"/>
      <w:r w:rsidRPr="00ED7EBF">
        <w:rPr>
          <w:rFonts w:eastAsia="Aptos" w:cstheme="minorHAnsi"/>
          <w:kern w:val="2"/>
          <w14:ligatures w14:val="standardContextual"/>
        </w:rPr>
        <w:t xml:space="preserve"> sentralbankloven § 2-15, og forskrift 2019-12-17-1880, kreve </w:t>
      </w:r>
      <w:r w:rsidRPr="00ED7EBF">
        <w:rPr>
          <w:rFonts w:eastAsia="Aptos" w:cstheme="minorHAnsi"/>
          <w:kern w:val="2"/>
          <w14:ligatures w14:val="standardContextual"/>
        </w:rPr>
        <w:br/>
        <w:t xml:space="preserve">politiattest for Leverandørens personale og eventuelt personale hos underleverandører som </w:t>
      </w:r>
      <w:r w:rsidRPr="00ED7EBF">
        <w:rPr>
          <w:rFonts w:eastAsia="Aptos" w:cstheme="minorHAnsi"/>
          <w:kern w:val="2"/>
          <w14:ligatures w14:val="standardContextual"/>
        </w:rPr>
        <w:br/>
        <w:t xml:space="preserve">utfører oppgaver i forbindelse med Leveransen, dersom sikkerhetsmessige hensyn tilsier det.  </w:t>
      </w:r>
    </w:p>
    <w:p w14:paraId="512CBB3F"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Ved saklig grunn kan Norges Bank innhente kredittopplysninger av Leverandørens personale og eventuelt personale hos underleverandører som utfører oppgaver i forbindelse med Leveransen.  Norges Bank kan også foreta andre undersøkelser som for eksempel informasjon om bostedsadresse, kontroll av gyldig ID, verifisering av utdanning og arbeidserfaring og andre undersøkelser dersom </w:t>
      </w:r>
      <w:r w:rsidRPr="00ED7EBF">
        <w:rPr>
          <w:rFonts w:eastAsia="Aptos" w:cstheme="minorHAnsi"/>
          <w:kern w:val="2"/>
          <w14:ligatures w14:val="standardContextual"/>
        </w:rPr>
        <w:br/>
        <w:t xml:space="preserve">dette er relevant. </w:t>
      </w:r>
    </w:p>
    <w:p w14:paraId="3C1835AE"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Dersom sikkerhetsmessige hensyn tilsier det, skal personale hos leverandør være sikkerhets-</w:t>
      </w:r>
      <w:r w:rsidRPr="00ED7EBF">
        <w:rPr>
          <w:rFonts w:eastAsia="Aptos" w:cstheme="minorHAnsi"/>
          <w:kern w:val="2"/>
          <w14:ligatures w14:val="standardContextual"/>
        </w:rPr>
        <w:br/>
        <w:t>godkjent av Norges Bank før oppstart av oppdrag. Det er tilbyders ansvar å bidra til at nødvendige undersøkelser kan foretas i henhold til prosedyrer utarbeidet av Norges Bank. Leverandøren plikter også å undertegne bankens taushetserklæring. I særlige tilfeller vil det bli krevd sikkerhetsklarering etter lov om forebyggende sikkerhetstjeneste. </w:t>
      </w:r>
    </w:p>
    <w:p w14:paraId="07D02D3B"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1</w:t>
      </w:r>
      <w:r>
        <w:rPr>
          <w:rFonts w:eastAsia="Times New Roman" w:cstheme="minorHAnsi"/>
          <w:kern w:val="2"/>
          <w:sz w:val="28"/>
          <w:szCs w:val="28"/>
          <w14:ligatures w14:val="standardContextual"/>
        </w:rPr>
        <w:t>5</w:t>
      </w:r>
      <w:r w:rsidRPr="00ED7EBF">
        <w:rPr>
          <w:rFonts w:eastAsia="Times New Roman" w:cstheme="minorHAnsi"/>
          <w:kern w:val="2"/>
          <w:sz w:val="28"/>
          <w:szCs w:val="28"/>
          <w14:ligatures w14:val="standardContextual"/>
        </w:rPr>
        <w:tab/>
        <w:t>Taushetsplikt</w:t>
      </w:r>
    </w:p>
    <w:p w14:paraId="5863DBD1"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For ansatte og leverandører som utfører arbeid eller tjeneste for Norges Bank følger taushetsplikt</w:t>
      </w:r>
      <w:r w:rsidRPr="00ED7EBF">
        <w:rPr>
          <w:rFonts w:eastAsia="Aptos" w:cstheme="minorHAnsi"/>
          <w:kern w:val="2"/>
          <w14:ligatures w14:val="standardContextual"/>
        </w:rPr>
        <w:br/>
        <w:t>av lov om Norges Bank og pengevesenet (sentralbankloven) § 5-2. Underleverandører og tredje-</w:t>
      </w:r>
      <w:r w:rsidRPr="00ED7EBF">
        <w:rPr>
          <w:rFonts w:eastAsia="Aptos" w:cstheme="minorHAnsi"/>
          <w:kern w:val="2"/>
          <w14:ligatures w14:val="standardContextual"/>
        </w:rPr>
        <w:br/>
        <w:t>parter som blir kjent med opplysninger fra avtaleforholdet skal pålegges taushetsplikt tilsvarende taushetsplikten fastsatt i sentralbankloven § 5-2.</w:t>
      </w:r>
    </w:p>
    <w:p w14:paraId="09F4C14A" w14:textId="77777777" w:rsidR="0036312B" w:rsidRPr="00ED7EBF" w:rsidRDefault="0036312B" w:rsidP="0036312B">
      <w:pPr>
        <w:spacing w:line="240" w:lineRule="auto"/>
        <w:rPr>
          <w:rFonts w:eastAsia="Times New Roman" w:cstheme="minorHAnsi"/>
          <w:kern w:val="2"/>
          <w:sz w:val="28"/>
          <w:szCs w:val="28"/>
          <w14:ligatures w14:val="standardContextual"/>
        </w:rPr>
      </w:pPr>
      <w:r w:rsidRPr="00ED7EBF">
        <w:rPr>
          <w:rFonts w:eastAsia="Aptos" w:cstheme="minorHAnsi"/>
          <w:kern w:val="2"/>
          <w14:ligatures w14:val="standardContextual"/>
        </w:rPr>
        <w:t>Taushetsplikten gjelder også etter at avtalen er opphørt. Ansatte eller andre som fratrer sin tjeneste hos en av partene, har taushetsplikt også etter fratreden. Medarbeidere hos leverandøren, under-leverandører og eventuelle tredjeparter skal undertegne taushetserklæring utformet av Norges Bank.</w:t>
      </w:r>
    </w:p>
    <w:p w14:paraId="0DA7D7A1"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1</w:t>
      </w:r>
      <w:r>
        <w:rPr>
          <w:rFonts w:eastAsia="Times New Roman" w:cstheme="minorHAnsi"/>
          <w:kern w:val="2"/>
          <w:sz w:val="28"/>
          <w:szCs w:val="28"/>
          <w14:ligatures w14:val="standardContextual"/>
        </w:rPr>
        <w:t>6</w:t>
      </w:r>
      <w:r w:rsidRPr="00ED7EBF">
        <w:rPr>
          <w:rFonts w:eastAsia="Times New Roman" w:cstheme="minorHAnsi"/>
          <w:kern w:val="2"/>
          <w:sz w:val="28"/>
          <w:szCs w:val="28"/>
          <w14:ligatures w14:val="standardContextual"/>
        </w:rPr>
        <w:tab/>
        <w:t xml:space="preserve">Lønns- og arbeidsvilkår   </w:t>
      </w:r>
    </w:p>
    <w:p w14:paraId="7B07E140"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På områder dekket av forskrift om allmenngjort tariffavtale stiller Norges Bank krav om lønns- </w:t>
      </w:r>
      <w:r w:rsidRPr="00ED7EBF">
        <w:rPr>
          <w:rFonts w:eastAsia="Aptos" w:cstheme="minorHAnsi"/>
          <w:kern w:val="2"/>
          <w14:ligatures w14:val="standardContextual"/>
        </w:rPr>
        <w:br/>
        <w:t xml:space="preserve">og arbeidsvilkår er i samsvar med gjeldende forskrifter; På områder som ikke er dekket av forskrift </w:t>
      </w:r>
      <w:r w:rsidRPr="00ED7EBF">
        <w:rPr>
          <w:rFonts w:eastAsia="Aptos" w:cstheme="minorHAnsi"/>
          <w:kern w:val="2"/>
          <w14:ligatures w14:val="standardContextual"/>
        </w:rPr>
        <w:br/>
        <w:t xml:space="preserve">om allmenngjort tariffavtale, stiller vi krav om lønns- og arbeidsvilkår i henhold til gjeldende landsomfattende tariffavtale for den aktuelle bransje. Med lønns- og arbeidsvilkår menes i denne sammenheng bestemmelser om minste arbeidstid, lønn, herunder overtidstillegg, skift- og </w:t>
      </w:r>
      <w:r w:rsidRPr="00ED7EBF">
        <w:rPr>
          <w:rFonts w:eastAsia="Aptos" w:cstheme="minorHAnsi"/>
          <w:kern w:val="2"/>
          <w14:ligatures w14:val="standardContextual"/>
        </w:rPr>
        <w:br/>
        <w:t xml:space="preserve">turnustillegg og ulempetillegg, og dekning av utgifter til reise, kost og losji, i den grad slike bestemmelser følger av tariffavtalen. </w:t>
      </w:r>
      <w:r>
        <w:rPr>
          <w:rFonts w:eastAsia="Aptos" w:cstheme="minorHAnsi"/>
          <w:kern w:val="2"/>
          <w14:ligatures w14:val="standardContextual"/>
        </w:rPr>
        <w:t xml:space="preserve"> </w:t>
      </w:r>
    </w:p>
    <w:p w14:paraId="78594311"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Dersom leverandøren ikke oppfyller denne forpliktelsen, har Norges Bank rett til å holde tilbake </w:t>
      </w:r>
      <w:r w:rsidRPr="00ED7EBF">
        <w:rPr>
          <w:rFonts w:eastAsia="Aptos" w:cstheme="minorHAnsi"/>
          <w:kern w:val="2"/>
          <w14:ligatures w14:val="standardContextual"/>
        </w:rPr>
        <w:br/>
        <w:t xml:space="preserve">deler av kontraktssum, tilsvarende ca. to ganger innsparingen for leverandøren, inntil det er dokumentert at forholdet er brakt i orden. Leverandøren og evt. Under-leverandører skal, </w:t>
      </w:r>
      <w:r w:rsidRPr="00ED7EBF">
        <w:rPr>
          <w:rFonts w:eastAsia="Aptos" w:cstheme="minorHAnsi"/>
          <w:kern w:val="2"/>
          <w14:ligatures w14:val="standardContextual"/>
        </w:rPr>
        <w:br/>
        <w:t>på forespørsel, dokumentere lønns- og arbeidsvilkår for personer nevnt i første ledd.</w:t>
      </w:r>
    </w:p>
    <w:p w14:paraId="136ED5E5"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1</w:t>
      </w:r>
      <w:r>
        <w:rPr>
          <w:rFonts w:eastAsia="Times New Roman" w:cstheme="minorHAnsi"/>
          <w:kern w:val="2"/>
          <w:sz w:val="28"/>
          <w:szCs w:val="28"/>
          <w14:ligatures w14:val="standardContextual"/>
        </w:rPr>
        <w:t>7</w:t>
      </w:r>
      <w:r w:rsidRPr="00ED7EBF">
        <w:rPr>
          <w:rFonts w:eastAsia="Times New Roman" w:cstheme="minorHAnsi"/>
          <w:kern w:val="2"/>
          <w:sz w:val="28"/>
          <w:szCs w:val="28"/>
          <w14:ligatures w14:val="standardContextual"/>
        </w:rPr>
        <w:tab/>
        <w:t>Reklame</w:t>
      </w:r>
    </w:p>
    <w:p w14:paraId="1E106944" w14:textId="77777777" w:rsidR="0036312B"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Leverandøren forplikter seg til ikke å drive reklame eller på annen måte gi offentligheten </w:t>
      </w:r>
      <w:r w:rsidRPr="00ED7EBF">
        <w:rPr>
          <w:rFonts w:eastAsia="Aptos" w:cstheme="minorHAnsi"/>
          <w:kern w:val="2"/>
          <w14:ligatures w14:val="standardContextual"/>
        </w:rPr>
        <w:br/>
        <w:t>informasjon om denne avtale med bilag eller resultat av avtalen uten skriftlig forhånds-</w:t>
      </w:r>
      <w:r w:rsidRPr="00ED7EBF">
        <w:rPr>
          <w:rFonts w:eastAsia="Aptos" w:cstheme="minorHAnsi"/>
          <w:kern w:val="2"/>
          <w14:ligatures w14:val="standardContextual"/>
        </w:rPr>
        <w:br/>
        <w:t xml:space="preserve">godkjennelse fra kunden. Leverandøren forplikter seg til å innta tilsvarende bestemmelse overfor </w:t>
      </w:r>
      <w:r w:rsidRPr="00ED7EBF">
        <w:rPr>
          <w:rFonts w:eastAsia="Aptos" w:cstheme="minorHAnsi"/>
          <w:kern w:val="2"/>
          <w14:ligatures w14:val="standardContextual"/>
        </w:rPr>
        <w:br/>
        <w:t xml:space="preserve">sine underleverandører. </w:t>
      </w:r>
    </w:p>
    <w:p w14:paraId="76A31C95"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lastRenderedPageBreak/>
        <w:t xml:space="preserve">Deltar Leverandøren i en konkurranse etter lov og forskrift om offentlige anskaffelser og en oppdragsgiver krever referanser fra andre oppdragsgivere, vil Norges Bank på anmodning </w:t>
      </w:r>
      <w:r>
        <w:rPr>
          <w:rFonts w:eastAsia="Aptos" w:cstheme="minorHAnsi"/>
          <w:kern w:val="2"/>
          <w14:ligatures w14:val="standardContextual"/>
        </w:rPr>
        <w:br/>
      </w:r>
      <w:r w:rsidRPr="00ED7EBF">
        <w:rPr>
          <w:rFonts w:eastAsia="Aptos" w:cstheme="minorHAnsi"/>
          <w:kern w:val="2"/>
          <w14:ligatures w14:val="standardContextual"/>
        </w:rPr>
        <w:t>vurdere og gi svar på om tillatelse vil bli gitt.</w:t>
      </w:r>
    </w:p>
    <w:p w14:paraId="6A8C79E3"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1</w:t>
      </w:r>
      <w:r>
        <w:rPr>
          <w:rFonts w:eastAsia="Times New Roman" w:cstheme="minorHAnsi"/>
          <w:kern w:val="2"/>
          <w:sz w:val="28"/>
          <w:szCs w:val="28"/>
          <w14:ligatures w14:val="standardContextual"/>
        </w:rPr>
        <w:t>8</w:t>
      </w:r>
      <w:r w:rsidRPr="00ED7EBF">
        <w:rPr>
          <w:rFonts w:eastAsia="Times New Roman" w:cstheme="minorHAnsi"/>
          <w:kern w:val="2"/>
          <w:sz w:val="28"/>
          <w:szCs w:val="28"/>
          <w14:ligatures w14:val="standardContextual"/>
        </w:rPr>
        <w:tab/>
        <w:t>Habilitet</w:t>
      </w:r>
    </w:p>
    <w:p w14:paraId="2A2CD9C0"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Norges Bank vil legge strenge kriterier til grunn når en skal vurdere om eventuelle habilitets-</w:t>
      </w:r>
      <w:r w:rsidRPr="00ED7EBF">
        <w:rPr>
          <w:rFonts w:eastAsia="Aptos" w:cstheme="minorHAnsi"/>
          <w:kern w:val="2"/>
          <w14:ligatures w14:val="standardContextual"/>
        </w:rPr>
        <w:br/>
        <w:t xml:space="preserve">berøvende situasjoner er til stede.  Foretaket forventes å ha en policy og opplegg for å kartlegge </w:t>
      </w:r>
      <w:r w:rsidRPr="00ED7EBF">
        <w:rPr>
          <w:rFonts w:eastAsia="Aptos" w:cstheme="minorHAnsi"/>
          <w:kern w:val="2"/>
          <w14:ligatures w14:val="standardContextual"/>
        </w:rPr>
        <w:br/>
        <w:t xml:space="preserve">og vurdere mulig inhabilitet eller habilitetskonflikter. Det må gis en redegjørelse for hvilke habilitetskonflikter som kan foreligge med begrunnelse for hvorfor man ikke ser dem </w:t>
      </w:r>
      <w:r w:rsidRPr="00ED7EBF">
        <w:rPr>
          <w:rFonts w:eastAsia="Aptos" w:cstheme="minorHAnsi"/>
          <w:kern w:val="2"/>
          <w14:ligatures w14:val="standardContextual"/>
        </w:rPr>
        <w:br/>
        <w:t>som å være av en slik art at man er forhindret fra å påta seg oppdraget.</w:t>
      </w:r>
    </w:p>
    <w:p w14:paraId="15AA5DE3"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1</w:t>
      </w:r>
      <w:r>
        <w:rPr>
          <w:rFonts w:eastAsia="Times New Roman" w:cstheme="minorHAnsi"/>
          <w:kern w:val="2"/>
          <w:sz w:val="28"/>
          <w:szCs w:val="28"/>
          <w14:ligatures w14:val="standardContextual"/>
        </w:rPr>
        <w:t>9</w:t>
      </w:r>
      <w:r w:rsidRPr="00ED7EBF">
        <w:rPr>
          <w:rFonts w:eastAsia="Times New Roman" w:cstheme="minorHAnsi"/>
          <w:kern w:val="2"/>
          <w:sz w:val="28"/>
          <w:szCs w:val="28"/>
          <w14:ligatures w14:val="standardContextual"/>
        </w:rPr>
        <w:tab/>
        <w:t xml:space="preserve">Etiske retningslinjer for leverandører til Norges Bank </w:t>
      </w:r>
    </w:p>
    <w:p w14:paraId="43E09DB7"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 vil ved signering av avtalen bekrefte at Etiske retningslinjer for leverandører </w:t>
      </w:r>
      <w:r w:rsidRPr="00ED7EBF">
        <w:rPr>
          <w:rFonts w:eastAsia="Aptos" w:cstheme="minorHAnsi"/>
          <w:kern w:val="2"/>
          <w14:ligatures w14:val="standardContextual"/>
        </w:rPr>
        <w:br/>
        <w:t xml:space="preserve">innenfor sentralbanksjefens ansvarsområde - gjelder for utførende personell hos leverandør </w:t>
      </w:r>
      <w:r w:rsidRPr="00ED7EBF">
        <w:rPr>
          <w:rFonts w:eastAsia="Aptos" w:cstheme="minorHAnsi"/>
          <w:kern w:val="2"/>
          <w14:ligatures w14:val="standardContextual"/>
        </w:rPr>
        <w:br/>
        <w:t xml:space="preserve">som har tilgang til Norges Banks lokaler eller informasjonssystemer.   </w:t>
      </w:r>
    </w:p>
    <w:p w14:paraId="1B0F3D90" w14:textId="77777777" w:rsidR="0036312B" w:rsidRPr="00ED7EBF" w:rsidRDefault="0036312B" w:rsidP="0036312B">
      <w:pPr>
        <w:spacing w:after="0" w:line="240" w:lineRule="auto"/>
        <w:rPr>
          <w:rFonts w:eastAsia="Times New Roman" w:cstheme="minorHAnsi"/>
          <w:kern w:val="2"/>
          <w:sz w:val="28"/>
          <w:szCs w:val="28"/>
          <w14:ligatures w14:val="standardContextual"/>
        </w:rPr>
      </w:pPr>
      <w:r>
        <w:rPr>
          <w:rFonts w:eastAsia="Times New Roman" w:cstheme="minorHAnsi"/>
          <w:kern w:val="2"/>
          <w:sz w:val="28"/>
          <w:szCs w:val="28"/>
          <w14:ligatures w14:val="standardContextual"/>
        </w:rPr>
        <w:t>20</w:t>
      </w:r>
      <w:r w:rsidRPr="00ED7EBF">
        <w:rPr>
          <w:rFonts w:eastAsia="Times New Roman" w:cstheme="minorHAnsi"/>
          <w:kern w:val="2"/>
          <w:sz w:val="28"/>
          <w:szCs w:val="28"/>
          <w14:ligatures w14:val="standardContextual"/>
        </w:rPr>
        <w:tab/>
        <w:t>Fullmakt</w:t>
      </w:r>
    </w:p>
    <w:p w14:paraId="32B98D1D"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Leverandøren har ingen fullmakt til å forplikte Norges Bank ved avtale i forhold til tredjemann, </w:t>
      </w:r>
      <w:r w:rsidRPr="00ED7EBF">
        <w:rPr>
          <w:rFonts w:eastAsia="Aptos" w:cstheme="minorHAnsi"/>
          <w:kern w:val="2"/>
          <w14:ligatures w14:val="standardContextual"/>
        </w:rPr>
        <w:br/>
        <w:t>med mindre det foreligger uttrykkelig skriftlig fullmakt til dette.</w:t>
      </w:r>
    </w:p>
    <w:p w14:paraId="1367562C" w14:textId="77777777" w:rsidR="0036312B" w:rsidRPr="00ED7EBF" w:rsidRDefault="0036312B" w:rsidP="0036312B">
      <w:pPr>
        <w:spacing w:after="0" w:line="240" w:lineRule="auto"/>
        <w:rPr>
          <w:rFonts w:eastAsia="Times New Roman" w:cstheme="minorHAnsi"/>
          <w:kern w:val="2"/>
          <w:sz w:val="28"/>
          <w:szCs w:val="28"/>
          <w14:ligatures w14:val="standardContextual"/>
        </w:rPr>
      </w:pPr>
      <w:r>
        <w:rPr>
          <w:rFonts w:eastAsia="Times New Roman" w:cstheme="minorHAnsi"/>
          <w:kern w:val="2"/>
          <w:sz w:val="28"/>
          <w:szCs w:val="28"/>
          <w14:ligatures w14:val="standardContextual"/>
        </w:rPr>
        <w:t>21</w:t>
      </w:r>
      <w:r w:rsidRPr="00ED7EBF">
        <w:rPr>
          <w:rFonts w:eastAsia="Times New Roman" w:cstheme="minorHAnsi"/>
          <w:kern w:val="2"/>
          <w:sz w:val="28"/>
          <w:szCs w:val="28"/>
          <w14:ligatures w14:val="standardContextual"/>
        </w:rPr>
        <w:tab/>
        <w:t>Bestillinger/avrop</w:t>
      </w:r>
    </w:p>
    <w:p w14:paraId="7E619824"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Avrop skal gjøres skriftlig. </w:t>
      </w:r>
    </w:p>
    <w:p w14:paraId="0116AC32"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2</w:t>
      </w:r>
      <w:r>
        <w:rPr>
          <w:rFonts w:eastAsia="Times New Roman" w:cstheme="minorHAnsi"/>
          <w:kern w:val="2"/>
          <w:sz w:val="28"/>
          <w:szCs w:val="28"/>
          <w14:ligatures w14:val="standardContextual"/>
        </w:rPr>
        <w:t>2</w:t>
      </w:r>
      <w:r w:rsidRPr="00ED7EBF">
        <w:rPr>
          <w:rFonts w:eastAsia="Times New Roman" w:cstheme="minorHAnsi"/>
          <w:kern w:val="2"/>
          <w:sz w:val="28"/>
          <w:szCs w:val="28"/>
          <w14:ligatures w14:val="standardContextual"/>
        </w:rPr>
        <w:tab/>
        <w:t>Krav til fakturaer utstedt til Norges Bank</w:t>
      </w:r>
    </w:p>
    <w:p w14:paraId="5DD8AB3E"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For å sikre en effektiv og korrekt behandling skal fakturaer som sendes Norges Bank være merket </w:t>
      </w:r>
      <w:r w:rsidRPr="00ED7EBF">
        <w:rPr>
          <w:rFonts w:eastAsia="Aptos" w:cstheme="minorHAnsi"/>
          <w:kern w:val="2"/>
          <w14:ligatures w14:val="standardContextual"/>
        </w:rPr>
        <w:br/>
        <w:t xml:space="preserve">med kontaktperson, kostnadssted og oppgavenummer. Hvis dette ikke er spesifisert i avropet, </w:t>
      </w:r>
      <w:r w:rsidRPr="00ED7EBF">
        <w:rPr>
          <w:rFonts w:eastAsia="Aptos" w:cstheme="minorHAnsi"/>
          <w:kern w:val="2"/>
          <w14:ligatures w14:val="standardContextual"/>
        </w:rPr>
        <w:br/>
        <w:t>merkes fakturaen med følgende informasjon:</w:t>
      </w:r>
    </w:p>
    <w:p w14:paraId="5C2E4263" w14:textId="77777777" w:rsidR="0036312B" w:rsidRPr="00FE2D2C" w:rsidRDefault="0036312B" w:rsidP="0036312B">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Faktura sendes </w:t>
      </w:r>
      <w:r>
        <w:rPr>
          <w:rFonts w:eastAsia="Aptos" w:cstheme="minorHAnsi"/>
          <w:kern w:val="2"/>
          <w14:ligatures w14:val="standardContextual"/>
        </w:rPr>
        <w:t xml:space="preserve">som </w:t>
      </w:r>
      <w:r w:rsidRPr="00FE2D2C">
        <w:rPr>
          <w:rFonts w:eastAsia="Aptos" w:cstheme="minorHAnsi"/>
          <w:kern w:val="2"/>
          <w14:ligatures w14:val="standardContextual"/>
        </w:rPr>
        <w:t>EHF</w:t>
      </w:r>
      <w:r>
        <w:rPr>
          <w:rFonts w:eastAsia="Aptos" w:cstheme="minorHAnsi"/>
          <w:kern w:val="2"/>
          <w14:ligatures w14:val="standardContextual"/>
        </w:rPr>
        <w:t xml:space="preserve"> faktura</w:t>
      </w:r>
      <w:r w:rsidRPr="00FE2D2C">
        <w:rPr>
          <w:rFonts w:eastAsia="Aptos" w:cstheme="minorHAnsi"/>
          <w:kern w:val="2"/>
          <w14:ligatures w14:val="standardContextual"/>
        </w:rPr>
        <w:t xml:space="preserve"> til org</w:t>
      </w:r>
      <w:r>
        <w:rPr>
          <w:rFonts w:eastAsia="Aptos" w:cstheme="minorHAnsi"/>
          <w:kern w:val="2"/>
          <w14:ligatures w14:val="standardContextual"/>
        </w:rPr>
        <w:t>.nr.</w:t>
      </w:r>
      <w:r w:rsidRPr="00FE2D2C">
        <w:rPr>
          <w:rFonts w:eastAsia="Aptos" w:cstheme="minorHAnsi"/>
          <w:kern w:val="2"/>
          <w14:ligatures w14:val="standardContextual"/>
        </w:rPr>
        <w:t xml:space="preserve"> 937884117.</w:t>
      </w:r>
      <w:r>
        <w:rPr>
          <w:rFonts w:eastAsia="Aptos" w:cstheme="minorHAnsi"/>
          <w:kern w:val="2"/>
          <w14:ligatures w14:val="standardContextual"/>
        </w:rPr>
        <w:t xml:space="preserve"> </w:t>
      </w:r>
      <w:r w:rsidRPr="00FE2D2C">
        <w:rPr>
          <w:rFonts w:eastAsia="Aptos" w:cstheme="minorHAnsi"/>
          <w:kern w:val="2"/>
          <w14:ligatures w14:val="standardContextual"/>
        </w:rPr>
        <w:t xml:space="preserve">Det skal tydelig </w:t>
      </w:r>
      <w:proofErr w:type="gramStart"/>
      <w:r w:rsidRPr="00FE2D2C">
        <w:rPr>
          <w:rFonts w:eastAsia="Aptos" w:cstheme="minorHAnsi"/>
          <w:kern w:val="2"/>
          <w14:ligatures w14:val="standardContextual"/>
        </w:rPr>
        <w:t>fremgå</w:t>
      </w:r>
      <w:proofErr w:type="gramEnd"/>
      <w:r w:rsidRPr="00FE2D2C">
        <w:rPr>
          <w:rFonts w:eastAsia="Aptos" w:cstheme="minorHAnsi"/>
          <w:kern w:val="2"/>
          <w14:ligatures w14:val="standardContextual"/>
        </w:rPr>
        <w:t xml:space="preserve"> av fakturaen </w:t>
      </w:r>
      <w:r>
        <w:rPr>
          <w:rFonts w:eastAsia="Aptos" w:cstheme="minorHAnsi"/>
          <w:kern w:val="2"/>
          <w14:ligatures w14:val="standardContextual"/>
        </w:rPr>
        <w:br/>
      </w:r>
      <w:r w:rsidRPr="00FE2D2C">
        <w:rPr>
          <w:rFonts w:eastAsia="Aptos" w:cstheme="minorHAnsi"/>
          <w:kern w:val="2"/>
          <w14:ligatures w14:val="standardContextual"/>
        </w:rPr>
        <w:t xml:space="preserve">hva som faktureres. Timelister for arbeid utført skal alltid legges ved samt dokumentasjon av nettopriser for materiell. Det skal leveres en faktura pr. oppdrag og egen for driftsoppgaver. </w:t>
      </w:r>
      <w:r>
        <w:rPr>
          <w:rFonts w:eastAsia="Aptos" w:cstheme="minorHAnsi"/>
          <w:kern w:val="2"/>
          <w14:ligatures w14:val="standardContextual"/>
        </w:rPr>
        <w:br/>
      </w:r>
      <w:r w:rsidRPr="00FE2D2C">
        <w:rPr>
          <w:rFonts w:eastAsia="Aptos" w:cstheme="minorHAnsi"/>
          <w:kern w:val="2"/>
          <w14:ligatures w14:val="standardContextual"/>
        </w:rPr>
        <w:t xml:space="preserve">Faktura skal sendes etterskuddsvis hver måned. Betalingsbetingelser er 30 dager etter mottatt </w:t>
      </w:r>
      <w:r>
        <w:rPr>
          <w:rFonts w:eastAsia="Aptos" w:cstheme="minorHAnsi"/>
          <w:kern w:val="2"/>
          <w14:ligatures w14:val="standardContextual"/>
        </w:rPr>
        <w:br/>
      </w:r>
      <w:r w:rsidRPr="00FE2D2C">
        <w:rPr>
          <w:rFonts w:eastAsia="Aptos" w:cstheme="minorHAnsi"/>
          <w:kern w:val="2"/>
          <w14:ligatures w14:val="standardContextual"/>
        </w:rPr>
        <w:t xml:space="preserve">faktura. Ved krav om morarenter betaler Norges Bank kun den til enhver tid gjeldende </w:t>
      </w:r>
      <w:r>
        <w:rPr>
          <w:rFonts w:eastAsia="Aptos" w:cstheme="minorHAnsi"/>
          <w:kern w:val="2"/>
          <w14:ligatures w14:val="standardContextual"/>
        </w:rPr>
        <w:br/>
      </w:r>
      <w:r w:rsidRPr="00FE2D2C">
        <w:rPr>
          <w:rFonts w:eastAsia="Aptos" w:cstheme="minorHAnsi"/>
          <w:kern w:val="2"/>
          <w14:ligatures w14:val="standardContextual"/>
        </w:rPr>
        <w:t>morarentesats fastsatt i Lov om renter ved forsinket betaling mm, av 17.12.76.</w:t>
      </w:r>
    </w:p>
    <w:p w14:paraId="75B5C599" w14:textId="77777777" w:rsidR="0036312B" w:rsidRPr="00ED7EBF" w:rsidRDefault="0036312B" w:rsidP="0036312B">
      <w:pPr>
        <w:rPr>
          <w:rFonts w:eastAsia="Aptos" w:cstheme="minorHAnsi"/>
          <w:kern w:val="2"/>
          <w14:ligatures w14:val="standardContextual"/>
        </w:rPr>
      </w:pPr>
      <w:r w:rsidRPr="007211A9">
        <w:rPr>
          <w:rFonts w:cstheme="minorHAnsi"/>
          <w:b/>
          <w:bCs/>
        </w:rPr>
        <w:t>Timelister og rapportering</w:t>
      </w:r>
      <w:r w:rsidRPr="00ED7EBF">
        <w:rPr>
          <w:rFonts w:cstheme="minorHAnsi"/>
        </w:rPr>
        <w:br/>
      </w:r>
      <w:r w:rsidRPr="00ED7EBF">
        <w:rPr>
          <w:rFonts w:eastAsia="Aptos" w:cstheme="minorHAnsi"/>
          <w:kern w:val="2"/>
          <w14:ligatures w14:val="standardContextual"/>
        </w:rPr>
        <w:t xml:space="preserve">Leverandør skal på oppfordring gi Norges Bank rapporter på utført arbeid og påløpte kostnader. Timelister skal leveres etter hver uke, oppdelt pr. oppdrag. Leverandøren skal månedlig utarbeide </w:t>
      </w:r>
      <w:r w:rsidRPr="00ED7EBF">
        <w:rPr>
          <w:rFonts w:eastAsia="Aptos" w:cstheme="minorHAnsi"/>
          <w:kern w:val="2"/>
          <w14:ligatures w14:val="standardContextual"/>
        </w:rPr>
        <w:br/>
        <w:t>en rapport på utført arbeid og påløpte kostnader pr. oppdrag og akkumulert.</w:t>
      </w:r>
    </w:p>
    <w:p w14:paraId="596A8587"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2</w:t>
      </w:r>
      <w:r>
        <w:rPr>
          <w:rFonts w:eastAsia="Times New Roman" w:cstheme="minorHAnsi"/>
          <w:kern w:val="2"/>
          <w:sz w:val="28"/>
          <w:szCs w:val="28"/>
          <w14:ligatures w14:val="standardContextual"/>
        </w:rPr>
        <w:t>3</w:t>
      </w:r>
      <w:r w:rsidRPr="00ED7EBF">
        <w:rPr>
          <w:rFonts w:eastAsia="Times New Roman" w:cstheme="minorHAnsi"/>
          <w:kern w:val="2"/>
          <w:sz w:val="28"/>
          <w:szCs w:val="28"/>
          <w14:ligatures w14:val="standardContextual"/>
        </w:rPr>
        <w:tab/>
        <w:t>Priser</w:t>
      </w:r>
    </w:p>
    <w:p w14:paraId="66916B20"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Settes inn ved avtaleinngåelse. </w:t>
      </w:r>
    </w:p>
    <w:p w14:paraId="73C797B8"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2</w:t>
      </w:r>
      <w:r>
        <w:rPr>
          <w:rFonts w:eastAsia="Times New Roman" w:cstheme="minorHAnsi"/>
          <w:kern w:val="2"/>
          <w:sz w:val="28"/>
          <w:szCs w:val="28"/>
          <w14:ligatures w14:val="standardContextual"/>
        </w:rPr>
        <w:t>4</w:t>
      </w:r>
      <w:r w:rsidRPr="00ED7EBF">
        <w:rPr>
          <w:rFonts w:eastAsia="Times New Roman" w:cstheme="minorHAnsi"/>
          <w:kern w:val="2"/>
          <w:sz w:val="28"/>
          <w:szCs w:val="28"/>
          <w14:ligatures w14:val="standardContextual"/>
        </w:rPr>
        <w:tab/>
        <w:t>Prisregulering</w:t>
      </w:r>
    </w:p>
    <w:p w14:paraId="4B1459AA"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Prisene skal være faste det første avtaleåret. Prisene kan deretter reguleres en gang pr. år.</w:t>
      </w:r>
    </w:p>
    <w:p w14:paraId="66C0B748"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Ved regulering benyttes: Statistisk sentralbyrås konsumprisindeks (totalindeksen) med basis </w:t>
      </w:r>
      <w:r w:rsidRPr="00ED7EBF">
        <w:rPr>
          <w:rFonts w:eastAsia="Aptos" w:cstheme="minorHAnsi"/>
          <w:kern w:val="2"/>
          <w14:ligatures w14:val="standardContextual"/>
        </w:rPr>
        <w:br/>
        <w:t xml:space="preserve">en måned før kontraktsignering. Leverandøren må sende skriftlig melding med en måneds varsel </w:t>
      </w:r>
      <w:r w:rsidRPr="00ED7EBF">
        <w:rPr>
          <w:rFonts w:eastAsia="Aptos" w:cstheme="minorHAnsi"/>
          <w:kern w:val="2"/>
          <w14:ligatures w14:val="standardContextual"/>
        </w:rPr>
        <w:br/>
        <w:t xml:space="preserve">til Norges Bank med ønske om regulering inkludert beregninger av nye priser. Prisregulering kan </w:t>
      </w:r>
      <w:r w:rsidRPr="00ED7EBF">
        <w:rPr>
          <w:rFonts w:eastAsia="Aptos" w:cstheme="minorHAnsi"/>
          <w:kern w:val="2"/>
          <w14:ligatures w14:val="standardContextual"/>
        </w:rPr>
        <w:br/>
        <w:t>ikke ha tilbakevirkende kraft. Det gis ikke rom for å regulere påslagsprosenten i avtaleperioden.</w:t>
      </w:r>
    </w:p>
    <w:p w14:paraId="01C137C8" w14:textId="77777777" w:rsidR="00A159A5" w:rsidRDefault="00A159A5">
      <w:pPr>
        <w:rPr>
          <w:rFonts w:eastAsia="Times New Roman" w:cstheme="minorHAnsi"/>
          <w:kern w:val="2"/>
          <w:sz w:val="28"/>
          <w:szCs w:val="28"/>
          <w14:ligatures w14:val="standardContextual"/>
        </w:rPr>
      </w:pPr>
      <w:r>
        <w:rPr>
          <w:rFonts w:eastAsia="Times New Roman" w:cstheme="minorHAnsi"/>
          <w:kern w:val="2"/>
          <w:sz w:val="28"/>
          <w:szCs w:val="28"/>
          <w14:ligatures w14:val="standardContextual"/>
        </w:rPr>
        <w:br w:type="page"/>
      </w:r>
    </w:p>
    <w:p w14:paraId="0A442DE9" w14:textId="342B7200"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lastRenderedPageBreak/>
        <w:t>2</w:t>
      </w:r>
      <w:r>
        <w:rPr>
          <w:rFonts w:eastAsia="Times New Roman" w:cstheme="minorHAnsi"/>
          <w:kern w:val="2"/>
          <w:sz w:val="28"/>
          <w:szCs w:val="28"/>
          <w14:ligatures w14:val="standardContextual"/>
        </w:rPr>
        <w:t>5</w:t>
      </w:r>
      <w:r w:rsidRPr="00ED7EBF">
        <w:rPr>
          <w:rFonts w:eastAsia="Times New Roman" w:cstheme="minorHAnsi"/>
          <w:kern w:val="2"/>
          <w:sz w:val="28"/>
          <w:szCs w:val="28"/>
          <w14:ligatures w14:val="standardContextual"/>
        </w:rPr>
        <w:tab/>
        <w:t>Arbeidsmiljøloven</w:t>
      </w:r>
    </w:p>
    <w:p w14:paraId="74A1F492"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Leverandøren plikter til enhver tid å overholde reglene i lov av 17. juni 2005 nr. 62 om </w:t>
      </w:r>
      <w:r w:rsidRPr="00ED7EBF">
        <w:rPr>
          <w:rFonts w:eastAsia="Aptos" w:cstheme="minorHAnsi"/>
          <w:kern w:val="2"/>
          <w14:ligatures w14:val="standardContextual"/>
        </w:rPr>
        <w:br/>
        <w:t>arbeidsmiljø, arbeidstid og stillingsvern mv. (arbeidsmiljøloven).</w:t>
      </w:r>
    </w:p>
    <w:p w14:paraId="04307656" w14:textId="77777777" w:rsidR="0036312B" w:rsidRPr="00ED7EBF" w:rsidRDefault="0036312B" w:rsidP="0036312B">
      <w:pPr>
        <w:spacing w:after="0" w:line="240" w:lineRule="auto"/>
        <w:rPr>
          <w:rFonts w:cstheme="minorHAnsi"/>
          <w:b/>
          <w:bCs/>
          <w:caps/>
        </w:rPr>
      </w:pPr>
      <w:r w:rsidRPr="00ED7EBF">
        <w:rPr>
          <w:rFonts w:eastAsia="Times New Roman" w:cstheme="minorHAnsi"/>
          <w:kern w:val="2"/>
          <w:sz w:val="28"/>
          <w:szCs w:val="28"/>
          <w14:ligatures w14:val="standardContextual"/>
        </w:rPr>
        <w:t>2</w:t>
      </w:r>
      <w:r>
        <w:rPr>
          <w:rFonts w:eastAsia="Times New Roman" w:cstheme="minorHAnsi"/>
          <w:kern w:val="2"/>
          <w:sz w:val="28"/>
          <w:szCs w:val="28"/>
          <w14:ligatures w14:val="standardContextual"/>
        </w:rPr>
        <w:t>6</w:t>
      </w:r>
      <w:r w:rsidRPr="00ED7EBF">
        <w:rPr>
          <w:rFonts w:eastAsia="Times New Roman" w:cstheme="minorHAnsi"/>
          <w:kern w:val="2"/>
          <w:sz w:val="28"/>
          <w:szCs w:val="28"/>
          <w14:ligatures w14:val="standardContextual"/>
        </w:rPr>
        <w:tab/>
        <w:t>Forsikringsbevis</w:t>
      </w:r>
    </w:p>
    <w:p w14:paraId="523866EE"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Leverandøren skal på forespørsel fremlegge ansvarsforsikringsbevis iht. NS 8406: pkt. 9.</w:t>
      </w:r>
    </w:p>
    <w:p w14:paraId="58D1A04F"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2</w:t>
      </w:r>
      <w:r>
        <w:rPr>
          <w:rFonts w:eastAsia="Times New Roman" w:cstheme="minorHAnsi"/>
          <w:kern w:val="2"/>
          <w:sz w:val="28"/>
          <w:szCs w:val="28"/>
          <w14:ligatures w14:val="standardContextual"/>
        </w:rPr>
        <w:t>7</w:t>
      </w:r>
      <w:r w:rsidRPr="00ED7EBF">
        <w:rPr>
          <w:rFonts w:eastAsia="Times New Roman" w:cstheme="minorHAnsi"/>
          <w:kern w:val="2"/>
          <w:sz w:val="28"/>
          <w:szCs w:val="28"/>
          <w14:ligatures w14:val="standardContextual"/>
        </w:rPr>
        <w:tab/>
        <w:t>Mangler</w:t>
      </w:r>
    </w:p>
    <w:p w14:paraId="7CFFED75"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For timebaserte arbeider gjelder at dersom det er mangler ved utført arbeid, skal dette rettes </w:t>
      </w:r>
      <w:r>
        <w:rPr>
          <w:rFonts w:eastAsia="Aptos" w:cstheme="minorHAnsi"/>
          <w:kern w:val="2"/>
          <w14:ligatures w14:val="standardContextual"/>
        </w:rPr>
        <w:br/>
      </w:r>
      <w:r w:rsidRPr="00ED7EBF">
        <w:rPr>
          <w:rFonts w:eastAsia="Aptos" w:cstheme="minorHAnsi"/>
          <w:kern w:val="2"/>
          <w14:ligatures w14:val="standardContextual"/>
        </w:rPr>
        <w:t xml:space="preserve">opp for leverandørens kostnad. Oversikt over timer og materiell for oppretting av leverandørens </w:t>
      </w:r>
      <w:r>
        <w:rPr>
          <w:rFonts w:eastAsia="Aptos" w:cstheme="minorHAnsi"/>
          <w:kern w:val="2"/>
          <w14:ligatures w14:val="standardContextual"/>
        </w:rPr>
        <w:br/>
      </w:r>
      <w:r w:rsidRPr="00ED7EBF">
        <w:rPr>
          <w:rFonts w:eastAsia="Aptos" w:cstheme="minorHAnsi"/>
          <w:kern w:val="2"/>
          <w14:ligatures w14:val="standardContextual"/>
        </w:rPr>
        <w:t xml:space="preserve">feil skal </w:t>
      </w:r>
      <w:proofErr w:type="gramStart"/>
      <w:r w:rsidRPr="00ED7EBF">
        <w:rPr>
          <w:rFonts w:eastAsia="Aptos" w:cstheme="minorHAnsi"/>
          <w:kern w:val="2"/>
          <w14:ligatures w14:val="standardContextual"/>
        </w:rPr>
        <w:t>fremkomme</w:t>
      </w:r>
      <w:proofErr w:type="gramEnd"/>
      <w:r w:rsidRPr="00ED7EBF">
        <w:rPr>
          <w:rFonts w:eastAsia="Aptos" w:cstheme="minorHAnsi"/>
          <w:kern w:val="2"/>
          <w14:ligatures w14:val="standardContextual"/>
        </w:rPr>
        <w:t xml:space="preserve"> som fradrag på faktura.</w:t>
      </w:r>
    </w:p>
    <w:p w14:paraId="01459DE4"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2</w:t>
      </w:r>
      <w:r>
        <w:rPr>
          <w:rFonts w:eastAsia="Times New Roman" w:cstheme="minorHAnsi"/>
          <w:kern w:val="2"/>
          <w:sz w:val="28"/>
          <w:szCs w:val="28"/>
          <w14:ligatures w14:val="standardContextual"/>
        </w:rPr>
        <w:t>8</w:t>
      </w:r>
      <w:r w:rsidRPr="00ED7EBF">
        <w:rPr>
          <w:rFonts w:eastAsia="Times New Roman" w:cstheme="minorHAnsi"/>
          <w:kern w:val="2"/>
          <w:sz w:val="28"/>
          <w:szCs w:val="28"/>
          <w14:ligatures w14:val="standardContextual"/>
        </w:rPr>
        <w:tab/>
        <w:t>Mislighold/tvister</w:t>
      </w:r>
    </w:p>
    <w:p w14:paraId="66C6D505"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Ved mislighold som ikke er særlig regulert i denne avtalen gjelder kjøpsloven. Overtredelse av </w:t>
      </w:r>
      <w:r w:rsidRPr="00ED7EBF">
        <w:rPr>
          <w:rFonts w:eastAsia="Aptos" w:cstheme="minorHAnsi"/>
          <w:kern w:val="2"/>
          <w14:ligatures w14:val="standardContextual"/>
        </w:rPr>
        <w:br/>
        <w:t>vedlagte etiske prinsipper og regler ansees som brudd på avtalen og vil kunne medføre heving.</w:t>
      </w:r>
    </w:p>
    <w:p w14:paraId="74E70C90"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Tvist mellom partene om tolkningen eller rettsvirkningene av denne avtalen skal søkes løst ved forhandlinger. Fører ikke slike forhandlinger frem innen to måneder, kan hver av partene forlange tvisten avgjort med endelig virkning i norske domstoler.</w:t>
      </w:r>
    </w:p>
    <w:p w14:paraId="5ED9DD42" w14:textId="77777777" w:rsidR="0036312B" w:rsidRPr="00ED7EBF" w:rsidRDefault="0036312B" w:rsidP="0036312B">
      <w:pPr>
        <w:spacing w:after="0" w:line="240" w:lineRule="auto"/>
        <w:rPr>
          <w:rFonts w:eastAsia="Times New Roman" w:cstheme="minorHAnsi"/>
          <w:kern w:val="2"/>
          <w:sz w:val="28"/>
          <w:szCs w:val="28"/>
          <w14:ligatures w14:val="standardContextual"/>
        </w:rPr>
      </w:pPr>
      <w:r w:rsidRPr="00ED7EBF">
        <w:rPr>
          <w:rFonts w:eastAsia="Times New Roman" w:cstheme="minorHAnsi"/>
          <w:kern w:val="2"/>
          <w:sz w:val="28"/>
          <w:szCs w:val="28"/>
          <w14:ligatures w14:val="standardContextual"/>
        </w:rPr>
        <w:t>2</w:t>
      </w:r>
      <w:r>
        <w:rPr>
          <w:rFonts w:eastAsia="Times New Roman" w:cstheme="minorHAnsi"/>
          <w:kern w:val="2"/>
          <w:sz w:val="28"/>
          <w:szCs w:val="28"/>
          <w14:ligatures w14:val="standardContextual"/>
        </w:rPr>
        <w:t>9</w:t>
      </w:r>
      <w:r w:rsidRPr="00ED7EBF">
        <w:rPr>
          <w:rFonts w:eastAsia="Times New Roman" w:cstheme="minorHAnsi"/>
          <w:kern w:val="2"/>
          <w:sz w:val="28"/>
          <w:szCs w:val="28"/>
          <w14:ligatures w14:val="standardContextual"/>
        </w:rPr>
        <w:tab/>
        <w:t>Partenes representanter</w:t>
      </w:r>
    </w:p>
    <w:p w14:paraId="012ED061" w14:textId="77777777" w:rsidR="00A159A5" w:rsidRDefault="0036312B" w:rsidP="00A159A5">
      <w:pPr>
        <w:spacing w:line="240" w:lineRule="auto"/>
        <w:rPr>
          <w:rFonts w:eastAsia="Aptos" w:cstheme="minorHAnsi"/>
          <w:kern w:val="2"/>
          <w14:ligatures w14:val="standardContextual"/>
        </w:rPr>
      </w:pPr>
      <w:r w:rsidRPr="00ED7EBF">
        <w:rPr>
          <w:rFonts w:eastAsia="Aptos" w:cstheme="minorHAnsi"/>
          <w:b/>
          <w:bCs/>
          <w:kern w:val="2"/>
          <w14:ligatures w14:val="standardContextual"/>
        </w:rPr>
        <w:t>Leverandøren</w:t>
      </w:r>
      <w:r w:rsidRPr="00ED7EBF">
        <w:rPr>
          <w:rFonts w:eastAsia="Aptos" w:cstheme="minorHAnsi"/>
          <w:kern w:val="2"/>
          <w14:ligatures w14:val="standardContextual"/>
        </w:rPr>
        <w:t xml:space="preserve"> </w:t>
      </w:r>
    </w:p>
    <w:p w14:paraId="6E125DD9" w14:textId="41E17413" w:rsidR="0036312B" w:rsidRPr="00ED7EBF" w:rsidRDefault="0036312B" w:rsidP="0036312B">
      <w:pPr>
        <w:spacing w:after="0" w:line="240" w:lineRule="auto"/>
        <w:rPr>
          <w:rFonts w:eastAsia="Aptos" w:cstheme="minorHAnsi"/>
          <w:kern w:val="2"/>
          <w14:ligatures w14:val="standardContextual"/>
        </w:rPr>
      </w:pPr>
      <w:r w:rsidRPr="00ED7EBF">
        <w:rPr>
          <w:rFonts w:eastAsia="Aptos" w:cstheme="minorHAnsi"/>
          <w:b/>
          <w:bCs/>
          <w:kern w:val="2"/>
          <w14:ligatures w14:val="standardContextual"/>
        </w:rPr>
        <w:t>Norges Bank</w:t>
      </w:r>
    </w:p>
    <w:p w14:paraId="161112FE" w14:textId="77777777" w:rsidR="0036312B" w:rsidRPr="00ED7EBF" w:rsidRDefault="0036312B" w:rsidP="00A159A5">
      <w:pPr>
        <w:spacing w:before="240" w:after="0" w:line="240" w:lineRule="auto"/>
        <w:rPr>
          <w:rFonts w:eastAsia="Times New Roman" w:cstheme="minorHAnsi"/>
          <w:kern w:val="2"/>
          <w:sz w:val="28"/>
          <w:szCs w:val="28"/>
          <w14:ligatures w14:val="standardContextual"/>
        </w:rPr>
      </w:pPr>
      <w:r>
        <w:rPr>
          <w:rFonts w:eastAsia="Times New Roman" w:cstheme="minorHAnsi"/>
          <w:kern w:val="2"/>
          <w:sz w:val="28"/>
          <w:szCs w:val="28"/>
          <w14:ligatures w14:val="standardContextual"/>
        </w:rPr>
        <w:t>30</w:t>
      </w:r>
      <w:r w:rsidRPr="00ED7EBF">
        <w:rPr>
          <w:rFonts w:eastAsia="Times New Roman" w:cstheme="minorHAnsi"/>
          <w:kern w:val="2"/>
          <w:sz w:val="28"/>
          <w:szCs w:val="28"/>
          <w14:ligatures w14:val="standardContextual"/>
        </w:rPr>
        <w:tab/>
        <w:t>Underskrift</w:t>
      </w:r>
    </w:p>
    <w:p w14:paraId="28126341" w14:textId="77777777" w:rsidR="0036312B" w:rsidRPr="00ED7EBF" w:rsidRDefault="0036312B" w:rsidP="0036312B">
      <w:pPr>
        <w:spacing w:line="240" w:lineRule="auto"/>
        <w:rPr>
          <w:rFonts w:eastAsia="Aptos" w:cstheme="minorHAnsi"/>
          <w:kern w:val="2"/>
          <w14:ligatures w14:val="standardContextual"/>
        </w:rPr>
      </w:pPr>
      <w:r w:rsidRPr="00ED7EBF">
        <w:rPr>
          <w:rFonts w:eastAsia="Aptos" w:cstheme="minorHAnsi"/>
          <w:kern w:val="2"/>
          <w14:ligatures w14:val="standardContextual"/>
        </w:rPr>
        <w:t xml:space="preserve">Dette dokumentet er elektronisk signert. </w:t>
      </w:r>
    </w:p>
    <w:p w14:paraId="64768B4E" w14:textId="77777777" w:rsidR="0036312B" w:rsidRPr="00ED7EBF" w:rsidRDefault="0036312B" w:rsidP="0036312B">
      <w:pPr>
        <w:spacing w:line="240" w:lineRule="auto"/>
        <w:rPr>
          <w:rFonts w:cstheme="minorHAnsi"/>
        </w:rPr>
      </w:pPr>
      <w:r w:rsidRPr="00ED7EBF">
        <w:rPr>
          <w:rFonts w:eastAsia="Aptos" w:cstheme="minorHAnsi"/>
          <w:b/>
          <w:bCs/>
          <w:kern w:val="2"/>
          <w14:ligatures w14:val="standardContextual"/>
        </w:rPr>
        <w:t>For Norges Bank</w:t>
      </w:r>
      <w:r w:rsidRPr="00ED7EBF">
        <w:rPr>
          <w:rFonts w:eastAsia="Aptos" w:cstheme="minorHAnsi"/>
          <w:kern w:val="2"/>
          <w14:ligatures w14:val="standardContextual"/>
        </w:rPr>
        <w:tab/>
      </w:r>
      <w:r w:rsidRPr="00ED7EBF">
        <w:rPr>
          <w:rFonts w:eastAsia="Aptos" w:cstheme="minorHAnsi"/>
          <w:kern w:val="2"/>
          <w14:ligatures w14:val="standardContextual"/>
        </w:rPr>
        <w:tab/>
      </w:r>
      <w:r w:rsidRPr="00ED7EBF">
        <w:rPr>
          <w:rFonts w:eastAsia="Aptos" w:cstheme="minorHAnsi"/>
          <w:kern w:val="2"/>
          <w14:ligatures w14:val="standardContextual"/>
        </w:rPr>
        <w:tab/>
      </w:r>
      <w:r w:rsidRPr="00ED7EBF">
        <w:rPr>
          <w:rFonts w:eastAsia="Aptos" w:cstheme="minorHAnsi"/>
          <w:kern w:val="2"/>
          <w14:ligatures w14:val="standardContextual"/>
        </w:rPr>
        <w:tab/>
      </w:r>
      <w:r w:rsidRPr="00ED7EBF">
        <w:rPr>
          <w:rFonts w:eastAsia="Aptos" w:cstheme="minorHAnsi"/>
          <w:kern w:val="2"/>
          <w14:ligatures w14:val="standardContextual"/>
        </w:rPr>
        <w:tab/>
      </w:r>
      <w:r w:rsidRPr="00ED7EBF">
        <w:rPr>
          <w:rFonts w:eastAsia="Aptos" w:cstheme="minorHAnsi"/>
          <w:b/>
          <w:bCs/>
          <w:kern w:val="2"/>
          <w14:ligatures w14:val="standardContextual"/>
        </w:rPr>
        <w:t>For Leverandøren</w:t>
      </w:r>
    </w:p>
    <w:p w14:paraId="78060EE2" w14:textId="77777777" w:rsidR="005C5E41" w:rsidRPr="00ED7EBF" w:rsidRDefault="005C5E41" w:rsidP="005D5B94">
      <w:pPr>
        <w:spacing w:line="240" w:lineRule="auto"/>
        <w:rPr>
          <w:rFonts w:cstheme="minorHAnsi"/>
        </w:rPr>
      </w:pPr>
    </w:p>
    <w:sectPr w:rsidR="005C5E41" w:rsidRPr="00ED7EBF" w:rsidSect="001F3CD2">
      <w:headerReference w:type="default" r:id="rId20"/>
      <w:footerReference w:type="default" r:id="rId21"/>
      <w:pgSz w:w="11906" w:h="16838"/>
      <w:pgMar w:top="1599" w:right="991" w:bottom="1701" w:left="1701" w:header="284" w:footer="107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C4C9E" w14:textId="77777777" w:rsidR="0038386A" w:rsidRDefault="0038386A" w:rsidP="00D32BC6">
      <w:pPr>
        <w:spacing w:after="0" w:line="240" w:lineRule="auto"/>
      </w:pPr>
      <w:r>
        <w:separator/>
      </w:r>
    </w:p>
  </w:endnote>
  <w:endnote w:type="continuationSeparator" w:id="0">
    <w:p w14:paraId="09716D8E" w14:textId="77777777" w:rsidR="0038386A" w:rsidRDefault="0038386A" w:rsidP="00D32BC6">
      <w:pPr>
        <w:spacing w:after="0" w:line="240" w:lineRule="auto"/>
      </w:pPr>
      <w:r>
        <w:continuationSeparator/>
      </w:r>
    </w:p>
  </w:endnote>
  <w:endnote w:type="continuationNotice" w:id="1">
    <w:p w14:paraId="7D28305C" w14:textId="77777777" w:rsidR="0038386A" w:rsidRDefault="003838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default"/>
    <w:sig w:usb0="00000000" w:usb1="08070000" w:usb2="00000010" w:usb3="00000000" w:csb0="00020000"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5194429"/>
      <w:docPartObj>
        <w:docPartGallery w:val="Page Numbers (Bottom of Page)"/>
        <w:docPartUnique/>
      </w:docPartObj>
    </w:sdtPr>
    <w:sdtEndPr>
      <w:rPr>
        <w:rFonts w:asciiTheme="minorHAnsi" w:hAnsiTheme="minorHAnsi" w:cstheme="minorBidi"/>
      </w:rPr>
    </w:sdtEndPr>
    <w:sdtContent>
      <w:p w14:paraId="39FB351B" w14:textId="77A1F71F" w:rsidR="00B50AC5" w:rsidRPr="0073752F" w:rsidRDefault="00B50AC5">
        <w:pPr>
          <w:pStyle w:val="Footer"/>
          <w:jc w:val="right"/>
          <w:rPr>
            <w:rFonts w:asciiTheme="minorHAnsi" w:hAnsiTheme="minorHAnsi" w:cstheme="minorHAnsi"/>
          </w:rPr>
        </w:pPr>
        <w:r w:rsidRPr="0073752F">
          <w:rPr>
            <w:rFonts w:asciiTheme="minorHAnsi" w:hAnsiTheme="minorHAnsi" w:cstheme="minorHAnsi"/>
          </w:rPr>
          <w:fldChar w:fldCharType="begin"/>
        </w:r>
        <w:r w:rsidRPr="0073752F">
          <w:rPr>
            <w:rFonts w:asciiTheme="minorHAnsi" w:hAnsiTheme="minorHAnsi" w:cstheme="minorHAnsi"/>
          </w:rPr>
          <w:instrText>PAGE   \* MERGEFORMAT</w:instrText>
        </w:r>
        <w:r w:rsidRPr="0073752F">
          <w:rPr>
            <w:rFonts w:asciiTheme="minorHAnsi" w:hAnsiTheme="minorHAnsi" w:cstheme="minorHAnsi"/>
          </w:rPr>
          <w:fldChar w:fldCharType="separate"/>
        </w:r>
        <w:r w:rsidRPr="0073752F">
          <w:rPr>
            <w:rFonts w:asciiTheme="minorHAnsi" w:hAnsiTheme="minorHAnsi" w:cstheme="minorHAnsi"/>
            <w:lang w:val="nb-NO"/>
          </w:rPr>
          <w:t>2</w:t>
        </w:r>
        <w:r w:rsidRPr="0073752F">
          <w:rPr>
            <w:rFonts w:asciiTheme="minorHAnsi" w:hAnsiTheme="minorHAnsi" w:cstheme="minorHAnsi"/>
          </w:rPr>
          <w:fldChar w:fldCharType="end"/>
        </w:r>
      </w:p>
    </w:sdtContent>
  </w:sdt>
  <w:p w14:paraId="4A238808" w14:textId="77777777" w:rsidR="00B50AC5" w:rsidRDefault="00B50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50881" w14:textId="77777777" w:rsidR="0038386A" w:rsidRDefault="0038386A" w:rsidP="00D32BC6">
      <w:pPr>
        <w:spacing w:after="0" w:line="240" w:lineRule="auto"/>
      </w:pPr>
      <w:r>
        <w:separator/>
      </w:r>
    </w:p>
  </w:footnote>
  <w:footnote w:type="continuationSeparator" w:id="0">
    <w:p w14:paraId="6D239343" w14:textId="77777777" w:rsidR="0038386A" w:rsidRDefault="0038386A" w:rsidP="00D32BC6">
      <w:pPr>
        <w:spacing w:after="0" w:line="240" w:lineRule="auto"/>
      </w:pPr>
      <w:r>
        <w:continuationSeparator/>
      </w:r>
    </w:p>
  </w:footnote>
  <w:footnote w:type="continuationNotice" w:id="1">
    <w:p w14:paraId="7B6CA18A" w14:textId="77777777" w:rsidR="0038386A" w:rsidRDefault="003838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93E5" w14:textId="0B256458" w:rsidR="00B50AC5" w:rsidRDefault="00B50AC5" w:rsidP="00B50AC5">
    <w:pPr>
      <w:pStyle w:val="Header"/>
      <w:ind w:left="12036"/>
    </w:pPr>
    <w:r>
      <w:rPr>
        <w:noProof/>
      </w:rPr>
      <w:drawing>
        <wp:inline distT="0" distB="0" distL="0" distR="0" wp14:anchorId="49BD8C68" wp14:editId="34873340">
          <wp:extent cx="1101940" cy="575640"/>
          <wp:effectExtent l="0" t="0" r="3175" b="0"/>
          <wp:docPr id="434529406" name="Picture 434529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361465" name="rgb_NB_V_bokmaal_gradient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08860" cy="5792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629A"/>
    <w:multiLevelType w:val="hybridMultilevel"/>
    <w:tmpl w:val="F81619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203A6"/>
    <w:multiLevelType w:val="hybridMultilevel"/>
    <w:tmpl w:val="4B4CFF9C"/>
    <w:lvl w:ilvl="0" w:tplc="B54A6C3C">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415DB"/>
    <w:multiLevelType w:val="hybridMultilevel"/>
    <w:tmpl w:val="5BB6D3E0"/>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 w15:restartNumberingAfterBreak="0">
    <w:nsid w:val="08FF4777"/>
    <w:multiLevelType w:val="multilevel"/>
    <w:tmpl w:val="1E506AA8"/>
    <w:name w:val="1Nick"/>
    <w:lvl w:ilvl="0">
      <w:start w:val="1"/>
      <w:numFmt w:val="none"/>
      <w:lvlRestart w:val="0"/>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b/>
      </w:rPr>
    </w:lvl>
    <w:lvl w:ilvl="3">
      <w:start w:val="1"/>
      <w:numFmt w:val="bullet"/>
      <w:lvlText w:val=""/>
      <w:lvlJc w:val="left"/>
      <w:pPr>
        <w:tabs>
          <w:tab w:val="num" w:pos="851"/>
        </w:tabs>
        <w:ind w:left="851" w:hanging="851"/>
      </w:pPr>
      <w:rPr>
        <w:rFonts w:ascii="Symbol" w:hAnsi="Symbol" w:hint="default"/>
      </w:rPr>
    </w:lvl>
    <w:lvl w:ilvl="4">
      <w:start w:val="1"/>
      <w:numFmt w:val="lowerLetter"/>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4" w15:restartNumberingAfterBreak="0">
    <w:nsid w:val="0DA22910"/>
    <w:multiLevelType w:val="hybridMultilevel"/>
    <w:tmpl w:val="D0AE3388"/>
    <w:lvl w:ilvl="0" w:tplc="25AC87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743BD"/>
    <w:multiLevelType w:val="hybridMultilevel"/>
    <w:tmpl w:val="D74E54D0"/>
    <w:lvl w:ilvl="0" w:tplc="04090005">
      <w:start w:val="1"/>
      <w:numFmt w:val="bullet"/>
      <w:lvlText w:val=""/>
      <w:lvlJc w:val="left"/>
      <w:pPr>
        <w:ind w:left="1571" w:hanging="360"/>
      </w:pPr>
      <w:rPr>
        <w:rFonts w:ascii="Wingdings" w:hAnsi="Wingding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132A7420"/>
    <w:multiLevelType w:val="hybridMultilevel"/>
    <w:tmpl w:val="F1108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C0091"/>
    <w:multiLevelType w:val="hybridMultilevel"/>
    <w:tmpl w:val="BADAD2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275A3"/>
    <w:multiLevelType w:val="hybridMultilevel"/>
    <w:tmpl w:val="A502E608"/>
    <w:lvl w:ilvl="0" w:tplc="D7FC653E">
      <w:numFmt w:val="bullet"/>
      <w:lvlText w:val="•"/>
      <w:lvlJc w:val="left"/>
      <w:pPr>
        <w:ind w:left="720" w:hanging="360"/>
      </w:pPr>
      <w:rPr>
        <w:rFonts w:ascii="Aptos Narrow" w:eastAsia="Times New Roman" w:hAnsi="Aptos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82491"/>
    <w:multiLevelType w:val="hybridMultilevel"/>
    <w:tmpl w:val="1FEAA882"/>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0" w15:restartNumberingAfterBreak="0">
    <w:nsid w:val="20B73ECF"/>
    <w:multiLevelType w:val="hybridMultilevel"/>
    <w:tmpl w:val="AD82F1D8"/>
    <w:lvl w:ilvl="0" w:tplc="429CAD84">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237D34B0"/>
    <w:multiLevelType w:val="hybridMultilevel"/>
    <w:tmpl w:val="6270D7D4"/>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2" w15:restartNumberingAfterBreak="0">
    <w:nsid w:val="2A694ADD"/>
    <w:multiLevelType w:val="multilevel"/>
    <w:tmpl w:val="9F9CB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328A113E"/>
    <w:multiLevelType w:val="hybridMultilevel"/>
    <w:tmpl w:val="6FE8A77E"/>
    <w:lvl w:ilvl="0" w:tplc="D7FC653E">
      <w:numFmt w:val="bullet"/>
      <w:lvlText w:val="•"/>
      <w:lvlJc w:val="left"/>
      <w:pPr>
        <w:ind w:left="720" w:hanging="360"/>
      </w:pPr>
      <w:rPr>
        <w:rFonts w:ascii="Aptos Narrow" w:eastAsia="Times New Roman" w:hAnsi="Aptos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935D1"/>
    <w:multiLevelType w:val="hybridMultilevel"/>
    <w:tmpl w:val="84B0E56C"/>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41202723"/>
    <w:multiLevelType w:val="multilevel"/>
    <w:tmpl w:val="519A1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CA7F00"/>
    <w:multiLevelType w:val="hybridMultilevel"/>
    <w:tmpl w:val="DB3A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40376"/>
    <w:multiLevelType w:val="singleLevel"/>
    <w:tmpl w:val="FA1A44FA"/>
    <w:lvl w:ilvl="0">
      <w:start w:val="1"/>
      <w:numFmt w:val="decimal"/>
      <w:pStyle w:val="List"/>
      <w:lvlText w:val="%1)"/>
      <w:lvlJc w:val="left"/>
      <w:pPr>
        <w:ind w:left="360" w:hanging="360"/>
      </w:pPr>
      <w:rPr>
        <w:rFonts w:hint="default"/>
      </w:rPr>
    </w:lvl>
  </w:abstractNum>
  <w:abstractNum w:abstractNumId="19" w15:restartNumberingAfterBreak="0">
    <w:nsid w:val="4FF708BF"/>
    <w:multiLevelType w:val="hybridMultilevel"/>
    <w:tmpl w:val="9AA2B956"/>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785FB2"/>
    <w:multiLevelType w:val="hybridMultilevel"/>
    <w:tmpl w:val="B95EF4E0"/>
    <w:lvl w:ilvl="0" w:tplc="48020778">
      <w:start w:val="1"/>
      <w:numFmt w:val="bullet"/>
      <w:pStyle w:val="ListBullet"/>
      <w:lvlText w:val=""/>
      <w:lvlJc w:val="left"/>
      <w:pPr>
        <w:tabs>
          <w:tab w:val="num" w:pos="851"/>
        </w:tabs>
        <w:ind w:left="851" w:hanging="851"/>
      </w:pPr>
      <w:rPr>
        <w:rFonts w:ascii="Symbol" w:hAnsi="Symbol" w:hint="default"/>
      </w:rPr>
    </w:lvl>
    <w:lvl w:ilvl="1" w:tplc="E53602F8" w:tentative="1">
      <w:start w:val="1"/>
      <w:numFmt w:val="bullet"/>
      <w:lvlText w:val="o"/>
      <w:lvlJc w:val="left"/>
      <w:pPr>
        <w:tabs>
          <w:tab w:val="num" w:pos="1440"/>
        </w:tabs>
        <w:ind w:left="1440" w:hanging="360"/>
      </w:pPr>
      <w:rPr>
        <w:rFonts w:ascii="Courier New" w:hAnsi="Courier New" w:hint="default"/>
      </w:rPr>
    </w:lvl>
    <w:lvl w:ilvl="2" w:tplc="4A3AF030" w:tentative="1">
      <w:start w:val="1"/>
      <w:numFmt w:val="bullet"/>
      <w:lvlText w:val=""/>
      <w:lvlJc w:val="left"/>
      <w:pPr>
        <w:tabs>
          <w:tab w:val="num" w:pos="2160"/>
        </w:tabs>
        <w:ind w:left="2160" w:hanging="360"/>
      </w:pPr>
      <w:rPr>
        <w:rFonts w:ascii="Wingdings" w:hAnsi="Wingdings" w:hint="default"/>
      </w:rPr>
    </w:lvl>
    <w:lvl w:ilvl="3" w:tplc="E94E0418" w:tentative="1">
      <w:start w:val="1"/>
      <w:numFmt w:val="bullet"/>
      <w:lvlText w:val=""/>
      <w:lvlJc w:val="left"/>
      <w:pPr>
        <w:tabs>
          <w:tab w:val="num" w:pos="2880"/>
        </w:tabs>
        <w:ind w:left="2880" w:hanging="360"/>
      </w:pPr>
      <w:rPr>
        <w:rFonts w:ascii="Symbol" w:hAnsi="Symbol" w:hint="default"/>
      </w:rPr>
    </w:lvl>
    <w:lvl w:ilvl="4" w:tplc="64E08126" w:tentative="1">
      <w:start w:val="1"/>
      <w:numFmt w:val="bullet"/>
      <w:lvlText w:val="o"/>
      <w:lvlJc w:val="left"/>
      <w:pPr>
        <w:tabs>
          <w:tab w:val="num" w:pos="3600"/>
        </w:tabs>
        <w:ind w:left="3600" w:hanging="360"/>
      </w:pPr>
      <w:rPr>
        <w:rFonts w:ascii="Courier New" w:hAnsi="Courier New" w:hint="default"/>
      </w:rPr>
    </w:lvl>
    <w:lvl w:ilvl="5" w:tplc="0EB6D0B0" w:tentative="1">
      <w:start w:val="1"/>
      <w:numFmt w:val="bullet"/>
      <w:lvlText w:val=""/>
      <w:lvlJc w:val="left"/>
      <w:pPr>
        <w:tabs>
          <w:tab w:val="num" w:pos="4320"/>
        </w:tabs>
        <w:ind w:left="4320" w:hanging="360"/>
      </w:pPr>
      <w:rPr>
        <w:rFonts w:ascii="Wingdings" w:hAnsi="Wingdings" w:hint="default"/>
      </w:rPr>
    </w:lvl>
    <w:lvl w:ilvl="6" w:tplc="8DF8E352" w:tentative="1">
      <w:start w:val="1"/>
      <w:numFmt w:val="bullet"/>
      <w:lvlText w:val=""/>
      <w:lvlJc w:val="left"/>
      <w:pPr>
        <w:tabs>
          <w:tab w:val="num" w:pos="5040"/>
        </w:tabs>
        <w:ind w:left="5040" w:hanging="360"/>
      </w:pPr>
      <w:rPr>
        <w:rFonts w:ascii="Symbol" w:hAnsi="Symbol" w:hint="default"/>
      </w:rPr>
    </w:lvl>
    <w:lvl w:ilvl="7" w:tplc="62A6D28E" w:tentative="1">
      <w:start w:val="1"/>
      <w:numFmt w:val="bullet"/>
      <w:lvlText w:val="o"/>
      <w:lvlJc w:val="left"/>
      <w:pPr>
        <w:tabs>
          <w:tab w:val="num" w:pos="5760"/>
        </w:tabs>
        <w:ind w:left="5760" w:hanging="360"/>
      </w:pPr>
      <w:rPr>
        <w:rFonts w:ascii="Courier New" w:hAnsi="Courier New" w:hint="default"/>
      </w:rPr>
    </w:lvl>
    <w:lvl w:ilvl="8" w:tplc="2CAAC03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C77428"/>
    <w:multiLevelType w:val="hybridMultilevel"/>
    <w:tmpl w:val="054EE7A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FE3A8E"/>
    <w:multiLevelType w:val="hybridMultilevel"/>
    <w:tmpl w:val="17A2E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A6527"/>
    <w:multiLevelType w:val="hybridMultilevel"/>
    <w:tmpl w:val="A80EB9A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24" w15:restartNumberingAfterBreak="0">
    <w:nsid w:val="5B5E64D5"/>
    <w:multiLevelType w:val="hybridMultilevel"/>
    <w:tmpl w:val="6182547C"/>
    <w:lvl w:ilvl="0" w:tplc="04090005">
      <w:start w:val="1"/>
      <w:numFmt w:val="bullet"/>
      <w:lvlText w:val=""/>
      <w:lvlJc w:val="left"/>
      <w:pPr>
        <w:ind w:left="720" w:hanging="360"/>
      </w:pPr>
      <w:rPr>
        <w:rFonts w:ascii="Wingdings" w:hAnsi="Wingdings"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F5D2C29"/>
    <w:multiLevelType w:val="multilevel"/>
    <w:tmpl w:val="011494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702735"/>
    <w:multiLevelType w:val="multilevel"/>
    <w:tmpl w:val="A5483E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195A8F"/>
    <w:multiLevelType w:val="hybridMultilevel"/>
    <w:tmpl w:val="88AA4FE4"/>
    <w:lvl w:ilvl="0" w:tplc="76C62D6A">
      <w:start w:val="1"/>
      <w:numFmt w:val="bullet"/>
      <w:lvlText w:val=""/>
      <w:lvlJc w:val="left"/>
      <w:pPr>
        <w:ind w:left="720" w:hanging="360"/>
      </w:pPr>
      <w:rPr>
        <w:rFonts w:ascii="Wingdings" w:hAnsi="Wingdings"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30511FB"/>
    <w:multiLevelType w:val="hybridMultilevel"/>
    <w:tmpl w:val="18F27EBC"/>
    <w:lvl w:ilvl="0" w:tplc="A878910C">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9" w15:restartNumberingAfterBreak="0">
    <w:nsid w:val="66AA5852"/>
    <w:multiLevelType w:val="hybridMultilevel"/>
    <w:tmpl w:val="24B217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867CF"/>
    <w:multiLevelType w:val="multilevel"/>
    <w:tmpl w:val="8530E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257A8B"/>
    <w:multiLevelType w:val="multilevel"/>
    <w:tmpl w:val="55C6DFF2"/>
    <w:lvl w:ilvl="0">
      <w:start w:val="1"/>
      <w:numFmt w:val="decimal"/>
      <w:lvlText w:val="%1"/>
      <w:lvlJc w:val="left"/>
      <w:pPr>
        <w:tabs>
          <w:tab w:val="num" w:pos="851"/>
        </w:tabs>
        <w:ind w:left="851" w:hanging="851"/>
      </w:pPr>
      <w:rPr>
        <w:rFonts w:asciiTheme="minorHAnsi" w:hAnsiTheme="minorHAnsi" w:cstheme="minorHAnsi" w:hint="default"/>
        <w:b/>
        <w:i w:val="0"/>
        <w:sz w:val="24"/>
        <w:szCs w:val="24"/>
      </w:rPr>
    </w:lvl>
    <w:lvl w:ilvl="1">
      <w:start w:val="1"/>
      <w:numFmt w:val="decimal"/>
      <w:lvlText w:val="%1.%2"/>
      <w:lvlJc w:val="left"/>
      <w:pPr>
        <w:tabs>
          <w:tab w:val="num" w:pos="851"/>
        </w:tabs>
        <w:ind w:left="851" w:hanging="851"/>
      </w:pPr>
      <w:rPr>
        <w:rFonts w:asciiTheme="minorHAnsi" w:hAnsiTheme="minorHAnsi" w:cstheme="minorHAnsi" w:hint="default"/>
        <w:b/>
        <w:i w:val="0"/>
        <w:sz w:val="24"/>
        <w:szCs w:val="24"/>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51"/>
        </w:tabs>
        <w:ind w:left="851" w:hanging="851"/>
      </w:pPr>
      <w:rPr>
        <w:rFonts w:hint="default"/>
      </w:rPr>
    </w:lvl>
    <w:lvl w:ilvl="4">
      <w:start w:val="1"/>
      <w:numFmt w:val="lowerRoman"/>
      <w:lvlText w:val="(%5)"/>
      <w:lvlJc w:val="left"/>
      <w:pPr>
        <w:tabs>
          <w:tab w:val="num" w:pos="851"/>
        </w:tabs>
        <w:ind w:left="1701" w:hanging="85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851"/>
        </w:tabs>
        <w:ind w:left="1418" w:hanging="567"/>
      </w:pPr>
      <w:rPr>
        <w:rFonts w:ascii="Symbol" w:hAnsi="Symbol" w:hint="default"/>
        <w:color w:val="auto"/>
      </w:rPr>
    </w:lvl>
    <w:lvl w:ilvl="6">
      <w:start w:val="1"/>
      <w:numFmt w:val="none"/>
      <w:pStyle w:val="Heading7"/>
      <w:lvlText w:val=""/>
      <w:lvlJc w:val="left"/>
      <w:pPr>
        <w:tabs>
          <w:tab w:val="num" w:pos="851"/>
        </w:tabs>
        <w:ind w:left="851" w:firstLine="0"/>
      </w:pPr>
      <w:rPr>
        <w:rFonts w:hint="default"/>
      </w:rPr>
    </w:lvl>
    <w:lvl w:ilvl="7">
      <w:start w:val="1"/>
      <w:numFmt w:val="decimal"/>
      <w:lvlRestart w:val="0"/>
      <w:pStyle w:val="Heading8"/>
      <w:suff w:val="space"/>
      <w:lvlText w:val="VEDLEGG %8"/>
      <w:lvlJc w:val="left"/>
      <w:pPr>
        <w:ind w:left="3155" w:hanging="3155"/>
      </w:pPr>
      <w:rPr>
        <w:rFonts w:hint="default"/>
      </w:rPr>
    </w:lvl>
    <w:lvl w:ilvl="8">
      <w:start w:val="1"/>
      <w:numFmt w:val="decimal"/>
      <w:lvlRestart w:val="0"/>
      <w:pStyle w:val="Heading9"/>
      <w:lvlText w:val="Bilag %9"/>
      <w:lvlJc w:val="left"/>
      <w:pPr>
        <w:tabs>
          <w:tab w:val="num" w:pos="3119"/>
        </w:tabs>
        <w:ind w:left="1418" w:hanging="1418"/>
      </w:pPr>
      <w:rPr>
        <w:rFonts w:hint="default"/>
      </w:rPr>
    </w:lvl>
  </w:abstractNum>
  <w:num w:numId="1" w16cid:durableId="747187610">
    <w:abstractNumId w:val="31"/>
  </w:num>
  <w:num w:numId="2" w16cid:durableId="232813830">
    <w:abstractNumId w:val="20"/>
  </w:num>
  <w:num w:numId="3" w16cid:durableId="441650608">
    <w:abstractNumId w:val="18"/>
  </w:num>
  <w:num w:numId="4" w16cid:durableId="1259676017">
    <w:abstractNumId w:val="2"/>
  </w:num>
  <w:num w:numId="5" w16cid:durableId="1016931802">
    <w:abstractNumId w:val="9"/>
  </w:num>
  <w:num w:numId="6" w16cid:durableId="600068287">
    <w:abstractNumId w:val="11"/>
  </w:num>
  <w:num w:numId="7" w16cid:durableId="220754939">
    <w:abstractNumId w:val="28"/>
  </w:num>
  <w:num w:numId="8" w16cid:durableId="743915464">
    <w:abstractNumId w:val="10"/>
  </w:num>
  <w:num w:numId="9" w16cid:durableId="429207385">
    <w:abstractNumId w:val="13"/>
  </w:num>
  <w:num w:numId="10" w16cid:durableId="17833763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5355413">
    <w:abstractNumId w:val="5"/>
  </w:num>
  <w:num w:numId="12" w16cid:durableId="1000473653">
    <w:abstractNumId w:val="7"/>
  </w:num>
  <w:num w:numId="13" w16cid:durableId="973559453">
    <w:abstractNumId w:val="0"/>
  </w:num>
  <w:num w:numId="14" w16cid:durableId="1805806979">
    <w:abstractNumId w:val="1"/>
  </w:num>
  <w:num w:numId="15" w16cid:durableId="87430556">
    <w:abstractNumId w:val="15"/>
  </w:num>
  <w:num w:numId="16" w16cid:durableId="1953853421">
    <w:abstractNumId w:val="16"/>
  </w:num>
  <w:num w:numId="17" w16cid:durableId="88818038">
    <w:abstractNumId w:val="12"/>
  </w:num>
  <w:num w:numId="18" w16cid:durableId="1250239271">
    <w:abstractNumId w:val="19"/>
  </w:num>
  <w:num w:numId="19" w16cid:durableId="907303573">
    <w:abstractNumId w:val="30"/>
  </w:num>
  <w:num w:numId="20" w16cid:durableId="852381934">
    <w:abstractNumId w:val="6"/>
  </w:num>
  <w:num w:numId="21" w16cid:durableId="178861068">
    <w:abstractNumId w:val="14"/>
  </w:num>
  <w:num w:numId="22" w16cid:durableId="1269196547">
    <w:abstractNumId w:val="8"/>
  </w:num>
  <w:num w:numId="23" w16cid:durableId="1547448411">
    <w:abstractNumId w:val="23"/>
  </w:num>
  <w:num w:numId="24" w16cid:durableId="793862884">
    <w:abstractNumId w:val="4"/>
  </w:num>
  <w:num w:numId="25" w16cid:durableId="160588286">
    <w:abstractNumId w:val="24"/>
  </w:num>
  <w:num w:numId="26" w16cid:durableId="1168639187">
    <w:abstractNumId w:val="26"/>
  </w:num>
  <w:num w:numId="27" w16cid:durableId="1739403516">
    <w:abstractNumId w:val="25"/>
  </w:num>
  <w:num w:numId="28" w16cid:durableId="327292144">
    <w:abstractNumId w:val="29"/>
  </w:num>
  <w:num w:numId="29" w16cid:durableId="1698316227">
    <w:abstractNumId w:val="21"/>
  </w:num>
  <w:num w:numId="30" w16cid:durableId="699088020">
    <w:abstractNumId w:val="17"/>
  </w:num>
  <w:num w:numId="31" w16cid:durableId="1602225964">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BC6"/>
    <w:rsid w:val="0000054A"/>
    <w:rsid w:val="000008BE"/>
    <w:rsid w:val="00000920"/>
    <w:rsid w:val="00001A47"/>
    <w:rsid w:val="00001C11"/>
    <w:rsid w:val="000033C5"/>
    <w:rsid w:val="00004DD1"/>
    <w:rsid w:val="000056B6"/>
    <w:rsid w:val="0000599F"/>
    <w:rsid w:val="00005B38"/>
    <w:rsid w:val="0000636C"/>
    <w:rsid w:val="00006991"/>
    <w:rsid w:val="0000733D"/>
    <w:rsid w:val="000074DE"/>
    <w:rsid w:val="0001022B"/>
    <w:rsid w:val="00010449"/>
    <w:rsid w:val="00011B32"/>
    <w:rsid w:val="00011CCE"/>
    <w:rsid w:val="0001247F"/>
    <w:rsid w:val="000149A3"/>
    <w:rsid w:val="000151AE"/>
    <w:rsid w:val="00015631"/>
    <w:rsid w:val="00015700"/>
    <w:rsid w:val="0001616C"/>
    <w:rsid w:val="000162DA"/>
    <w:rsid w:val="0001707D"/>
    <w:rsid w:val="000173ED"/>
    <w:rsid w:val="0002080B"/>
    <w:rsid w:val="00020DAD"/>
    <w:rsid w:val="00020FBA"/>
    <w:rsid w:val="000219D6"/>
    <w:rsid w:val="00022216"/>
    <w:rsid w:val="00022A91"/>
    <w:rsid w:val="00022B6E"/>
    <w:rsid w:val="00023149"/>
    <w:rsid w:val="0002322B"/>
    <w:rsid w:val="00023D4A"/>
    <w:rsid w:val="00023F28"/>
    <w:rsid w:val="00025537"/>
    <w:rsid w:val="00025FAD"/>
    <w:rsid w:val="00030355"/>
    <w:rsid w:val="000304C9"/>
    <w:rsid w:val="00030781"/>
    <w:rsid w:val="00030D3A"/>
    <w:rsid w:val="0003101E"/>
    <w:rsid w:val="00031656"/>
    <w:rsid w:val="00032304"/>
    <w:rsid w:val="000324AA"/>
    <w:rsid w:val="00033038"/>
    <w:rsid w:val="000330D8"/>
    <w:rsid w:val="000333D2"/>
    <w:rsid w:val="00033E35"/>
    <w:rsid w:val="000349CC"/>
    <w:rsid w:val="00035CAA"/>
    <w:rsid w:val="00036303"/>
    <w:rsid w:val="0003650A"/>
    <w:rsid w:val="00037222"/>
    <w:rsid w:val="000401E0"/>
    <w:rsid w:val="00040365"/>
    <w:rsid w:val="000408C2"/>
    <w:rsid w:val="00041321"/>
    <w:rsid w:val="00041678"/>
    <w:rsid w:val="00041855"/>
    <w:rsid w:val="00041ABE"/>
    <w:rsid w:val="000422C2"/>
    <w:rsid w:val="000437E1"/>
    <w:rsid w:val="000454B0"/>
    <w:rsid w:val="0004648C"/>
    <w:rsid w:val="0004671D"/>
    <w:rsid w:val="00046C67"/>
    <w:rsid w:val="00046D12"/>
    <w:rsid w:val="000471D9"/>
    <w:rsid w:val="00050C6E"/>
    <w:rsid w:val="00050DB7"/>
    <w:rsid w:val="00050DBE"/>
    <w:rsid w:val="000511D8"/>
    <w:rsid w:val="00052141"/>
    <w:rsid w:val="0005237E"/>
    <w:rsid w:val="00053148"/>
    <w:rsid w:val="00053776"/>
    <w:rsid w:val="00053906"/>
    <w:rsid w:val="00054B39"/>
    <w:rsid w:val="00055321"/>
    <w:rsid w:val="000557FB"/>
    <w:rsid w:val="00055FD9"/>
    <w:rsid w:val="00056436"/>
    <w:rsid w:val="00060123"/>
    <w:rsid w:val="000604B3"/>
    <w:rsid w:val="00061B71"/>
    <w:rsid w:val="000620AF"/>
    <w:rsid w:val="00062545"/>
    <w:rsid w:val="0006262C"/>
    <w:rsid w:val="00062F02"/>
    <w:rsid w:val="00063873"/>
    <w:rsid w:val="00063A69"/>
    <w:rsid w:val="00063A81"/>
    <w:rsid w:val="00063D62"/>
    <w:rsid w:val="00063F89"/>
    <w:rsid w:val="000643E8"/>
    <w:rsid w:val="000644DE"/>
    <w:rsid w:val="00064F50"/>
    <w:rsid w:val="000654F1"/>
    <w:rsid w:val="00067CDF"/>
    <w:rsid w:val="000700DF"/>
    <w:rsid w:val="000701A8"/>
    <w:rsid w:val="0007074B"/>
    <w:rsid w:val="00073476"/>
    <w:rsid w:val="00073E67"/>
    <w:rsid w:val="000743BA"/>
    <w:rsid w:val="00074664"/>
    <w:rsid w:val="000746B5"/>
    <w:rsid w:val="00074947"/>
    <w:rsid w:val="0007523F"/>
    <w:rsid w:val="0007538F"/>
    <w:rsid w:val="00075989"/>
    <w:rsid w:val="00076852"/>
    <w:rsid w:val="000776B3"/>
    <w:rsid w:val="000779A0"/>
    <w:rsid w:val="00077F8B"/>
    <w:rsid w:val="000810A2"/>
    <w:rsid w:val="00081D37"/>
    <w:rsid w:val="00081FCE"/>
    <w:rsid w:val="0008270B"/>
    <w:rsid w:val="00083883"/>
    <w:rsid w:val="00083E4B"/>
    <w:rsid w:val="000841E1"/>
    <w:rsid w:val="000843FA"/>
    <w:rsid w:val="0008473A"/>
    <w:rsid w:val="000851D1"/>
    <w:rsid w:val="000856AC"/>
    <w:rsid w:val="000858B6"/>
    <w:rsid w:val="00085EFF"/>
    <w:rsid w:val="00086F89"/>
    <w:rsid w:val="00087A53"/>
    <w:rsid w:val="0009082C"/>
    <w:rsid w:val="0009095A"/>
    <w:rsid w:val="00091641"/>
    <w:rsid w:val="000916C4"/>
    <w:rsid w:val="0009173B"/>
    <w:rsid w:val="00091951"/>
    <w:rsid w:val="00091B74"/>
    <w:rsid w:val="00093FC9"/>
    <w:rsid w:val="00094703"/>
    <w:rsid w:val="000950CF"/>
    <w:rsid w:val="00095E83"/>
    <w:rsid w:val="00096837"/>
    <w:rsid w:val="000977A5"/>
    <w:rsid w:val="00097A76"/>
    <w:rsid w:val="000A0176"/>
    <w:rsid w:val="000A0414"/>
    <w:rsid w:val="000A05DD"/>
    <w:rsid w:val="000A0C0E"/>
    <w:rsid w:val="000A100D"/>
    <w:rsid w:val="000A242C"/>
    <w:rsid w:val="000A2D6F"/>
    <w:rsid w:val="000A30AE"/>
    <w:rsid w:val="000A33FB"/>
    <w:rsid w:val="000A3539"/>
    <w:rsid w:val="000A35BF"/>
    <w:rsid w:val="000A3C14"/>
    <w:rsid w:val="000A3CFC"/>
    <w:rsid w:val="000A41D7"/>
    <w:rsid w:val="000A463D"/>
    <w:rsid w:val="000A46D1"/>
    <w:rsid w:val="000A4FC0"/>
    <w:rsid w:val="000A5812"/>
    <w:rsid w:val="000A5EA6"/>
    <w:rsid w:val="000A6D99"/>
    <w:rsid w:val="000A7CFC"/>
    <w:rsid w:val="000A7FB1"/>
    <w:rsid w:val="000B0403"/>
    <w:rsid w:val="000B0C6E"/>
    <w:rsid w:val="000B1033"/>
    <w:rsid w:val="000B15B9"/>
    <w:rsid w:val="000B1B15"/>
    <w:rsid w:val="000B3571"/>
    <w:rsid w:val="000B3ADB"/>
    <w:rsid w:val="000B3CF8"/>
    <w:rsid w:val="000B421D"/>
    <w:rsid w:val="000B4E0C"/>
    <w:rsid w:val="000B51B0"/>
    <w:rsid w:val="000B5503"/>
    <w:rsid w:val="000B5851"/>
    <w:rsid w:val="000B5A82"/>
    <w:rsid w:val="000B6BEE"/>
    <w:rsid w:val="000B7452"/>
    <w:rsid w:val="000B7BB3"/>
    <w:rsid w:val="000C061E"/>
    <w:rsid w:val="000C2438"/>
    <w:rsid w:val="000C2B7A"/>
    <w:rsid w:val="000C3552"/>
    <w:rsid w:val="000C4081"/>
    <w:rsid w:val="000C433E"/>
    <w:rsid w:val="000C4F43"/>
    <w:rsid w:val="000C578D"/>
    <w:rsid w:val="000C60CB"/>
    <w:rsid w:val="000C7096"/>
    <w:rsid w:val="000C7751"/>
    <w:rsid w:val="000D0488"/>
    <w:rsid w:val="000D1147"/>
    <w:rsid w:val="000D1BC5"/>
    <w:rsid w:val="000D2887"/>
    <w:rsid w:val="000D28C2"/>
    <w:rsid w:val="000D295E"/>
    <w:rsid w:val="000D2A3A"/>
    <w:rsid w:val="000D52EE"/>
    <w:rsid w:val="000D63E5"/>
    <w:rsid w:val="000D700B"/>
    <w:rsid w:val="000E04BD"/>
    <w:rsid w:val="000E0C54"/>
    <w:rsid w:val="000E0CCB"/>
    <w:rsid w:val="000E173B"/>
    <w:rsid w:val="000E1864"/>
    <w:rsid w:val="000E1CA1"/>
    <w:rsid w:val="000E1D5A"/>
    <w:rsid w:val="000E29A8"/>
    <w:rsid w:val="000E2F5D"/>
    <w:rsid w:val="000E3406"/>
    <w:rsid w:val="000E393D"/>
    <w:rsid w:val="000E4625"/>
    <w:rsid w:val="000E4AB7"/>
    <w:rsid w:val="000E5046"/>
    <w:rsid w:val="000E5E4A"/>
    <w:rsid w:val="000E69DD"/>
    <w:rsid w:val="000E733D"/>
    <w:rsid w:val="000E7CAF"/>
    <w:rsid w:val="000F044F"/>
    <w:rsid w:val="000F04A4"/>
    <w:rsid w:val="000F0F83"/>
    <w:rsid w:val="000F13E3"/>
    <w:rsid w:val="000F1D5C"/>
    <w:rsid w:val="000F1E61"/>
    <w:rsid w:val="000F2A53"/>
    <w:rsid w:val="000F3396"/>
    <w:rsid w:val="000F3C6E"/>
    <w:rsid w:val="000F4578"/>
    <w:rsid w:val="000F4715"/>
    <w:rsid w:val="000F59EF"/>
    <w:rsid w:val="000F6342"/>
    <w:rsid w:val="000F6A09"/>
    <w:rsid w:val="000F6F13"/>
    <w:rsid w:val="000F722D"/>
    <w:rsid w:val="000F72F3"/>
    <w:rsid w:val="000F760E"/>
    <w:rsid w:val="000F78A8"/>
    <w:rsid w:val="000F7DBD"/>
    <w:rsid w:val="000F7EDB"/>
    <w:rsid w:val="001002D6"/>
    <w:rsid w:val="001008BC"/>
    <w:rsid w:val="001018E2"/>
    <w:rsid w:val="00102512"/>
    <w:rsid w:val="00102862"/>
    <w:rsid w:val="0010388F"/>
    <w:rsid w:val="00103F22"/>
    <w:rsid w:val="0010448A"/>
    <w:rsid w:val="001058B3"/>
    <w:rsid w:val="00105B7F"/>
    <w:rsid w:val="00106954"/>
    <w:rsid w:val="00107741"/>
    <w:rsid w:val="00110138"/>
    <w:rsid w:val="00110650"/>
    <w:rsid w:val="0011120F"/>
    <w:rsid w:val="0011142A"/>
    <w:rsid w:val="00111B82"/>
    <w:rsid w:val="00111EF3"/>
    <w:rsid w:val="00113639"/>
    <w:rsid w:val="00113933"/>
    <w:rsid w:val="00113BD7"/>
    <w:rsid w:val="00114759"/>
    <w:rsid w:val="0011567C"/>
    <w:rsid w:val="00115B21"/>
    <w:rsid w:val="0011626C"/>
    <w:rsid w:val="00117E04"/>
    <w:rsid w:val="001205BD"/>
    <w:rsid w:val="0012069D"/>
    <w:rsid w:val="00120CAD"/>
    <w:rsid w:val="00121AFE"/>
    <w:rsid w:val="0012303C"/>
    <w:rsid w:val="00123305"/>
    <w:rsid w:val="001233A0"/>
    <w:rsid w:val="001234CD"/>
    <w:rsid w:val="001234E9"/>
    <w:rsid w:val="00123E1B"/>
    <w:rsid w:val="001248FC"/>
    <w:rsid w:val="00125036"/>
    <w:rsid w:val="0012599C"/>
    <w:rsid w:val="00125D68"/>
    <w:rsid w:val="00126293"/>
    <w:rsid w:val="001264A1"/>
    <w:rsid w:val="00126703"/>
    <w:rsid w:val="00127132"/>
    <w:rsid w:val="001274FF"/>
    <w:rsid w:val="00130083"/>
    <w:rsid w:val="00130105"/>
    <w:rsid w:val="0013056C"/>
    <w:rsid w:val="0013065A"/>
    <w:rsid w:val="00130E0D"/>
    <w:rsid w:val="00131827"/>
    <w:rsid w:val="001318A1"/>
    <w:rsid w:val="0013222E"/>
    <w:rsid w:val="00132803"/>
    <w:rsid w:val="00132C60"/>
    <w:rsid w:val="00133318"/>
    <w:rsid w:val="00134C9B"/>
    <w:rsid w:val="00134FC5"/>
    <w:rsid w:val="001352CA"/>
    <w:rsid w:val="00136650"/>
    <w:rsid w:val="00136733"/>
    <w:rsid w:val="00137D06"/>
    <w:rsid w:val="00140890"/>
    <w:rsid w:val="00141CE6"/>
    <w:rsid w:val="001420E4"/>
    <w:rsid w:val="0014281E"/>
    <w:rsid w:val="00142C5C"/>
    <w:rsid w:val="00142C6B"/>
    <w:rsid w:val="0014391B"/>
    <w:rsid w:val="00145F31"/>
    <w:rsid w:val="001465B4"/>
    <w:rsid w:val="00146C08"/>
    <w:rsid w:val="00147BA6"/>
    <w:rsid w:val="00150AEF"/>
    <w:rsid w:val="00151107"/>
    <w:rsid w:val="00151246"/>
    <w:rsid w:val="0015157D"/>
    <w:rsid w:val="001517EB"/>
    <w:rsid w:val="0015233D"/>
    <w:rsid w:val="00152637"/>
    <w:rsid w:val="0015320C"/>
    <w:rsid w:val="001538A4"/>
    <w:rsid w:val="001552BB"/>
    <w:rsid w:val="0015554B"/>
    <w:rsid w:val="00155C1E"/>
    <w:rsid w:val="00155EC1"/>
    <w:rsid w:val="00156909"/>
    <w:rsid w:val="00156970"/>
    <w:rsid w:val="0015698F"/>
    <w:rsid w:val="00157B27"/>
    <w:rsid w:val="00157B76"/>
    <w:rsid w:val="001600BA"/>
    <w:rsid w:val="00160217"/>
    <w:rsid w:val="0016044E"/>
    <w:rsid w:val="00160844"/>
    <w:rsid w:val="00160ED5"/>
    <w:rsid w:val="00161F93"/>
    <w:rsid w:val="0016290C"/>
    <w:rsid w:val="001629BD"/>
    <w:rsid w:val="00162C38"/>
    <w:rsid w:val="0016314A"/>
    <w:rsid w:val="00163B23"/>
    <w:rsid w:val="001644B9"/>
    <w:rsid w:val="00164E27"/>
    <w:rsid w:val="0016617F"/>
    <w:rsid w:val="001668A3"/>
    <w:rsid w:val="0016720A"/>
    <w:rsid w:val="00167624"/>
    <w:rsid w:val="00170C89"/>
    <w:rsid w:val="00170E2C"/>
    <w:rsid w:val="001724D8"/>
    <w:rsid w:val="0017253E"/>
    <w:rsid w:val="00173180"/>
    <w:rsid w:val="00173E0E"/>
    <w:rsid w:val="00174D3F"/>
    <w:rsid w:val="001765F2"/>
    <w:rsid w:val="00176E69"/>
    <w:rsid w:val="00177CB8"/>
    <w:rsid w:val="00177D98"/>
    <w:rsid w:val="00180EAB"/>
    <w:rsid w:val="00181EB7"/>
    <w:rsid w:val="001822EA"/>
    <w:rsid w:val="00182764"/>
    <w:rsid w:val="00182C03"/>
    <w:rsid w:val="00182C80"/>
    <w:rsid w:val="00182DA6"/>
    <w:rsid w:val="001835C5"/>
    <w:rsid w:val="00183F4F"/>
    <w:rsid w:val="00184161"/>
    <w:rsid w:val="001851CF"/>
    <w:rsid w:val="001864B8"/>
    <w:rsid w:val="001878AC"/>
    <w:rsid w:val="00187E90"/>
    <w:rsid w:val="0019004F"/>
    <w:rsid w:val="00191217"/>
    <w:rsid w:val="001918F4"/>
    <w:rsid w:val="00191BD2"/>
    <w:rsid w:val="00192C8A"/>
    <w:rsid w:val="00193071"/>
    <w:rsid w:val="00193D25"/>
    <w:rsid w:val="0019403A"/>
    <w:rsid w:val="00195251"/>
    <w:rsid w:val="00195521"/>
    <w:rsid w:val="00195CB8"/>
    <w:rsid w:val="00195F4B"/>
    <w:rsid w:val="00195FF3"/>
    <w:rsid w:val="0019621B"/>
    <w:rsid w:val="001A022D"/>
    <w:rsid w:val="001A0246"/>
    <w:rsid w:val="001A04DD"/>
    <w:rsid w:val="001A09A3"/>
    <w:rsid w:val="001A1D1A"/>
    <w:rsid w:val="001A45AA"/>
    <w:rsid w:val="001A46C2"/>
    <w:rsid w:val="001A4C52"/>
    <w:rsid w:val="001A514F"/>
    <w:rsid w:val="001A5A43"/>
    <w:rsid w:val="001A5D6E"/>
    <w:rsid w:val="001A60B3"/>
    <w:rsid w:val="001A6D36"/>
    <w:rsid w:val="001B00D9"/>
    <w:rsid w:val="001B05BA"/>
    <w:rsid w:val="001B078F"/>
    <w:rsid w:val="001B186F"/>
    <w:rsid w:val="001B2AAB"/>
    <w:rsid w:val="001B2EB4"/>
    <w:rsid w:val="001B2FE8"/>
    <w:rsid w:val="001B3205"/>
    <w:rsid w:val="001B4313"/>
    <w:rsid w:val="001B49F1"/>
    <w:rsid w:val="001B4F69"/>
    <w:rsid w:val="001B5B54"/>
    <w:rsid w:val="001B6207"/>
    <w:rsid w:val="001B6B0E"/>
    <w:rsid w:val="001C00CC"/>
    <w:rsid w:val="001C04E0"/>
    <w:rsid w:val="001C09BA"/>
    <w:rsid w:val="001C0ABC"/>
    <w:rsid w:val="001C25C9"/>
    <w:rsid w:val="001C27F2"/>
    <w:rsid w:val="001C2DD4"/>
    <w:rsid w:val="001C37AE"/>
    <w:rsid w:val="001C4EEF"/>
    <w:rsid w:val="001C4FEB"/>
    <w:rsid w:val="001C528C"/>
    <w:rsid w:val="001C5DCD"/>
    <w:rsid w:val="001C5FAC"/>
    <w:rsid w:val="001C6750"/>
    <w:rsid w:val="001C6A55"/>
    <w:rsid w:val="001C7695"/>
    <w:rsid w:val="001C7CC7"/>
    <w:rsid w:val="001D0865"/>
    <w:rsid w:val="001D0EE8"/>
    <w:rsid w:val="001D1C35"/>
    <w:rsid w:val="001D2B46"/>
    <w:rsid w:val="001D2C87"/>
    <w:rsid w:val="001D3125"/>
    <w:rsid w:val="001D3B27"/>
    <w:rsid w:val="001D4800"/>
    <w:rsid w:val="001D48D1"/>
    <w:rsid w:val="001D4DCB"/>
    <w:rsid w:val="001D59FE"/>
    <w:rsid w:val="001D66A5"/>
    <w:rsid w:val="001D7E61"/>
    <w:rsid w:val="001E08EC"/>
    <w:rsid w:val="001E099A"/>
    <w:rsid w:val="001E0EFD"/>
    <w:rsid w:val="001E1C18"/>
    <w:rsid w:val="001E3598"/>
    <w:rsid w:val="001E47DF"/>
    <w:rsid w:val="001E5508"/>
    <w:rsid w:val="001E604D"/>
    <w:rsid w:val="001E7ACB"/>
    <w:rsid w:val="001E7C71"/>
    <w:rsid w:val="001F137F"/>
    <w:rsid w:val="001F35A5"/>
    <w:rsid w:val="001F3846"/>
    <w:rsid w:val="001F3C0B"/>
    <w:rsid w:val="001F3CD2"/>
    <w:rsid w:val="001F3E18"/>
    <w:rsid w:val="001F4137"/>
    <w:rsid w:val="001F506C"/>
    <w:rsid w:val="001F5492"/>
    <w:rsid w:val="001F5500"/>
    <w:rsid w:val="001F5B85"/>
    <w:rsid w:val="001F5E3C"/>
    <w:rsid w:val="001F61A4"/>
    <w:rsid w:val="001F7C94"/>
    <w:rsid w:val="002002AA"/>
    <w:rsid w:val="00201A8B"/>
    <w:rsid w:val="00202F93"/>
    <w:rsid w:val="0020341F"/>
    <w:rsid w:val="00203F2C"/>
    <w:rsid w:val="00204630"/>
    <w:rsid w:val="00204F47"/>
    <w:rsid w:val="00205B15"/>
    <w:rsid w:val="00205C5C"/>
    <w:rsid w:val="0020613E"/>
    <w:rsid w:val="002069E3"/>
    <w:rsid w:val="0020716E"/>
    <w:rsid w:val="002078C1"/>
    <w:rsid w:val="00207CEC"/>
    <w:rsid w:val="00207F14"/>
    <w:rsid w:val="00210DF7"/>
    <w:rsid w:val="002113A9"/>
    <w:rsid w:val="002115A4"/>
    <w:rsid w:val="00214F24"/>
    <w:rsid w:val="00215A7A"/>
    <w:rsid w:val="0021623E"/>
    <w:rsid w:val="0021626A"/>
    <w:rsid w:val="002171F0"/>
    <w:rsid w:val="0021764A"/>
    <w:rsid w:val="00217741"/>
    <w:rsid w:val="00217A3F"/>
    <w:rsid w:val="00217EE0"/>
    <w:rsid w:val="00220305"/>
    <w:rsid w:val="00220778"/>
    <w:rsid w:val="002219B3"/>
    <w:rsid w:val="00222A66"/>
    <w:rsid w:val="00222F5C"/>
    <w:rsid w:val="002235F6"/>
    <w:rsid w:val="00223C1B"/>
    <w:rsid w:val="0022408B"/>
    <w:rsid w:val="0022516F"/>
    <w:rsid w:val="00225865"/>
    <w:rsid w:val="00227F8F"/>
    <w:rsid w:val="00230517"/>
    <w:rsid w:val="002306A0"/>
    <w:rsid w:val="002307C0"/>
    <w:rsid w:val="00234682"/>
    <w:rsid w:val="00234695"/>
    <w:rsid w:val="00234BE8"/>
    <w:rsid w:val="00234EEB"/>
    <w:rsid w:val="0023609F"/>
    <w:rsid w:val="00236A7D"/>
    <w:rsid w:val="00236E57"/>
    <w:rsid w:val="00237167"/>
    <w:rsid w:val="002374EB"/>
    <w:rsid w:val="00237688"/>
    <w:rsid w:val="00237B33"/>
    <w:rsid w:val="00241BEF"/>
    <w:rsid w:val="00241F93"/>
    <w:rsid w:val="0024264E"/>
    <w:rsid w:val="002427A7"/>
    <w:rsid w:val="00242F02"/>
    <w:rsid w:val="00243040"/>
    <w:rsid w:val="00243E28"/>
    <w:rsid w:val="00243EF7"/>
    <w:rsid w:val="00244173"/>
    <w:rsid w:val="0024468D"/>
    <w:rsid w:val="00246A43"/>
    <w:rsid w:val="00246A83"/>
    <w:rsid w:val="00246D1B"/>
    <w:rsid w:val="002472A7"/>
    <w:rsid w:val="00247777"/>
    <w:rsid w:val="0025010B"/>
    <w:rsid w:val="00251757"/>
    <w:rsid w:val="00251994"/>
    <w:rsid w:val="00251CF3"/>
    <w:rsid w:val="002528C9"/>
    <w:rsid w:val="00253A61"/>
    <w:rsid w:val="00253F00"/>
    <w:rsid w:val="00254675"/>
    <w:rsid w:val="002549E3"/>
    <w:rsid w:val="00254D76"/>
    <w:rsid w:val="002553CD"/>
    <w:rsid w:val="00255943"/>
    <w:rsid w:val="00255CAB"/>
    <w:rsid w:val="002611BB"/>
    <w:rsid w:val="002621AE"/>
    <w:rsid w:val="00262410"/>
    <w:rsid w:val="00262C9F"/>
    <w:rsid w:val="00263189"/>
    <w:rsid w:val="00263DF9"/>
    <w:rsid w:val="0026452F"/>
    <w:rsid w:val="00264E9A"/>
    <w:rsid w:val="002669B6"/>
    <w:rsid w:val="002672B5"/>
    <w:rsid w:val="00267390"/>
    <w:rsid w:val="00270305"/>
    <w:rsid w:val="00270CB7"/>
    <w:rsid w:val="002714AE"/>
    <w:rsid w:val="00271BA1"/>
    <w:rsid w:val="00271F37"/>
    <w:rsid w:val="00272213"/>
    <w:rsid w:val="002729EE"/>
    <w:rsid w:val="0027329A"/>
    <w:rsid w:val="00273603"/>
    <w:rsid w:val="00273D31"/>
    <w:rsid w:val="00273DC1"/>
    <w:rsid w:val="00275DE5"/>
    <w:rsid w:val="00276BFE"/>
    <w:rsid w:val="00276DF5"/>
    <w:rsid w:val="00277271"/>
    <w:rsid w:val="0027763A"/>
    <w:rsid w:val="002779FB"/>
    <w:rsid w:val="00280E27"/>
    <w:rsid w:val="0028101F"/>
    <w:rsid w:val="0028244E"/>
    <w:rsid w:val="002826E3"/>
    <w:rsid w:val="00282DB8"/>
    <w:rsid w:val="00283163"/>
    <w:rsid w:val="002839AD"/>
    <w:rsid w:val="002843EB"/>
    <w:rsid w:val="002848C8"/>
    <w:rsid w:val="00284E55"/>
    <w:rsid w:val="00284EAC"/>
    <w:rsid w:val="0028508F"/>
    <w:rsid w:val="002855AE"/>
    <w:rsid w:val="002856EC"/>
    <w:rsid w:val="002863BE"/>
    <w:rsid w:val="0028705A"/>
    <w:rsid w:val="002874B2"/>
    <w:rsid w:val="00287611"/>
    <w:rsid w:val="00287FC0"/>
    <w:rsid w:val="00290046"/>
    <w:rsid w:val="0029024D"/>
    <w:rsid w:val="00291019"/>
    <w:rsid w:val="00291D31"/>
    <w:rsid w:val="00292AB3"/>
    <w:rsid w:val="00292BD7"/>
    <w:rsid w:val="00294DFF"/>
    <w:rsid w:val="00296931"/>
    <w:rsid w:val="0029755D"/>
    <w:rsid w:val="002A1AF9"/>
    <w:rsid w:val="002A282C"/>
    <w:rsid w:val="002A40D5"/>
    <w:rsid w:val="002A46C4"/>
    <w:rsid w:val="002A5DC3"/>
    <w:rsid w:val="002A6D99"/>
    <w:rsid w:val="002A70F1"/>
    <w:rsid w:val="002A733A"/>
    <w:rsid w:val="002A75D6"/>
    <w:rsid w:val="002A7A65"/>
    <w:rsid w:val="002A7F10"/>
    <w:rsid w:val="002B0A97"/>
    <w:rsid w:val="002B0F13"/>
    <w:rsid w:val="002B17EF"/>
    <w:rsid w:val="002B19D9"/>
    <w:rsid w:val="002B22B6"/>
    <w:rsid w:val="002B28CD"/>
    <w:rsid w:val="002B3528"/>
    <w:rsid w:val="002B3788"/>
    <w:rsid w:val="002B3E71"/>
    <w:rsid w:val="002B4663"/>
    <w:rsid w:val="002B5211"/>
    <w:rsid w:val="002B59CC"/>
    <w:rsid w:val="002B60A7"/>
    <w:rsid w:val="002B7D83"/>
    <w:rsid w:val="002B7DCD"/>
    <w:rsid w:val="002C0271"/>
    <w:rsid w:val="002C081E"/>
    <w:rsid w:val="002C0930"/>
    <w:rsid w:val="002C105F"/>
    <w:rsid w:val="002C12A3"/>
    <w:rsid w:val="002C1881"/>
    <w:rsid w:val="002C1D80"/>
    <w:rsid w:val="002C2AF6"/>
    <w:rsid w:val="002C2F4C"/>
    <w:rsid w:val="002C3259"/>
    <w:rsid w:val="002C36FC"/>
    <w:rsid w:val="002C3F3A"/>
    <w:rsid w:val="002C3FC1"/>
    <w:rsid w:val="002C4966"/>
    <w:rsid w:val="002C4D11"/>
    <w:rsid w:val="002C4E07"/>
    <w:rsid w:val="002C5597"/>
    <w:rsid w:val="002C5822"/>
    <w:rsid w:val="002C7330"/>
    <w:rsid w:val="002D013E"/>
    <w:rsid w:val="002D040F"/>
    <w:rsid w:val="002D295C"/>
    <w:rsid w:val="002D29C3"/>
    <w:rsid w:val="002D381E"/>
    <w:rsid w:val="002D3A13"/>
    <w:rsid w:val="002D4A7E"/>
    <w:rsid w:val="002D542B"/>
    <w:rsid w:val="002D6A59"/>
    <w:rsid w:val="002D7806"/>
    <w:rsid w:val="002D7931"/>
    <w:rsid w:val="002D7FC8"/>
    <w:rsid w:val="002E2983"/>
    <w:rsid w:val="002E2D03"/>
    <w:rsid w:val="002E2EF3"/>
    <w:rsid w:val="002E3883"/>
    <w:rsid w:val="002E3948"/>
    <w:rsid w:val="002E3FC0"/>
    <w:rsid w:val="002E4FF4"/>
    <w:rsid w:val="002F074B"/>
    <w:rsid w:val="002F0CA3"/>
    <w:rsid w:val="002F21D6"/>
    <w:rsid w:val="002F29BF"/>
    <w:rsid w:val="002F29FF"/>
    <w:rsid w:val="002F333F"/>
    <w:rsid w:val="002F55F0"/>
    <w:rsid w:val="002F5F52"/>
    <w:rsid w:val="002F6D41"/>
    <w:rsid w:val="002F6EDE"/>
    <w:rsid w:val="003008C0"/>
    <w:rsid w:val="00300959"/>
    <w:rsid w:val="003009BD"/>
    <w:rsid w:val="00300B2B"/>
    <w:rsid w:val="00300D66"/>
    <w:rsid w:val="00300DDE"/>
    <w:rsid w:val="0030277E"/>
    <w:rsid w:val="00304791"/>
    <w:rsid w:val="00304A9A"/>
    <w:rsid w:val="00304B18"/>
    <w:rsid w:val="00305C10"/>
    <w:rsid w:val="00306BB4"/>
    <w:rsid w:val="00307354"/>
    <w:rsid w:val="003077D9"/>
    <w:rsid w:val="003115E9"/>
    <w:rsid w:val="00311AFA"/>
    <w:rsid w:val="00312732"/>
    <w:rsid w:val="00313198"/>
    <w:rsid w:val="00313A79"/>
    <w:rsid w:val="00314C77"/>
    <w:rsid w:val="00314D1E"/>
    <w:rsid w:val="00315405"/>
    <w:rsid w:val="00315648"/>
    <w:rsid w:val="003159C8"/>
    <w:rsid w:val="00315B3A"/>
    <w:rsid w:val="00316514"/>
    <w:rsid w:val="003168A0"/>
    <w:rsid w:val="00316A30"/>
    <w:rsid w:val="00317964"/>
    <w:rsid w:val="0031799C"/>
    <w:rsid w:val="00317AC0"/>
    <w:rsid w:val="00317F9D"/>
    <w:rsid w:val="003223CE"/>
    <w:rsid w:val="003237C5"/>
    <w:rsid w:val="00323CA8"/>
    <w:rsid w:val="00323EB5"/>
    <w:rsid w:val="00324D3A"/>
    <w:rsid w:val="00325840"/>
    <w:rsid w:val="00325850"/>
    <w:rsid w:val="00326B37"/>
    <w:rsid w:val="00326CB7"/>
    <w:rsid w:val="00326E0E"/>
    <w:rsid w:val="00327F59"/>
    <w:rsid w:val="00330445"/>
    <w:rsid w:val="00330FBB"/>
    <w:rsid w:val="00331DF8"/>
    <w:rsid w:val="00332005"/>
    <w:rsid w:val="00334F58"/>
    <w:rsid w:val="003356E3"/>
    <w:rsid w:val="003365AD"/>
    <w:rsid w:val="003369A3"/>
    <w:rsid w:val="00336B55"/>
    <w:rsid w:val="003377EB"/>
    <w:rsid w:val="003401E3"/>
    <w:rsid w:val="00340891"/>
    <w:rsid w:val="003415CC"/>
    <w:rsid w:val="00341968"/>
    <w:rsid w:val="00341B51"/>
    <w:rsid w:val="00341F13"/>
    <w:rsid w:val="003422B2"/>
    <w:rsid w:val="00342843"/>
    <w:rsid w:val="00344207"/>
    <w:rsid w:val="0034437B"/>
    <w:rsid w:val="00344573"/>
    <w:rsid w:val="0034515E"/>
    <w:rsid w:val="00345937"/>
    <w:rsid w:val="003465CD"/>
    <w:rsid w:val="00347DAC"/>
    <w:rsid w:val="00347EDD"/>
    <w:rsid w:val="00350FF2"/>
    <w:rsid w:val="00351538"/>
    <w:rsid w:val="0035212D"/>
    <w:rsid w:val="003532F3"/>
    <w:rsid w:val="003548A1"/>
    <w:rsid w:val="00354F61"/>
    <w:rsid w:val="00354FAB"/>
    <w:rsid w:val="00355BCE"/>
    <w:rsid w:val="00355F2E"/>
    <w:rsid w:val="0035655D"/>
    <w:rsid w:val="00356E8A"/>
    <w:rsid w:val="00357031"/>
    <w:rsid w:val="0035706D"/>
    <w:rsid w:val="00357647"/>
    <w:rsid w:val="00357977"/>
    <w:rsid w:val="00360774"/>
    <w:rsid w:val="00361DCA"/>
    <w:rsid w:val="00362D78"/>
    <w:rsid w:val="0036312B"/>
    <w:rsid w:val="003639D9"/>
    <w:rsid w:val="00364C28"/>
    <w:rsid w:val="00365B34"/>
    <w:rsid w:val="00365F27"/>
    <w:rsid w:val="00366D7A"/>
    <w:rsid w:val="00366F56"/>
    <w:rsid w:val="00370684"/>
    <w:rsid w:val="00370746"/>
    <w:rsid w:val="0037145E"/>
    <w:rsid w:val="0037223E"/>
    <w:rsid w:val="00372326"/>
    <w:rsid w:val="0037263F"/>
    <w:rsid w:val="0037277A"/>
    <w:rsid w:val="003728AC"/>
    <w:rsid w:val="00372AE8"/>
    <w:rsid w:val="00372D4C"/>
    <w:rsid w:val="00373227"/>
    <w:rsid w:val="0037391D"/>
    <w:rsid w:val="003753F4"/>
    <w:rsid w:val="00375CC4"/>
    <w:rsid w:val="003761AC"/>
    <w:rsid w:val="0037635D"/>
    <w:rsid w:val="003779B2"/>
    <w:rsid w:val="00377BB3"/>
    <w:rsid w:val="003810CD"/>
    <w:rsid w:val="0038117B"/>
    <w:rsid w:val="003813A7"/>
    <w:rsid w:val="00381525"/>
    <w:rsid w:val="0038168F"/>
    <w:rsid w:val="00381D21"/>
    <w:rsid w:val="003824FE"/>
    <w:rsid w:val="0038386A"/>
    <w:rsid w:val="0038445A"/>
    <w:rsid w:val="00384497"/>
    <w:rsid w:val="003853A0"/>
    <w:rsid w:val="003853DB"/>
    <w:rsid w:val="00385EE9"/>
    <w:rsid w:val="00386325"/>
    <w:rsid w:val="00386AB2"/>
    <w:rsid w:val="00386C3C"/>
    <w:rsid w:val="00387828"/>
    <w:rsid w:val="0039068E"/>
    <w:rsid w:val="003915D2"/>
    <w:rsid w:val="00391754"/>
    <w:rsid w:val="003921CD"/>
    <w:rsid w:val="00392EE5"/>
    <w:rsid w:val="00394C1F"/>
    <w:rsid w:val="003966D0"/>
    <w:rsid w:val="003966F6"/>
    <w:rsid w:val="003969C2"/>
    <w:rsid w:val="00396B54"/>
    <w:rsid w:val="00397366"/>
    <w:rsid w:val="003975BC"/>
    <w:rsid w:val="003978B2"/>
    <w:rsid w:val="00397E40"/>
    <w:rsid w:val="003A039C"/>
    <w:rsid w:val="003A093D"/>
    <w:rsid w:val="003A0B1B"/>
    <w:rsid w:val="003A254F"/>
    <w:rsid w:val="003A30CD"/>
    <w:rsid w:val="003A31AB"/>
    <w:rsid w:val="003A38BE"/>
    <w:rsid w:val="003A3DE0"/>
    <w:rsid w:val="003A5148"/>
    <w:rsid w:val="003A561C"/>
    <w:rsid w:val="003A5AEF"/>
    <w:rsid w:val="003A6DEE"/>
    <w:rsid w:val="003A75F0"/>
    <w:rsid w:val="003A7A83"/>
    <w:rsid w:val="003B07CD"/>
    <w:rsid w:val="003B0F89"/>
    <w:rsid w:val="003B1789"/>
    <w:rsid w:val="003B17C2"/>
    <w:rsid w:val="003B1F00"/>
    <w:rsid w:val="003B3DFA"/>
    <w:rsid w:val="003B46E5"/>
    <w:rsid w:val="003B52D2"/>
    <w:rsid w:val="003B5306"/>
    <w:rsid w:val="003B5431"/>
    <w:rsid w:val="003B68C7"/>
    <w:rsid w:val="003B7B03"/>
    <w:rsid w:val="003B7E5F"/>
    <w:rsid w:val="003C013E"/>
    <w:rsid w:val="003C1A30"/>
    <w:rsid w:val="003C1DB7"/>
    <w:rsid w:val="003C2733"/>
    <w:rsid w:val="003C28B2"/>
    <w:rsid w:val="003C2FF4"/>
    <w:rsid w:val="003C30CF"/>
    <w:rsid w:val="003C5A91"/>
    <w:rsid w:val="003C6278"/>
    <w:rsid w:val="003C6E18"/>
    <w:rsid w:val="003C7932"/>
    <w:rsid w:val="003C7DBB"/>
    <w:rsid w:val="003D014C"/>
    <w:rsid w:val="003D0182"/>
    <w:rsid w:val="003D0EC7"/>
    <w:rsid w:val="003D220C"/>
    <w:rsid w:val="003D2CB3"/>
    <w:rsid w:val="003D2D98"/>
    <w:rsid w:val="003D3388"/>
    <w:rsid w:val="003D36E0"/>
    <w:rsid w:val="003D3D65"/>
    <w:rsid w:val="003D502D"/>
    <w:rsid w:val="003D5B73"/>
    <w:rsid w:val="003D5E42"/>
    <w:rsid w:val="003D6D00"/>
    <w:rsid w:val="003E0880"/>
    <w:rsid w:val="003E15DA"/>
    <w:rsid w:val="003E1931"/>
    <w:rsid w:val="003E2149"/>
    <w:rsid w:val="003E2FD2"/>
    <w:rsid w:val="003E30D3"/>
    <w:rsid w:val="003E500F"/>
    <w:rsid w:val="003E53B6"/>
    <w:rsid w:val="003F0575"/>
    <w:rsid w:val="003F0B13"/>
    <w:rsid w:val="003F0B35"/>
    <w:rsid w:val="003F1055"/>
    <w:rsid w:val="003F1A04"/>
    <w:rsid w:val="003F1AB4"/>
    <w:rsid w:val="003F1D4D"/>
    <w:rsid w:val="003F1DC2"/>
    <w:rsid w:val="003F1E8E"/>
    <w:rsid w:val="003F1F32"/>
    <w:rsid w:val="003F35FE"/>
    <w:rsid w:val="003F392F"/>
    <w:rsid w:val="003F4113"/>
    <w:rsid w:val="003F4262"/>
    <w:rsid w:val="003F465F"/>
    <w:rsid w:val="003F4E7C"/>
    <w:rsid w:val="003F60E4"/>
    <w:rsid w:val="003F6167"/>
    <w:rsid w:val="003F61AC"/>
    <w:rsid w:val="003F6B3E"/>
    <w:rsid w:val="003F6CDC"/>
    <w:rsid w:val="003F7100"/>
    <w:rsid w:val="003F76F9"/>
    <w:rsid w:val="00400101"/>
    <w:rsid w:val="00400732"/>
    <w:rsid w:val="00400F75"/>
    <w:rsid w:val="00400F83"/>
    <w:rsid w:val="00401D07"/>
    <w:rsid w:val="0040224E"/>
    <w:rsid w:val="00402AE6"/>
    <w:rsid w:val="00402D95"/>
    <w:rsid w:val="004035B0"/>
    <w:rsid w:val="00404332"/>
    <w:rsid w:val="0040460A"/>
    <w:rsid w:val="0040467B"/>
    <w:rsid w:val="0040574D"/>
    <w:rsid w:val="00405C2F"/>
    <w:rsid w:val="00405EDB"/>
    <w:rsid w:val="004060F3"/>
    <w:rsid w:val="004061B8"/>
    <w:rsid w:val="004066A2"/>
    <w:rsid w:val="00406A73"/>
    <w:rsid w:val="00406A92"/>
    <w:rsid w:val="00407F25"/>
    <w:rsid w:val="0041062C"/>
    <w:rsid w:val="00410696"/>
    <w:rsid w:val="004108D5"/>
    <w:rsid w:val="004111AD"/>
    <w:rsid w:val="0041140D"/>
    <w:rsid w:val="004136C7"/>
    <w:rsid w:val="00414944"/>
    <w:rsid w:val="00414ACD"/>
    <w:rsid w:val="00415A5D"/>
    <w:rsid w:val="00416D4A"/>
    <w:rsid w:val="00420802"/>
    <w:rsid w:val="00421121"/>
    <w:rsid w:val="00421851"/>
    <w:rsid w:val="00421965"/>
    <w:rsid w:val="00421D25"/>
    <w:rsid w:val="00421D57"/>
    <w:rsid w:val="00422326"/>
    <w:rsid w:val="004225C6"/>
    <w:rsid w:val="004225EF"/>
    <w:rsid w:val="00422B0D"/>
    <w:rsid w:val="00423FCB"/>
    <w:rsid w:val="004243E0"/>
    <w:rsid w:val="004249D5"/>
    <w:rsid w:val="00424C06"/>
    <w:rsid w:val="004250F6"/>
    <w:rsid w:val="00425CCC"/>
    <w:rsid w:val="004262B3"/>
    <w:rsid w:val="0042714F"/>
    <w:rsid w:val="00427310"/>
    <w:rsid w:val="004274ED"/>
    <w:rsid w:val="00427833"/>
    <w:rsid w:val="00427D1A"/>
    <w:rsid w:val="004301D4"/>
    <w:rsid w:val="004305B8"/>
    <w:rsid w:val="0043143C"/>
    <w:rsid w:val="004315C8"/>
    <w:rsid w:val="00432A25"/>
    <w:rsid w:val="00432DB6"/>
    <w:rsid w:val="00433151"/>
    <w:rsid w:val="00433811"/>
    <w:rsid w:val="00434A70"/>
    <w:rsid w:val="00435AF7"/>
    <w:rsid w:val="004360E5"/>
    <w:rsid w:val="00437810"/>
    <w:rsid w:val="004403DF"/>
    <w:rsid w:val="0044098B"/>
    <w:rsid w:val="00440E48"/>
    <w:rsid w:val="00441A57"/>
    <w:rsid w:val="00442037"/>
    <w:rsid w:val="0044240D"/>
    <w:rsid w:val="0044393F"/>
    <w:rsid w:val="00443F0A"/>
    <w:rsid w:val="00443F76"/>
    <w:rsid w:val="004444AD"/>
    <w:rsid w:val="0044479C"/>
    <w:rsid w:val="00444D91"/>
    <w:rsid w:val="004456EB"/>
    <w:rsid w:val="0044593D"/>
    <w:rsid w:val="004463D9"/>
    <w:rsid w:val="00446CF5"/>
    <w:rsid w:val="00446DD1"/>
    <w:rsid w:val="00447D12"/>
    <w:rsid w:val="0045017E"/>
    <w:rsid w:val="00450790"/>
    <w:rsid w:val="00451259"/>
    <w:rsid w:val="0045248E"/>
    <w:rsid w:val="00452700"/>
    <w:rsid w:val="00452898"/>
    <w:rsid w:val="00452B5A"/>
    <w:rsid w:val="00452BA3"/>
    <w:rsid w:val="00453AE1"/>
    <w:rsid w:val="00453C7D"/>
    <w:rsid w:val="00453DAF"/>
    <w:rsid w:val="00454109"/>
    <w:rsid w:val="00454193"/>
    <w:rsid w:val="00454654"/>
    <w:rsid w:val="004555AD"/>
    <w:rsid w:val="00455D7A"/>
    <w:rsid w:val="00455FE3"/>
    <w:rsid w:val="00456740"/>
    <w:rsid w:val="00457402"/>
    <w:rsid w:val="0045764A"/>
    <w:rsid w:val="00457F4F"/>
    <w:rsid w:val="004606A8"/>
    <w:rsid w:val="00462636"/>
    <w:rsid w:val="0046334F"/>
    <w:rsid w:val="00463B7D"/>
    <w:rsid w:val="004651F5"/>
    <w:rsid w:val="00465469"/>
    <w:rsid w:val="004658BC"/>
    <w:rsid w:val="00465B7C"/>
    <w:rsid w:val="004665D2"/>
    <w:rsid w:val="004703D3"/>
    <w:rsid w:val="00470831"/>
    <w:rsid w:val="00470F8C"/>
    <w:rsid w:val="00471424"/>
    <w:rsid w:val="00472A11"/>
    <w:rsid w:val="00472C52"/>
    <w:rsid w:val="00472E6B"/>
    <w:rsid w:val="0047322B"/>
    <w:rsid w:val="00473538"/>
    <w:rsid w:val="00473CA0"/>
    <w:rsid w:val="00474388"/>
    <w:rsid w:val="004748ED"/>
    <w:rsid w:val="004758E3"/>
    <w:rsid w:val="0047617B"/>
    <w:rsid w:val="0047653B"/>
    <w:rsid w:val="00477067"/>
    <w:rsid w:val="00477931"/>
    <w:rsid w:val="00480F75"/>
    <w:rsid w:val="004819DF"/>
    <w:rsid w:val="00481CEA"/>
    <w:rsid w:val="004834BF"/>
    <w:rsid w:val="004836C3"/>
    <w:rsid w:val="00483B1D"/>
    <w:rsid w:val="00483FF6"/>
    <w:rsid w:val="00484CE4"/>
    <w:rsid w:val="00484F19"/>
    <w:rsid w:val="004856FA"/>
    <w:rsid w:val="00485E16"/>
    <w:rsid w:val="00487A7D"/>
    <w:rsid w:val="00490031"/>
    <w:rsid w:val="00491245"/>
    <w:rsid w:val="004917AC"/>
    <w:rsid w:val="00491B11"/>
    <w:rsid w:val="00491DC4"/>
    <w:rsid w:val="004932A1"/>
    <w:rsid w:val="004939E8"/>
    <w:rsid w:val="00493BC4"/>
    <w:rsid w:val="00493BF4"/>
    <w:rsid w:val="004950D8"/>
    <w:rsid w:val="004956B5"/>
    <w:rsid w:val="00496078"/>
    <w:rsid w:val="0049705B"/>
    <w:rsid w:val="00497553"/>
    <w:rsid w:val="00497BF9"/>
    <w:rsid w:val="004A04BD"/>
    <w:rsid w:val="004A0F51"/>
    <w:rsid w:val="004A219C"/>
    <w:rsid w:val="004A33A4"/>
    <w:rsid w:val="004A355B"/>
    <w:rsid w:val="004A3BC3"/>
    <w:rsid w:val="004A4031"/>
    <w:rsid w:val="004A4976"/>
    <w:rsid w:val="004A514C"/>
    <w:rsid w:val="004A517B"/>
    <w:rsid w:val="004A523B"/>
    <w:rsid w:val="004A527A"/>
    <w:rsid w:val="004A5A4D"/>
    <w:rsid w:val="004A616F"/>
    <w:rsid w:val="004A647F"/>
    <w:rsid w:val="004A73A7"/>
    <w:rsid w:val="004B0430"/>
    <w:rsid w:val="004B07C0"/>
    <w:rsid w:val="004B151B"/>
    <w:rsid w:val="004B16F1"/>
    <w:rsid w:val="004B1D01"/>
    <w:rsid w:val="004B1E9C"/>
    <w:rsid w:val="004B2312"/>
    <w:rsid w:val="004B2611"/>
    <w:rsid w:val="004B2763"/>
    <w:rsid w:val="004B48E4"/>
    <w:rsid w:val="004B541F"/>
    <w:rsid w:val="004B66BC"/>
    <w:rsid w:val="004B69DC"/>
    <w:rsid w:val="004B7458"/>
    <w:rsid w:val="004C05CD"/>
    <w:rsid w:val="004C0BD2"/>
    <w:rsid w:val="004C0DBC"/>
    <w:rsid w:val="004C1666"/>
    <w:rsid w:val="004C181C"/>
    <w:rsid w:val="004C1BFD"/>
    <w:rsid w:val="004C1E43"/>
    <w:rsid w:val="004C1F69"/>
    <w:rsid w:val="004C2908"/>
    <w:rsid w:val="004C2FDE"/>
    <w:rsid w:val="004C341A"/>
    <w:rsid w:val="004C346A"/>
    <w:rsid w:val="004C3B4E"/>
    <w:rsid w:val="004C3DC9"/>
    <w:rsid w:val="004C4C94"/>
    <w:rsid w:val="004C5C30"/>
    <w:rsid w:val="004C60E7"/>
    <w:rsid w:val="004C610E"/>
    <w:rsid w:val="004C632B"/>
    <w:rsid w:val="004C6463"/>
    <w:rsid w:val="004C653F"/>
    <w:rsid w:val="004C6826"/>
    <w:rsid w:val="004C68C2"/>
    <w:rsid w:val="004C69B9"/>
    <w:rsid w:val="004C6A7B"/>
    <w:rsid w:val="004C7510"/>
    <w:rsid w:val="004C7560"/>
    <w:rsid w:val="004C7E74"/>
    <w:rsid w:val="004D0595"/>
    <w:rsid w:val="004D08C4"/>
    <w:rsid w:val="004D1807"/>
    <w:rsid w:val="004D23A2"/>
    <w:rsid w:val="004D37D3"/>
    <w:rsid w:val="004D3BD2"/>
    <w:rsid w:val="004D44F4"/>
    <w:rsid w:val="004D4928"/>
    <w:rsid w:val="004D4C2D"/>
    <w:rsid w:val="004D4E2F"/>
    <w:rsid w:val="004D52CC"/>
    <w:rsid w:val="004D557F"/>
    <w:rsid w:val="004D6DDD"/>
    <w:rsid w:val="004D709F"/>
    <w:rsid w:val="004D7533"/>
    <w:rsid w:val="004D788E"/>
    <w:rsid w:val="004D78EA"/>
    <w:rsid w:val="004D7CFA"/>
    <w:rsid w:val="004E0473"/>
    <w:rsid w:val="004E08C7"/>
    <w:rsid w:val="004E08D9"/>
    <w:rsid w:val="004E13FC"/>
    <w:rsid w:val="004E32C7"/>
    <w:rsid w:val="004E45E0"/>
    <w:rsid w:val="004E57CE"/>
    <w:rsid w:val="004E5908"/>
    <w:rsid w:val="004E5C5E"/>
    <w:rsid w:val="004E6DE1"/>
    <w:rsid w:val="004E736E"/>
    <w:rsid w:val="004E7487"/>
    <w:rsid w:val="004F01C8"/>
    <w:rsid w:val="004F05E1"/>
    <w:rsid w:val="004F1583"/>
    <w:rsid w:val="004F17D7"/>
    <w:rsid w:val="004F1DB0"/>
    <w:rsid w:val="004F2156"/>
    <w:rsid w:val="004F3480"/>
    <w:rsid w:val="004F37DD"/>
    <w:rsid w:val="004F3937"/>
    <w:rsid w:val="004F465B"/>
    <w:rsid w:val="004F47C6"/>
    <w:rsid w:val="004F5451"/>
    <w:rsid w:val="004F6755"/>
    <w:rsid w:val="004F6BF1"/>
    <w:rsid w:val="004F71DB"/>
    <w:rsid w:val="004F74BC"/>
    <w:rsid w:val="004F7CB5"/>
    <w:rsid w:val="00500A49"/>
    <w:rsid w:val="00501315"/>
    <w:rsid w:val="005013C3"/>
    <w:rsid w:val="00501E6F"/>
    <w:rsid w:val="00501FF5"/>
    <w:rsid w:val="00502225"/>
    <w:rsid w:val="00502507"/>
    <w:rsid w:val="0050305E"/>
    <w:rsid w:val="005032E4"/>
    <w:rsid w:val="00503869"/>
    <w:rsid w:val="005040B4"/>
    <w:rsid w:val="0050517D"/>
    <w:rsid w:val="00505520"/>
    <w:rsid w:val="005055C6"/>
    <w:rsid w:val="005059F0"/>
    <w:rsid w:val="00505DDD"/>
    <w:rsid w:val="00507360"/>
    <w:rsid w:val="00507380"/>
    <w:rsid w:val="00510996"/>
    <w:rsid w:val="00511542"/>
    <w:rsid w:val="00511C16"/>
    <w:rsid w:val="00511D9C"/>
    <w:rsid w:val="0051202B"/>
    <w:rsid w:val="005129B2"/>
    <w:rsid w:val="005148DD"/>
    <w:rsid w:val="0051600C"/>
    <w:rsid w:val="00516A07"/>
    <w:rsid w:val="00517B4A"/>
    <w:rsid w:val="00517BDA"/>
    <w:rsid w:val="00517DC4"/>
    <w:rsid w:val="00517ED4"/>
    <w:rsid w:val="005200E6"/>
    <w:rsid w:val="00520139"/>
    <w:rsid w:val="005208B1"/>
    <w:rsid w:val="00521554"/>
    <w:rsid w:val="00521B41"/>
    <w:rsid w:val="00521D0C"/>
    <w:rsid w:val="005228ED"/>
    <w:rsid w:val="00522C8B"/>
    <w:rsid w:val="005233D9"/>
    <w:rsid w:val="00523ED7"/>
    <w:rsid w:val="00524EC9"/>
    <w:rsid w:val="00524FDD"/>
    <w:rsid w:val="0052504B"/>
    <w:rsid w:val="00525C5E"/>
    <w:rsid w:val="00525F94"/>
    <w:rsid w:val="005263E6"/>
    <w:rsid w:val="005264B1"/>
    <w:rsid w:val="005266A5"/>
    <w:rsid w:val="005267A5"/>
    <w:rsid w:val="005277EE"/>
    <w:rsid w:val="00530D4F"/>
    <w:rsid w:val="0053107F"/>
    <w:rsid w:val="00531CA2"/>
    <w:rsid w:val="00532852"/>
    <w:rsid w:val="00532F00"/>
    <w:rsid w:val="005332D0"/>
    <w:rsid w:val="00533F5F"/>
    <w:rsid w:val="005341A4"/>
    <w:rsid w:val="005351D4"/>
    <w:rsid w:val="00536178"/>
    <w:rsid w:val="00536184"/>
    <w:rsid w:val="00536949"/>
    <w:rsid w:val="00536AEB"/>
    <w:rsid w:val="00536C16"/>
    <w:rsid w:val="0053748A"/>
    <w:rsid w:val="00537511"/>
    <w:rsid w:val="005375FA"/>
    <w:rsid w:val="00537F15"/>
    <w:rsid w:val="00540492"/>
    <w:rsid w:val="00540E0E"/>
    <w:rsid w:val="00541507"/>
    <w:rsid w:val="00541A0A"/>
    <w:rsid w:val="00541A1F"/>
    <w:rsid w:val="005442E2"/>
    <w:rsid w:val="00544E14"/>
    <w:rsid w:val="00544F45"/>
    <w:rsid w:val="00545171"/>
    <w:rsid w:val="00545B35"/>
    <w:rsid w:val="00546432"/>
    <w:rsid w:val="00546471"/>
    <w:rsid w:val="00546E76"/>
    <w:rsid w:val="00546FBC"/>
    <w:rsid w:val="00547115"/>
    <w:rsid w:val="00547F58"/>
    <w:rsid w:val="00551757"/>
    <w:rsid w:val="00551866"/>
    <w:rsid w:val="005523FD"/>
    <w:rsid w:val="00552A55"/>
    <w:rsid w:val="00553BEA"/>
    <w:rsid w:val="00553FF2"/>
    <w:rsid w:val="005550E1"/>
    <w:rsid w:val="00555A7F"/>
    <w:rsid w:val="005562DE"/>
    <w:rsid w:val="005564A1"/>
    <w:rsid w:val="0055713F"/>
    <w:rsid w:val="00557B00"/>
    <w:rsid w:val="00560D2D"/>
    <w:rsid w:val="00561928"/>
    <w:rsid w:val="00562815"/>
    <w:rsid w:val="00562852"/>
    <w:rsid w:val="00562D2C"/>
    <w:rsid w:val="00563847"/>
    <w:rsid w:val="00563D65"/>
    <w:rsid w:val="00564CB8"/>
    <w:rsid w:val="00565AAA"/>
    <w:rsid w:val="00565D3F"/>
    <w:rsid w:val="00565F7B"/>
    <w:rsid w:val="0056689F"/>
    <w:rsid w:val="0056719F"/>
    <w:rsid w:val="00567C15"/>
    <w:rsid w:val="005705B8"/>
    <w:rsid w:val="00571270"/>
    <w:rsid w:val="0057145E"/>
    <w:rsid w:val="00571767"/>
    <w:rsid w:val="00571CD6"/>
    <w:rsid w:val="00571FB9"/>
    <w:rsid w:val="005721DA"/>
    <w:rsid w:val="005723E1"/>
    <w:rsid w:val="0057260F"/>
    <w:rsid w:val="00572AD4"/>
    <w:rsid w:val="005730FF"/>
    <w:rsid w:val="0057400F"/>
    <w:rsid w:val="00574A38"/>
    <w:rsid w:val="00574A4E"/>
    <w:rsid w:val="00575754"/>
    <w:rsid w:val="00575D62"/>
    <w:rsid w:val="00576B0A"/>
    <w:rsid w:val="00581292"/>
    <w:rsid w:val="00581305"/>
    <w:rsid w:val="0058159B"/>
    <w:rsid w:val="00581A7F"/>
    <w:rsid w:val="00581EAD"/>
    <w:rsid w:val="00582209"/>
    <w:rsid w:val="00582911"/>
    <w:rsid w:val="00582C30"/>
    <w:rsid w:val="0058314D"/>
    <w:rsid w:val="0058413F"/>
    <w:rsid w:val="00584591"/>
    <w:rsid w:val="00585749"/>
    <w:rsid w:val="00585F1B"/>
    <w:rsid w:val="00586AFE"/>
    <w:rsid w:val="0058729A"/>
    <w:rsid w:val="00587A09"/>
    <w:rsid w:val="005901EC"/>
    <w:rsid w:val="0059083C"/>
    <w:rsid w:val="005908F7"/>
    <w:rsid w:val="005916BA"/>
    <w:rsid w:val="0059224C"/>
    <w:rsid w:val="00592285"/>
    <w:rsid w:val="0059256A"/>
    <w:rsid w:val="00592780"/>
    <w:rsid w:val="00592B32"/>
    <w:rsid w:val="00593E10"/>
    <w:rsid w:val="005942E1"/>
    <w:rsid w:val="00595B1E"/>
    <w:rsid w:val="00595FCC"/>
    <w:rsid w:val="00596822"/>
    <w:rsid w:val="00597944"/>
    <w:rsid w:val="005A068A"/>
    <w:rsid w:val="005A0AB7"/>
    <w:rsid w:val="005A15ED"/>
    <w:rsid w:val="005A1BDF"/>
    <w:rsid w:val="005A2452"/>
    <w:rsid w:val="005A26FD"/>
    <w:rsid w:val="005A2DB9"/>
    <w:rsid w:val="005A3064"/>
    <w:rsid w:val="005A52C0"/>
    <w:rsid w:val="005A5A0C"/>
    <w:rsid w:val="005A5C26"/>
    <w:rsid w:val="005A5D3D"/>
    <w:rsid w:val="005A65DE"/>
    <w:rsid w:val="005A6CE8"/>
    <w:rsid w:val="005A7225"/>
    <w:rsid w:val="005A72D2"/>
    <w:rsid w:val="005A7574"/>
    <w:rsid w:val="005A75D9"/>
    <w:rsid w:val="005A76BF"/>
    <w:rsid w:val="005A7DAA"/>
    <w:rsid w:val="005B13CE"/>
    <w:rsid w:val="005B245B"/>
    <w:rsid w:val="005B27F9"/>
    <w:rsid w:val="005B288C"/>
    <w:rsid w:val="005B31AE"/>
    <w:rsid w:val="005B33F9"/>
    <w:rsid w:val="005B3863"/>
    <w:rsid w:val="005B5305"/>
    <w:rsid w:val="005B5B09"/>
    <w:rsid w:val="005B6CA1"/>
    <w:rsid w:val="005B7C2B"/>
    <w:rsid w:val="005B7D12"/>
    <w:rsid w:val="005C0984"/>
    <w:rsid w:val="005C134D"/>
    <w:rsid w:val="005C1656"/>
    <w:rsid w:val="005C1800"/>
    <w:rsid w:val="005C2330"/>
    <w:rsid w:val="005C2936"/>
    <w:rsid w:val="005C298C"/>
    <w:rsid w:val="005C29CA"/>
    <w:rsid w:val="005C2B37"/>
    <w:rsid w:val="005C336B"/>
    <w:rsid w:val="005C419C"/>
    <w:rsid w:val="005C43A0"/>
    <w:rsid w:val="005C455D"/>
    <w:rsid w:val="005C500D"/>
    <w:rsid w:val="005C5C14"/>
    <w:rsid w:val="005C5E41"/>
    <w:rsid w:val="005C6834"/>
    <w:rsid w:val="005C6D22"/>
    <w:rsid w:val="005C7CBF"/>
    <w:rsid w:val="005D146D"/>
    <w:rsid w:val="005D1640"/>
    <w:rsid w:val="005D199A"/>
    <w:rsid w:val="005D1B2D"/>
    <w:rsid w:val="005D1C78"/>
    <w:rsid w:val="005D33A5"/>
    <w:rsid w:val="005D4BD6"/>
    <w:rsid w:val="005D4D23"/>
    <w:rsid w:val="005D57E1"/>
    <w:rsid w:val="005D5B94"/>
    <w:rsid w:val="005D63AA"/>
    <w:rsid w:val="005D7CA3"/>
    <w:rsid w:val="005E0BEA"/>
    <w:rsid w:val="005E187C"/>
    <w:rsid w:val="005E285D"/>
    <w:rsid w:val="005E33F0"/>
    <w:rsid w:val="005E3557"/>
    <w:rsid w:val="005E4B22"/>
    <w:rsid w:val="005E4C50"/>
    <w:rsid w:val="005E569D"/>
    <w:rsid w:val="005E6507"/>
    <w:rsid w:val="005E7100"/>
    <w:rsid w:val="005E71DA"/>
    <w:rsid w:val="005E7598"/>
    <w:rsid w:val="005E773A"/>
    <w:rsid w:val="005E7F9E"/>
    <w:rsid w:val="005E7FA9"/>
    <w:rsid w:val="005F15CE"/>
    <w:rsid w:val="005F1F66"/>
    <w:rsid w:val="005F2722"/>
    <w:rsid w:val="005F3B13"/>
    <w:rsid w:val="005F42CA"/>
    <w:rsid w:val="005F53A8"/>
    <w:rsid w:val="005F541F"/>
    <w:rsid w:val="005F708F"/>
    <w:rsid w:val="005F75FF"/>
    <w:rsid w:val="005F79D6"/>
    <w:rsid w:val="005F7CD7"/>
    <w:rsid w:val="0060055C"/>
    <w:rsid w:val="00600F79"/>
    <w:rsid w:val="00601E0E"/>
    <w:rsid w:val="0060209A"/>
    <w:rsid w:val="0060256E"/>
    <w:rsid w:val="00602E4C"/>
    <w:rsid w:val="00602FB8"/>
    <w:rsid w:val="006030B0"/>
    <w:rsid w:val="0060317C"/>
    <w:rsid w:val="006034DF"/>
    <w:rsid w:val="00603897"/>
    <w:rsid w:val="00604DF8"/>
    <w:rsid w:val="00605775"/>
    <w:rsid w:val="00606422"/>
    <w:rsid w:val="006069BC"/>
    <w:rsid w:val="00606B06"/>
    <w:rsid w:val="00607712"/>
    <w:rsid w:val="00607B85"/>
    <w:rsid w:val="00607EB4"/>
    <w:rsid w:val="00610E69"/>
    <w:rsid w:val="00610EB4"/>
    <w:rsid w:val="006111BE"/>
    <w:rsid w:val="00611902"/>
    <w:rsid w:val="00611A08"/>
    <w:rsid w:val="00612A12"/>
    <w:rsid w:val="00613ED5"/>
    <w:rsid w:val="00614820"/>
    <w:rsid w:val="00614907"/>
    <w:rsid w:val="006157FE"/>
    <w:rsid w:val="006158D0"/>
    <w:rsid w:val="00615EEE"/>
    <w:rsid w:val="00616A90"/>
    <w:rsid w:val="00616AFE"/>
    <w:rsid w:val="006174E6"/>
    <w:rsid w:val="00617A4C"/>
    <w:rsid w:val="006202F9"/>
    <w:rsid w:val="00620AA2"/>
    <w:rsid w:val="00621717"/>
    <w:rsid w:val="00621AA6"/>
    <w:rsid w:val="0062286A"/>
    <w:rsid w:val="00622ABE"/>
    <w:rsid w:val="00622B4D"/>
    <w:rsid w:val="006230C5"/>
    <w:rsid w:val="00623423"/>
    <w:rsid w:val="00624622"/>
    <w:rsid w:val="0062479B"/>
    <w:rsid w:val="006250DF"/>
    <w:rsid w:val="0062533C"/>
    <w:rsid w:val="006259D9"/>
    <w:rsid w:val="006261CC"/>
    <w:rsid w:val="006269A9"/>
    <w:rsid w:val="00626B21"/>
    <w:rsid w:val="00626F86"/>
    <w:rsid w:val="006274C8"/>
    <w:rsid w:val="006276D7"/>
    <w:rsid w:val="00627B18"/>
    <w:rsid w:val="00632429"/>
    <w:rsid w:val="00632765"/>
    <w:rsid w:val="00632F37"/>
    <w:rsid w:val="00633C27"/>
    <w:rsid w:val="00633C6C"/>
    <w:rsid w:val="00634DCE"/>
    <w:rsid w:val="0063707C"/>
    <w:rsid w:val="00637A6C"/>
    <w:rsid w:val="006410F1"/>
    <w:rsid w:val="0064114F"/>
    <w:rsid w:val="00642531"/>
    <w:rsid w:val="00642621"/>
    <w:rsid w:val="00642913"/>
    <w:rsid w:val="00644015"/>
    <w:rsid w:val="006456EB"/>
    <w:rsid w:val="00645B80"/>
    <w:rsid w:val="00646C80"/>
    <w:rsid w:val="0064709A"/>
    <w:rsid w:val="006479BA"/>
    <w:rsid w:val="0065260B"/>
    <w:rsid w:val="00652AEB"/>
    <w:rsid w:val="00654C2A"/>
    <w:rsid w:val="00654EDF"/>
    <w:rsid w:val="00656E17"/>
    <w:rsid w:val="00657386"/>
    <w:rsid w:val="00657775"/>
    <w:rsid w:val="00657871"/>
    <w:rsid w:val="00660361"/>
    <w:rsid w:val="00660A04"/>
    <w:rsid w:val="0066220E"/>
    <w:rsid w:val="00663310"/>
    <w:rsid w:val="0066356D"/>
    <w:rsid w:val="00663AAB"/>
    <w:rsid w:val="00663BCF"/>
    <w:rsid w:val="00665405"/>
    <w:rsid w:val="00665BD6"/>
    <w:rsid w:val="00665EDF"/>
    <w:rsid w:val="00666BFC"/>
    <w:rsid w:val="006700F4"/>
    <w:rsid w:val="006703E5"/>
    <w:rsid w:val="006708AA"/>
    <w:rsid w:val="00670959"/>
    <w:rsid w:val="00670A56"/>
    <w:rsid w:val="00672067"/>
    <w:rsid w:val="006727B4"/>
    <w:rsid w:val="0067303A"/>
    <w:rsid w:val="0067307C"/>
    <w:rsid w:val="006745A0"/>
    <w:rsid w:val="00676352"/>
    <w:rsid w:val="00676378"/>
    <w:rsid w:val="0067654C"/>
    <w:rsid w:val="006770BA"/>
    <w:rsid w:val="006822A5"/>
    <w:rsid w:val="00682A50"/>
    <w:rsid w:val="00683DF1"/>
    <w:rsid w:val="006845C5"/>
    <w:rsid w:val="00684E5A"/>
    <w:rsid w:val="00685544"/>
    <w:rsid w:val="0068596B"/>
    <w:rsid w:val="00685F27"/>
    <w:rsid w:val="0068628F"/>
    <w:rsid w:val="00686416"/>
    <w:rsid w:val="00686651"/>
    <w:rsid w:val="006866C1"/>
    <w:rsid w:val="006878D4"/>
    <w:rsid w:val="00690C5E"/>
    <w:rsid w:val="00690C70"/>
    <w:rsid w:val="006916E2"/>
    <w:rsid w:val="0069292A"/>
    <w:rsid w:val="00692C9F"/>
    <w:rsid w:val="006933A2"/>
    <w:rsid w:val="00693F34"/>
    <w:rsid w:val="00694504"/>
    <w:rsid w:val="0069486B"/>
    <w:rsid w:val="00694A73"/>
    <w:rsid w:val="00694CDC"/>
    <w:rsid w:val="00695674"/>
    <w:rsid w:val="0069599A"/>
    <w:rsid w:val="00695BDA"/>
    <w:rsid w:val="0069791B"/>
    <w:rsid w:val="006A078E"/>
    <w:rsid w:val="006A13B5"/>
    <w:rsid w:val="006A1501"/>
    <w:rsid w:val="006A2E13"/>
    <w:rsid w:val="006A2F3A"/>
    <w:rsid w:val="006A3437"/>
    <w:rsid w:val="006A3909"/>
    <w:rsid w:val="006A5262"/>
    <w:rsid w:val="006A54A1"/>
    <w:rsid w:val="006A6152"/>
    <w:rsid w:val="006A711E"/>
    <w:rsid w:val="006A7D89"/>
    <w:rsid w:val="006B05D1"/>
    <w:rsid w:val="006B0FB4"/>
    <w:rsid w:val="006B10C8"/>
    <w:rsid w:val="006B1129"/>
    <w:rsid w:val="006B11D2"/>
    <w:rsid w:val="006B1EFB"/>
    <w:rsid w:val="006B398C"/>
    <w:rsid w:val="006B3B2D"/>
    <w:rsid w:val="006B52DF"/>
    <w:rsid w:val="006B613A"/>
    <w:rsid w:val="006B62DF"/>
    <w:rsid w:val="006B6E07"/>
    <w:rsid w:val="006C0C6C"/>
    <w:rsid w:val="006C128D"/>
    <w:rsid w:val="006C2168"/>
    <w:rsid w:val="006C2517"/>
    <w:rsid w:val="006C2E5D"/>
    <w:rsid w:val="006C3037"/>
    <w:rsid w:val="006C37C3"/>
    <w:rsid w:val="006C3A4F"/>
    <w:rsid w:val="006C4705"/>
    <w:rsid w:val="006C4C77"/>
    <w:rsid w:val="006C4CC1"/>
    <w:rsid w:val="006C4DB3"/>
    <w:rsid w:val="006C4F71"/>
    <w:rsid w:val="006C5A61"/>
    <w:rsid w:val="006C5D23"/>
    <w:rsid w:val="006C5E4E"/>
    <w:rsid w:val="006C5E5B"/>
    <w:rsid w:val="006C67F6"/>
    <w:rsid w:val="006C7053"/>
    <w:rsid w:val="006C74AA"/>
    <w:rsid w:val="006D040B"/>
    <w:rsid w:val="006D0488"/>
    <w:rsid w:val="006D211F"/>
    <w:rsid w:val="006D287E"/>
    <w:rsid w:val="006D2DDD"/>
    <w:rsid w:val="006D2F5C"/>
    <w:rsid w:val="006D3622"/>
    <w:rsid w:val="006D429B"/>
    <w:rsid w:val="006D455E"/>
    <w:rsid w:val="006D4FE2"/>
    <w:rsid w:val="006D50F4"/>
    <w:rsid w:val="006D6210"/>
    <w:rsid w:val="006D6547"/>
    <w:rsid w:val="006D6B92"/>
    <w:rsid w:val="006E0EE2"/>
    <w:rsid w:val="006E38D0"/>
    <w:rsid w:val="006E39D6"/>
    <w:rsid w:val="006E4148"/>
    <w:rsid w:val="006E4795"/>
    <w:rsid w:val="006E4873"/>
    <w:rsid w:val="006E4B0D"/>
    <w:rsid w:val="006E50F4"/>
    <w:rsid w:val="006E572E"/>
    <w:rsid w:val="006E5E44"/>
    <w:rsid w:val="006E6A38"/>
    <w:rsid w:val="006E708C"/>
    <w:rsid w:val="006E7546"/>
    <w:rsid w:val="006E76F0"/>
    <w:rsid w:val="006E7E6F"/>
    <w:rsid w:val="006F0EB2"/>
    <w:rsid w:val="006F1585"/>
    <w:rsid w:val="006F2D7D"/>
    <w:rsid w:val="006F403E"/>
    <w:rsid w:val="006F4888"/>
    <w:rsid w:val="006F4BA8"/>
    <w:rsid w:val="006F4E46"/>
    <w:rsid w:val="006F5D10"/>
    <w:rsid w:val="006F5F2B"/>
    <w:rsid w:val="006F5F42"/>
    <w:rsid w:val="006F6022"/>
    <w:rsid w:val="006F60E9"/>
    <w:rsid w:val="006F672F"/>
    <w:rsid w:val="006F675B"/>
    <w:rsid w:val="006F6C47"/>
    <w:rsid w:val="006F6EB2"/>
    <w:rsid w:val="006F7796"/>
    <w:rsid w:val="006F7A44"/>
    <w:rsid w:val="006F7ABF"/>
    <w:rsid w:val="006F7D6E"/>
    <w:rsid w:val="006F7EA3"/>
    <w:rsid w:val="0070002D"/>
    <w:rsid w:val="00700099"/>
    <w:rsid w:val="00700936"/>
    <w:rsid w:val="00700B2A"/>
    <w:rsid w:val="00700BF9"/>
    <w:rsid w:val="00700ED0"/>
    <w:rsid w:val="007014ED"/>
    <w:rsid w:val="00701649"/>
    <w:rsid w:val="007016C3"/>
    <w:rsid w:val="0070257B"/>
    <w:rsid w:val="0070295F"/>
    <w:rsid w:val="007039BC"/>
    <w:rsid w:val="00703A8B"/>
    <w:rsid w:val="00703B9C"/>
    <w:rsid w:val="00703C80"/>
    <w:rsid w:val="007042E8"/>
    <w:rsid w:val="00704688"/>
    <w:rsid w:val="00704C65"/>
    <w:rsid w:val="007050D4"/>
    <w:rsid w:val="00705B4F"/>
    <w:rsid w:val="00705E12"/>
    <w:rsid w:val="00706218"/>
    <w:rsid w:val="0070687C"/>
    <w:rsid w:val="00706BDD"/>
    <w:rsid w:val="00706E20"/>
    <w:rsid w:val="00707EE4"/>
    <w:rsid w:val="00710933"/>
    <w:rsid w:val="00710CF6"/>
    <w:rsid w:val="00710D79"/>
    <w:rsid w:val="007116C5"/>
    <w:rsid w:val="00711990"/>
    <w:rsid w:val="00711A3C"/>
    <w:rsid w:val="007127C7"/>
    <w:rsid w:val="00713AA6"/>
    <w:rsid w:val="0071438E"/>
    <w:rsid w:val="00714B1C"/>
    <w:rsid w:val="007152E2"/>
    <w:rsid w:val="00716774"/>
    <w:rsid w:val="00716951"/>
    <w:rsid w:val="007169B3"/>
    <w:rsid w:val="00717C60"/>
    <w:rsid w:val="00720029"/>
    <w:rsid w:val="007201A5"/>
    <w:rsid w:val="007211A9"/>
    <w:rsid w:val="0072136E"/>
    <w:rsid w:val="00721681"/>
    <w:rsid w:val="0072236F"/>
    <w:rsid w:val="00722CD6"/>
    <w:rsid w:val="0072302D"/>
    <w:rsid w:val="00723D6C"/>
    <w:rsid w:val="00723D98"/>
    <w:rsid w:val="0072490E"/>
    <w:rsid w:val="0072539A"/>
    <w:rsid w:val="00725E85"/>
    <w:rsid w:val="00726C5F"/>
    <w:rsid w:val="007278FC"/>
    <w:rsid w:val="00727D61"/>
    <w:rsid w:val="00731C61"/>
    <w:rsid w:val="00731E02"/>
    <w:rsid w:val="007322EC"/>
    <w:rsid w:val="00733846"/>
    <w:rsid w:val="00733C12"/>
    <w:rsid w:val="00734C39"/>
    <w:rsid w:val="00734DA0"/>
    <w:rsid w:val="00734EF4"/>
    <w:rsid w:val="00734F2B"/>
    <w:rsid w:val="007351EE"/>
    <w:rsid w:val="00735380"/>
    <w:rsid w:val="00735A80"/>
    <w:rsid w:val="007365C5"/>
    <w:rsid w:val="007372E8"/>
    <w:rsid w:val="00737303"/>
    <w:rsid w:val="0073752F"/>
    <w:rsid w:val="00737E90"/>
    <w:rsid w:val="007401B5"/>
    <w:rsid w:val="007403A6"/>
    <w:rsid w:val="007405B7"/>
    <w:rsid w:val="00740785"/>
    <w:rsid w:val="00740CFC"/>
    <w:rsid w:val="00741138"/>
    <w:rsid w:val="00742CE5"/>
    <w:rsid w:val="00742EB0"/>
    <w:rsid w:val="00742F5B"/>
    <w:rsid w:val="007439BE"/>
    <w:rsid w:val="00744015"/>
    <w:rsid w:val="00744AAB"/>
    <w:rsid w:val="00744B3F"/>
    <w:rsid w:val="00745160"/>
    <w:rsid w:val="00746654"/>
    <w:rsid w:val="00746CE5"/>
    <w:rsid w:val="007478AD"/>
    <w:rsid w:val="00747B7D"/>
    <w:rsid w:val="00750163"/>
    <w:rsid w:val="00750A8F"/>
    <w:rsid w:val="00750BFF"/>
    <w:rsid w:val="0075122E"/>
    <w:rsid w:val="0075173B"/>
    <w:rsid w:val="007537D2"/>
    <w:rsid w:val="00754217"/>
    <w:rsid w:val="00755DD8"/>
    <w:rsid w:val="00756DC9"/>
    <w:rsid w:val="0075717B"/>
    <w:rsid w:val="00757611"/>
    <w:rsid w:val="0075766F"/>
    <w:rsid w:val="00760071"/>
    <w:rsid w:val="00760C55"/>
    <w:rsid w:val="00760D85"/>
    <w:rsid w:val="00761248"/>
    <w:rsid w:val="00761368"/>
    <w:rsid w:val="0076327D"/>
    <w:rsid w:val="00763E56"/>
    <w:rsid w:val="00764B0F"/>
    <w:rsid w:val="0076554B"/>
    <w:rsid w:val="00765720"/>
    <w:rsid w:val="007658C6"/>
    <w:rsid w:val="007658D8"/>
    <w:rsid w:val="00765C06"/>
    <w:rsid w:val="00766930"/>
    <w:rsid w:val="00766C11"/>
    <w:rsid w:val="00766CFF"/>
    <w:rsid w:val="00766E63"/>
    <w:rsid w:val="00766EEC"/>
    <w:rsid w:val="007671A0"/>
    <w:rsid w:val="00767D9C"/>
    <w:rsid w:val="007706DD"/>
    <w:rsid w:val="00772B76"/>
    <w:rsid w:val="00773112"/>
    <w:rsid w:val="00773473"/>
    <w:rsid w:val="00773C0F"/>
    <w:rsid w:val="00773FD6"/>
    <w:rsid w:val="00774DD8"/>
    <w:rsid w:val="007751D8"/>
    <w:rsid w:val="0077569A"/>
    <w:rsid w:val="00775D68"/>
    <w:rsid w:val="00776261"/>
    <w:rsid w:val="00776296"/>
    <w:rsid w:val="007769B1"/>
    <w:rsid w:val="00777AAD"/>
    <w:rsid w:val="0078090F"/>
    <w:rsid w:val="0078099E"/>
    <w:rsid w:val="00780D34"/>
    <w:rsid w:val="00781A66"/>
    <w:rsid w:val="0078286D"/>
    <w:rsid w:val="007829ED"/>
    <w:rsid w:val="00783236"/>
    <w:rsid w:val="0078325C"/>
    <w:rsid w:val="00783542"/>
    <w:rsid w:val="007835A5"/>
    <w:rsid w:val="00784633"/>
    <w:rsid w:val="00784645"/>
    <w:rsid w:val="00784EE2"/>
    <w:rsid w:val="00785B0B"/>
    <w:rsid w:val="00785D3A"/>
    <w:rsid w:val="00786169"/>
    <w:rsid w:val="00786838"/>
    <w:rsid w:val="00787367"/>
    <w:rsid w:val="00787837"/>
    <w:rsid w:val="007901B9"/>
    <w:rsid w:val="0079066A"/>
    <w:rsid w:val="00790FF1"/>
    <w:rsid w:val="00791328"/>
    <w:rsid w:val="00791FC0"/>
    <w:rsid w:val="007925F5"/>
    <w:rsid w:val="00793E33"/>
    <w:rsid w:val="007958F5"/>
    <w:rsid w:val="007A040B"/>
    <w:rsid w:val="007A06BE"/>
    <w:rsid w:val="007A10BB"/>
    <w:rsid w:val="007A1177"/>
    <w:rsid w:val="007A1DD0"/>
    <w:rsid w:val="007A2125"/>
    <w:rsid w:val="007A240E"/>
    <w:rsid w:val="007A2643"/>
    <w:rsid w:val="007A28C7"/>
    <w:rsid w:val="007A33FE"/>
    <w:rsid w:val="007A3B8D"/>
    <w:rsid w:val="007A3C5B"/>
    <w:rsid w:val="007A3D0E"/>
    <w:rsid w:val="007A5A60"/>
    <w:rsid w:val="007A5DEA"/>
    <w:rsid w:val="007A7809"/>
    <w:rsid w:val="007A7E2B"/>
    <w:rsid w:val="007B0A77"/>
    <w:rsid w:val="007B132C"/>
    <w:rsid w:val="007B2B6B"/>
    <w:rsid w:val="007B36A7"/>
    <w:rsid w:val="007B5383"/>
    <w:rsid w:val="007B6970"/>
    <w:rsid w:val="007B6F13"/>
    <w:rsid w:val="007B748C"/>
    <w:rsid w:val="007B7A10"/>
    <w:rsid w:val="007C0753"/>
    <w:rsid w:val="007C3091"/>
    <w:rsid w:val="007C339F"/>
    <w:rsid w:val="007C37C3"/>
    <w:rsid w:val="007C38A2"/>
    <w:rsid w:val="007C3D17"/>
    <w:rsid w:val="007C40CE"/>
    <w:rsid w:val="007C7679"/>
    <w:rsid w:val="007C7AEC"/>
    <w:rsid w:val="007D06EB"/>
    <w:rsid w:val="007D0E83"/>
    <w:rsid w:val="007D11C2"/>
    <w:rsid w:val="007D50FB"/>
    <w:rsid w:val="007D6FEA"/>
    <w:rsid w:val="007D71B3"/>
    <w:rsid w:val="007D74B6"/>
    <w:rsid w:val="007E0520"/>
    <w:rsid w:val="007E0544"/>
    <w:rsid w:val="007E0617"/>
    <w:rsid w:val="007E06C9"/>
    <w:rsid w:val="007E0A5B"/>
    <w:rsid w:val="007E0B49"/>
    <w:rsid w:val="007E0E73"/>
    <w:rsid w:val="007E1167"/>
    <w:rsid w:val="007E13E0"/>
    <w:rsid w:val="007E18FD"/>
    <w:rsid w:val="007E1C88"/>
    <w:rsid w:val="007E2E45"/>
    <w:rsid w:val="007E300A"/>
    <w:rsid w:val="007E321D"/>
    <w:rsid w:val="007E39AE"/>
    <w:rsid w:val="007E59EB"/>
    <w:rsid w:val="007E5C0B"/>
    <w:rsid w:val="007F0D43"/>
    <w:rsid w:val="007F1126"/>
    <w:rsid w:val="007F1C48"/>
    <w:rsid w:val="007F2EF8"/>
    <w:rsid w:val="007F332A"/>
    <w:rsid w:val="007F4530"/>
    <w:rsid w:val="007F5252"/>
    <w:rsid w:val="007F6922"/>
    <w:rsid w:val="007F6FF9"/>
    <w:rsid w:val="008005CA"/>
    <w:rsid w:val="008008D9"/>
    <w:rsid w:val="00800B77"/>
    <w:rsid w:val="00800BF4"/>
    <w:rsid w:val="00800D3C"/>
    <w:rsid w:val="00801280"/>
    <w:rsid w:val="00801398"/>
    <w:rsid w:val="00802009"/>
    <w:rsid w:val="00802261"/>
    <w:rsid w:val="008026CC"/>
    <w:rsid w:val="008033E2"/>
    <w:rsid w:val="008058F3"/>
    <w:rsid w:val="0080671A"/>
    <w:rsid w:val="00806916"/>
    <w:rsid w:val="00806E0F"/>
    <w:rsid w:val="00807525"/>
    <w:rsid w:val="00810AB5"/>
    <w:rsid w:val="0081161C"/>
    <w:rsid w:val="00811898"/>
    <w:rsid w:val="00812DC9"/>
    <w:rsid w:val="008130C5"/>
    <w:rsid w:val="00813D80"/>
    <w:rsid w:val="00814DAB"/>
    <w:rsid w:val="008152C2"/>
    <w:rsid w:val="00815802"/>
    <w:rsid w:val="00816867"/>
    <w:rsid w:val="008169B3"/>
    <w:rsid w:val="00817194"/>
    <w:rsid w:val="00817BD2"/>
    <w:rsid w:val="00820106"/>
    <w:rsid w:val="00821437"/>
    <w:rsid w:val="0082178D"/>
    <w:rsid w:val="0082191D"/>
    <w:rsid w:val="00822526"/>
    <w:rsid w:val="0082263A"/>
    <w:rsid w:val="00822BC6"/>
    <w:rsid w:val="008232EF"/>
    <w:rsid w:val="00823CB3"/>
    <w:rsid w:val="008253DA"/>
    <w:rsid w:val="00825827"/>
    <w:rsid w:val="00825C23"/>
    <w:rsid w:val="008272E8"/>
    <w:rsid w:val="008273F3"/>
    <w:rsid w:val="00827509"/>
    <w:rsid w:val="008275D5"/>
    <w:rsid w:val="00830CD0"/>
    <w:rsid w:val="0083183B"/>
    <w:rsid w:val="008327E3"/>
    <w:rsid w:val="00832B43"/>
    <w:rsid w:val="00832E9D"/>
    <w:rsid w:val="008330FF"/>
    <w:rsid w:val="0083336A"/>
    <w:rsid w:val="00834883"/>
    <w:rsid w:val="0083548B"/>
    <w:rsid w:val="008358C0"/>
    <w:rsid w:val="00835AB3"/>
    <w:rsid w:val="008365FE"/>
    <w:rsid w:val="00836771"/>
    <w:rsid w:val="00836B14"/>
    <w:rsid w:val="00837E89"/>
    <w:rsid w:val="00840574"/>
    <w:rsid w:val="00840A71"/>
    <w:rsid w:val="00840B38"/>
    <w:rsid w:val="008412D6"/>
    <w:rsid w:val="00841A04"/>
    <w:rsid w:val="008427A3"/>
    <w:rsid w:val="008431D3"/>
    <w:rsid w:val="008441B5"/>
    <w:rsid w:val="00846404"/>
    <w:rsid w:val="00846611"/>
    <w:rsid w:val="00846FCC"/>
    <w:rsid w:val="00847C9C"/>
    <w:rsid w:val="00850FD9"/>
    <w:rsid w:val="008510E0"/>
    <w:rsid w:val="00851614"/>
    <w:rsid w:val="00851A45"/>
    <w:rsid w:val="00851A67"/>
    <w:rsid w:val="00853037"/>
    <w:rsid w:val="008530DF"/>
    <w:rsid w:val="00853207"/>
    <w:rsid w:val="00853D78"/>
    <w:rsid w:val="00854303"/>
    <w:rsid w:val="00855F18"/>
    <w:rsid w:val="008568CA"/>
    <w:rsid w:val="00857B91"/>
    <w:rsid w:val="0086037A"/>
    <w:rsid w:val="00861BD7"/>
    <w:rsid w:val="00864154"/>
    <w:rsid w:val="008644A5"/>
    <w:rsid w:val="008652F8"/>
    <w:rsid w:val="00867710"/>
    <w:rsid w:val="008678C5"/>
    <w:rsid w:val="00867F5D"/>
    <w:rsid w:val="00870A01"/>
    <w:rsid w:val="008716C0"/>
    <w:rsid w:val="00871AF4"/>
    <w:rsid w:val="00871DD8"/>
    <w:rsid w:val="00871E6F"/>
    <w:rsid w:val="00871FE5"/>
    <w:rsid w:val="0087234A"/>
    <w:rsid w:val="00872830"/>
    <w:rsid w:val="00872B72"/>
    <w:rsid w:val="00873798"/>
    <w:rsid w:val="008738AA"/>
    <w:rsid w:val="00873957"/>
    <w:rsid w:val="008745B3"/>
    <w:rsid w:val="00874EDC"/>
    <w:rsid w:val="00875008"/>
    <w:rsid w:val="00875AAC"/>
    <w:rsid w:val="008760F8"/>
    <w:rsid w:val="00876241"/>
    <w:rsid w:val="00876E8E"/>
    <w:rsid w:val="0087747C"/>
    <w:rsid w:val="00877A67"/>
    <w:rsid w:val="00877E3F"/>
    <w:rsid w:val="008805D5"/>
    <w:rsid w:val="00880EE9"/>
    <w:rsid w:val="00881131"/>
    <w:rsid w:val="00881134"/>
    <w:rsid w:val="008819BB"/>
    <w:rsid w:val="00881C96"/>
    <w:rsid w:val="00883941"/>
    <w:rsid w:val="008840B5"/>
    <w:rsid w:val="00884A39"/>
    <w:rsid w:val="00884EAD"/>
    <w:rsid w:val="00885A85"/>
    <w:rsid w:val="00887888"/>
    <w:rsid w:val="008903E0"/>
    <w:rsid w:val="0089041C"/>
    <w:rsid w:val="00890FB2"/>
    <w:rsid w:val="008920F5"/>
    <w:rsid w:val="0089215F"/>
    <w:rsid w:val="00892CD9"/>
    <w:rsid w:val="00893E85"/>
    <w:rsid w:val="008941E4"/>
    <w:rsid w:val="008956B8"/>
    <w:rsid w:val="0089658E"/>
    <w:rsid w:val="00896A23"/>
    <w:rsid w:val="00897754"/>
    <w:rsid w:val="00897889"/>
    <w:rsid w:val="008A0502"/>
    <w:rsid w:val="008A08DE"/>
    <w:rsid w:val="008A16B1"/>
    <w:rsid w:val="008A1C74"/>
    <w:rsid w:val="008A217E"/>
    <w:rsid w:val="008A2355"/>
    <w:rsid w:val="008A34F3"/>
    <w:rsid w:val="008A4541"/>
    <w:rsid w:val="008A52D0"/>
    <w:rsid w:val="008A5353"/>
    <w:rsid w:val="008A5613"/>
    <w:rsid w:val="008A59D6"/>
    <w:rsid w:val="008A6438"/>
    <w:rsid w:val="008A742F"/>
    <w:rsid w:val="008A7AB0"/>
    <w:rsid w:val="008A7AF0"/>
    <w:rsid w:val="008B03CC"/>
    <w:rsid w:val="008B0C52"/>
    <w:rsid w:val="008B1925"/>
    <w:rsid w:val="008B1AAC"/>
    <w:rsid w:val="008B2321"/>
    <w:rsid w:val="008B2880"/>
    <w:rsid w:val="008B2E15"/>
    <w:rsid w:val="008B35EF"/>
    <w:rsid w:val="008B4E15"/>
    <w:rsid w:val="008B6336"/>
    <w:rsid w:val="008B72E6"/>
    <w:rsid w:val="008B7750"/>
    <w:rsid w:val="008B7C4D"/>
    <w:rsid w:val="008B7F83"/>
    <w:rsid w:val="008C09B3"/>
    <w:rsid w:val="008C0D60"/>
    <w:rsid w:val="008C0D77"/>
    <w:rsid w:val="008C23AB"/>
    <w:rsid w:val="008C3DEA"/>
    <w:rsid w:val="008C4263"/>
    <w:rsid w:val="008C461A"/>
    <w:rsid w:val="008C4B4E"/>
    <w:rsid w:val="008C517A"/>
    <w:rsid w:val="008C5BAC"/>
    <w:rsid w:val="008C6127"/>
    <w:rsid w:val="008C6820"/>
    <w:rsid w:val="008C68A8"/>
    <w:rsid w:val="008C79BA"/>
    <w:rsid w:val="008D0F9B"/>
    <w:rsid w:val="008D1944"/>
    <w:rsid w:val="008D215A"/>
    <w:rsid w:val="008D3068"/>
    <w:rsid w:val="008D390C"/>
    <w:rsid w:val="008D42C9"/>
    <w:rsid w:val="008D4A98"/>
    <w:rsid w:val="008D4C0A"/>
    <w:rsid w:val="008D4DCB"/>
    <w:rsid w:val="008D56C8"/>
    <w:rsid w:val="008D5F08"/>
    <w:rsid w:val="008D64A8"/>
    <w:rsid w:val="008D6C18"/>
    <w:rsid w:val="008D7304"/>
    <w:rsid w:val="008E0213"/>
    <w:rsid w:val="008E0AF6"/>
    <w:rsid w:val="008E0F68"/>
    <w:rsid w:val="008E1DB9"/>
    <w:rsid w:val="008E297F"/>
    <w:rsid w:val="008E307B"/>
    <w:rsid w:val="008E370F"/>
    <w:rsid w:val="008E37AA"/>
    <w:rsid w:val="008E4628"/>
    <w:rsid w:val="008E54BD"/>
    <w:rsid w:val="008E5EA3"/>
    <w:rsid w:val="008E63B7"/>
    <w:rsid w:val="008E6400"/>
    <w:rsid w:val="008E6B12"/>
    <w:rsid w:val="008E7063"/>
    <w:rsid w:val="008F04F2"/>
    <w:rsid w:val="008F0AD0"/>
    <w:rsid w:val="008F1187"/>
    <w:rsid w:val="008F12E7"/>
    <w:rsid w:val="008F2836"/>
    <w:rsid w:val="008F447B"/>
    <w:rsid w:val="008F4D24"/>
    <w:rsid w:val="008F4E5A"/>
    <w:rsid w:val="008F71F5"/>
    <w:rsid w:val="008F738D"/>
    <w:rsid w:val="008F77C7"/>
    <w:rsid w:val="008F7DCE"/>
    <w:rsid w:val="00900115"/>
    <w:rsid w:val="00900744"/>
    <w:rsid w:val="00900974"/>
    <w:rsid w:val="00900C28"/>
    <w:rsid w:val="009019D2"/>
    <w:rsid w:val="00901CB8"/>
    <w:rsid w:val="00902074"/>
    <w:rsid w:val="00902260"/>
    <w:rsid w:val="0090274E"/>
    <w:rsid w:val="00902A26"/>
    <w:rsid w:val="0090344E"/>
    <w:rsid w:val="009037B4"/>
    <w:rsid w:val="00903863"/>
    <w:rsid w:val="00903B33"/>
    <w:rsid w:val="0090403B"/>
    <w:rsid w:val="00904E00"/>
    <w:rsid w:val="0090636C"/>
    <w:rsid w:val="009063D1"/>
    <w:rsid w:val="00907674"/>
    <w:rsid w:val="0090788F"/>
    <w:rsid w:val="00907B9C"/>
    <w:rsid w:val="00907EE4"/>
    <w:rsid w:val="009107F7"/>
    <w:rsid w:val="00911273"/>
    <w:rsid w:val="00911B6D"/>
    <w:rsid w:val="00911C64"/>
    <w:rsid w:val="00911F17"/>
    <w:rsid w:val="00912B60"/>
    <w:rsid w:val="0091327B"/>
    <w:rsid w:val="00913B6A"/>
    <w:rsid w:val="00914D3D"/>
    <w:rsid w:val="00914F17"/>
    <w:rsid w:val="00915834"/>
    <w:rsid w:val="00915A18"/>
    <w:rsid w:val="0091631D"/>
    <w:rsid w:val="00916973"/>
    <w:rsid w:val="00917494"/>
    <w:rsid w:val="00917A19"/>
    <w:rsid w:val="0092006E"/>
    <w:rsid w:val="00920266"/>
    <w:rsid w:val="009204D7"/>
    <w:rsid w:val="00920593"/>
    <w:rsid w:val="00920C00"/>
    <w:rsid w:val="0092101C"/>
    <w:rsid w:val="009214C3"/>
    <w:rsid w:val="0092173D"/>
    <w:rsid w:val="009217E4"/>
    <w:rsid w:val="0092197A"/>
    <w:rsid w:val="00921AA7"/>
    <w:rsid w:val="009224A8"/>
    <w:rsid w:val="00922BBB"/>
    <w:rsid w:val="00922CFF"/>
    <w:rsid w:val="009237BC"/>
    <w:rsid w:val="00923A33"/>
    <w:rsid w:val="009246FD"/>
    <w:rsid w:val="00924ACB"/>
    <w:rsid w:val="0092616E"/>
    <w:rsid w:val="00927B9B"/>
    <w:rsid w:val="009302CE"/>
    <w:rsid w:val="00930ACD"/>
    <w:rsid w:val="00930F4A"/>
    <w:rsid w:val="00932BE8"/>
    <w:rsid w:val="00932E22"/>
    <w:rsid w:val="00933A55"/>
    <w:rsid w:val="009341BF"/>
    <w:rsid w:val="00934683"/>
    <w:rsid w:val="009346E5"/>
    <w:rsid w:val="00934D20"/>
    <w:rsid w:val="00935AE5"/>
    <w:rsid w:val="00935C28"/>
    <w:rsid w:val="009362F0"/>
    <w:rsid w:val="0093630F"/>
    <w:rsid w:val="009412E8"/>
    <w:rsid w:val="0094151C"/>
    <w:rsid w:val="00943C7D"/>
    <w:rsid w:val="009469F0"/>
    <w:rsid w:val="009504AE"/>
    <w:rsid w:val="0095077F"/>
    <w:rsid w:val="00950F60"/>
    <w:rsid w:val="0095174A"/>
    <w:rsid w:val="00951AC8"/>
    <w:rsid w:val="00952112"/>
    <w:rsid w:val="00952BF3"/>
    <w:rsid w:val="00952C71"/>
    <w:rsid w:val="00953E7C"/>
    <w:rsid w:val="00954A5D"/>
    <w:rsid w:val="00954EAD"/>
    <w:rsid w:val="00954FA6"/>
    <w:rsid w:val="00955AC9"/>
    <w:rsid w:val="00955FD0"/>
    <w:rsid w:val="00956638"/>
    <w:rsid w:val="00956B0B"/>
    <w:rsid w:val="00956BD9"/>
    <w:rsid w:val="00957392"/>
    <w:rsid w:val="00957742"/>
    <w:rsid w:val="009577D6"/>
    <w:rsid w:val="00957E92"/>
    <w:rsid w:val="00957F61"/>
    <w:rsid w:val="00960047"/>
    <w:rsid w:val="00960E02"/>
    <w:rsid w:val="0096103B"/>
    <w:rsid w:val="009616F4"/>
    <w:rsid w:val="00962557"/>
    <w:rsid w:val="0096261D"/>
    <w:rsid w:val="00962962"/>
    <w:rsid w:val="009632AC"/>
    <w:rsid w:val="0096341B"/>
    <w:rsid w:val="00963A1B"/>
    <w:rsid w:val="00963F49"/>
    <w:rsid w:val="009642E7"/>
    <w:rsid w:val="00966162"/>
    <w:rsid w:val="009665C3"/>
    <w:rsid w:val="009668A8"/>
    <w:rsid w:val="00966A4E"/>
    <w:rsid w:val="0096736B"/>
    <w:rsid w:val="00970AA1"/>
    <w:rsid w:val="00970F8D"/>
    <w:rsid w:val="0097198C"/>
    <w:rsid w:val="0097208F"/>
    <w:rsid w:val="009726A4"/>
    <w:rsid w:val="009727C3"/>
    <w:rsid w:val="009733E4"/>
    <w:rsid w:val="00973DD5"/>
    <w:rsid w:val="009741B1"/>
    <w:rsid w:val="009741F1"/>
    <w:rsid w:val="00975A91"/>
    <w:rsid w:val="00980540"/>
    <w:rsid w:val="00980E7E"/>
    <w:rsid w:val="009812E1"/>
    <w:rsid w:val="00983CD1"/>
    <w:rsid w:val="00984F8B"/>
    <w:rsid w:val="00984FDD"/>
    <w:rsid w:val="0098535B"/>
    <w:rsid w:val="00985C81"/>
    <w:rsid w:val="00986C44"/>
    <w:rsid w:val="00986D05"/>
    <w:rsid w:val="00986F6A"/>
    <w:rsid w:val="0099026F"/>
    <w:rsid w:val="00991289"/>
    <w:rsid w:val="009912C4"/>
    <w:rsid w:val="00991946"/>
    <w:rsid w:val="00992211"/>
    <w:rsid w:val="0099221D"/>
    <w:rsid w:val="00992AAA"/>
    <w:rsid w:val="00992CF2"/>
    <w:rsid w:val="00993455"/>
    <w:rsid w:val="00993632"/>
    <w:rsid w:val="00993796"/>
    <w:rsid w:val="00994817"/>
    <w:rsid w:val="00994EE4"/>
    <w:rsid w:val="0099508B"/>
    <w:rsid w:val="00996021"/>
    <w:rsid w:val="00996217"/>
    <w:rsid w:val="009973CC"/>
    <w:rsid w:val="009975EA"/>
    <w:rsid w:val="009A00CA"/>
    <w:rsid w:val="009A01EE"/>
    <w:rsid w:val="009A12BD"/>
    <w:rsid w:val="009A16E8"/>
    <w:rsid w:val="009A1AF2"/>
    <w:rsid w:val="009A2365"/>
    <w:rsid w:val="009A2AB2"/>
    <w:rsid w:val="009A2E1E"/>
    <w:rsid w:val="009A2E22"/>
    <w:rsid w:val="009A34EE"/>
    <w:rsid w:val="009A3617"/>
    <w:rsid w:val="009A3D5E"/>
    <w:rsid w:val="009A47C0"/>
    <w:rsid w:val="009A5237"/>
    <w:rsid w:val="009A5E18"/>
    <w:rsid w:val="009A621D"/>
    <w:rsid w:val="009A65DA"/>
    <w:rsid w:val="009A664A"/>
    <w:rsid w:val="009A734A"/>
    <w:rsid w:val="009A766A"/>
    <w:rsid w:val="009A7C1A"/>
    <w:rsid w:val="009B0423"/>
    <w:rsid w:val="009B09F3"/>
    <w:rsid w:val="009B0E9E"/>
    <w:rsid w:val="009B137D"/>
    <w:rsid w:val="009B1386"/>
    <w:rsid w:val="009B1480"/>
    <w:rsid w:val="009B18D2"/>
    <w:rsid w:val="009B1B11"/>
    <w:rsid w:val="009B1BCF"/>
    <w:rsid w:val="009B20B8"/>
    <w:rsid w:val="009B23B5"/>
    <w:rsid w:val="009B2EF6"/>
    <w:rsid w:val="009B4BC4"/>
    <w:rsid w:val="009B501B"/>
    <w:rsid w:val="009B5664"/>
    <w:rsid w:val="009B6075"/>
    <w:rsid w:val="009B63AD"/>
    <w:rsid w:val="009B707A"/>
    <w:rsid w:val="009C010E"/>
    <w:rsid w:val="009C0675"/>
    <w:rsid w:val="009C0739"/>
    <w:rsid w:val="009C0BC5"/>
    <w:rsid w:val="009C1695"/>
    <w:rsid w:val="009C1FA0"/>
    <w:rsid w:val="009C2595"/>
    <w:rsid w:val="009C269D"/>
    <w:rsid w:val="009C2C34"/>
    <w:rsid w:val="009C2D07"/>
    <w:rsid w:val="009C2D36"/>
    <w:rsid w:val="009C360D"/>
    <w:rsid w:val="009C3B71"/>
    <w:rsid w:val="009C46A9"/>
    <w:rsid w:val="009C4A2A"/>
    <w:rsid w:val="009C53B9"/>
    <w:rsid w:val="009C697C"/>
    <w:rsid w:val="009C6AB7"/>
    <w:rsid w:val="009C7E9E"/>
    <w:rsid w:val="009D0F83"/>
    <w:rsid w:val="009D14DD"/>
    <w:rsid w:val="009D1C8C"/>
    <w:rsid w:val="009D1DB6"/>
    <w:rsid w:val="009D1DD5"/>
    <w:rsid w:val="009D26FD"/>
    <w:rsid w:val="009D281D"/>
    <w:rsid w:val="009D2A7B"/>
    <w:rsid w:val="009D2BB3"/>
    <w:rsid w:val="009D38B4"/>
    <w:rsid w:val="009D437D"/>
    <w:rsid w:val="009D4DE4"/>
    <w:rsid w:val="009D507F"/>
    <w:rsid w:val="009D7700"/>
    <w:rsid w:val="009E02E7"/>
    <w:rsid w:val="009E0829"/>
    <w:rsid w:val="009E38E2"/>
    <w:rsid w:val="009E42C2"/>
    <w:rsid w:val="009E489F"/>
    <w:rsid w:val="009E518B"/>
    <w:rsid w:val="009E6001"/>
    <w:rsid w:val="009E6069"/>
    <w:rsid w:val="009E6516"/>
    <w:rsid w:val="009E6BBD"/>
    <w:rsid w:val="009E736E"/>
    <w:rsid w:val="009E771D"/>
    <w:rsid w:val="009F0ADB"/>
    <w:rsid w:val="009F1153"/>
    <w:rsid w:val="009F1666"/>
    <w:rsid w:val="009F2B4B"/>
    <w:rsid w:val="009F30B3"/>
    <w:rsid w:val="009F3598"/>
    <w:rsid w:val="009F389F"/>
    <w:rsid w:val="009F3EBB"/>
    <w:rsid w:val="009F49AE"/>
    <w:rsid w:val="009F4E4D"/>
    <w:rsid w:val="009F5F9F"/>
    <w:rsid w:val="009F6B92"/>
    <w:rsid w:val="009F724F"/>
    <w:rsid w:val="00A00FFD"/>
    <w:rsid w:val="00A01ADD"/>
    <w:rsid w:val="00A0271B"/>
    <w:rsid w:val="00A03560"/>
    <w:rsid w:val="00A03604"/>
    <w:rsid w:val="00A03772"/>
    <w:rsid w:val="00A03A73"/>
    <w:rsid w:val="00A042C8"/>
    <w:rsid w:val="00A042F4"/>
    <w:rsid w:val="00A04C5A"/>
    <w:rsid w:val="00A05FEB"/>
    <w:rsid w:val="00A064BE"/>
    <w:rsid w:val="00A06594"/>
    <w:rsid w:val="00A06A60"/>
    <w:rsid w:val="00A07083"/>
    <w:rsid w:val="00A07E13"/>
    <w:rsid w:val="00A10D0E"/>
    <w:rsid w:val="00A11331"/>
    <w:rsid w:val="00A11D93"/>
    <w:rsid w:val="00A11EA9"/>
    <w:rsid w:val="00A126FD"/>
    <w:rsid w:val="00A134AF"/>
    <w:rsid w:val="00A14CEA"/>
    <w:rsid w:val="00A14EEB"/>
    <w:rsid w:val="00A15252"/>
    <w:rsid w:val="00A155A9"/>
    <w:rsid w:val="00A159A5"/>
    <w:rsid w:val="00A15A47"/>
    <w:rsid w:val="00A15C42"/>
    <w:rsid w:val="00A16DE3"/>
    <w:rsid w:val="00A16E82"/>
    <w:rsid w:val="00A174C4"/>
    <w:rsid w:val="00A17A37"/>
    <w:rsid w:val="00A20C4B"/>
    <w:rsid w:val="00A213BD"/>
    <w:rsid w:val="00A22124"/>
    <w:rsid w:val="00A22322"/>
    <w:rsid w:val="00A2270C"/>
    <w:rsid w:val="00A22EBE"/>
    <w:rsid w:val="00A23B97"/>
    <w:rsid w:val="00A24822"/>
    <w:rsid w:val="00A24C72"/>
    <w:rsid w:val="00A25005"/>
    <w:rsid w:val="00A253A4"/>
    <w:rsid w:val="00A259A9"/>
    <w:rsid w:val="00A307A1"/>
    <w:rsid w:val="00A307FD"/>
    <w:rsid w:val="00A3119C"/>
    <w:rsid w:val="00A31587"/>
    <w:rsid w:val="00A3159D"/>
    <w:rsid w:val="00A31706"/>
    <w:rsid w:val="00A32670"/>
    <w:rsid w:val="00A32A15"/>
    <w:rsid w:val="00A32F94"/>
    <w:rsid w:val="00A33D71"/>
    <w:rsid w:val="00A345D7"/>
    <w:rsid w:val="00A347B2"/>
    <w:rsid w:val="00A34D83"/>
    <w:rsid w:val="00A35148"/>
    <w:rsid w:val="00A352EF"/>
    <w:rsid w:val="00A3678A"/>
    <w:rsid w:val="00A36A99"/>
    <w:rsid w:val="00A41A0C"/>
    <w:rsid w:val="00A42157"/>
    <w:rsid w:val="00A4240B"/>
    <w:rsid w:val="00A424C2"/>
    <w:rsid w:val="00A4304C"/>
    <w:rsid w:val="00A431BB"/>
    <w:rsid w:val="00A439F0"/>
    <w:rsid w:val="00A44706"/>
    <w:rsid w:val="00A44C2C"/>
    <w:rsid w:val="00A454B1"/>
    <w:rsid w:val="00A4584B"/>
    <w:rsid w:val="00A470E9"/>
    <w:rsid w:val="00A474DB"/>
    <w:rsid w:val="00A47530"/>
    <w:rsid w:val="00A502BC"/>
    <w:rsid w:val="00A50BDE"/>
    <w:rsid w:val="00A50C0F"/>
    <w:rsid w:val="00A50CD5"/>
    <w:rsid w:val="00A51AD7"/>
    <w:rsid w:val="00A527F5"/>
    <w:rsid w:val="00A562D2"/>
    <w:rsid w:val="00A56C33"/>
    <w:rsid w:val="00A56E36"/>
    <w:rsid w:val="00A57425"/>
    <w:rsid w:val="00A57B07"/>
    <w:rsid w:val="00A600CB"/>
    <w:rsid w:val="00A600E6"/>
    <w:rsid w:val="00A60E69"/>
    <w:rsid w:val="00A6154D"/>
    <w:rsid w:val="00A623D0"/>
    <w:rsid w:val="00A63609"/>
    <w:rsid w:val="00A63AF3"/>
    <w:rsid w:val="00A63C08"/>
    <w:rsid w:val="00A63D6D"/>
    <w:rsid w:val="00A63F04"/>
    <w:rsid w:val="00A64149"/>
    <w:rsid w:val="00A64173"/>
    <w:rsid w:val="00A64B52"/>
    <w:rsid w:val="00A64EF5"/>
    <w:rsid w:val="00A6524E"/>
    <w:rsid w:val="00A65E59"/>
    <w:rsid w:val="00A66638"/>
    <w:rsid w:val="00A67453"/>
    <w:rsid w:val="00A67E62"/>
    <w:rsid w:val="00A7000A"/>
    <w:rsid w:val="00A70414"/>
    <w:rsid w:val="00A7059E"/>
    <w:rsid w:val="00A7156C"/>
    <w:rsid w:val="00A71579"/>
    <w:rsid w:val="00A71848"/>
    <w:rsid w:val="00A742D3"/>
    <w:rsid w:val="00A74A8F"/>
    <w:rsid w:val="00A75552"/>
    <w:rsid w:val="00A75877"/>
    <w:rsid w:val="00A75CAC"/>
    <w:rsid w:val="00A75DCA"/>
    <w:rsid w:val="00A771C3"/>
    <w:rsid w:val="00A77FEA"/>
    <w:rsid w:val="00A8080F"/>
    <w:rsid w:val="00A808D8"/>
    <w:rsid w:val="00A820C4"/>
    <w:rsid w:val="00A82866"/>
    <w:rsid w:val="00A82D67"/>
    <w:rsid w:val="00A83563"/>
    <w:rsid w:val="00A8369C"/>
    <w:rsid w:val="00A8380B"/>
    <w:rsid w:val="00A83AF2"/>
    <w:rsid w:val="00A84105"/>
    <w:rsid w:val="00A858BB"/>
    <w:rsid w:val="00A864C8"/>
    <w:rsid w:val="00A87056"/>
    <w:rsid w:val="00A8789D"/>
    <w:rsid w:val="00A87DB5"/>
    <w:rsid w:val="00A908E1"/>
    <w:rsid w:val="00A90940"/>
    <w:rsid w:val="00A910EC"/>
    <w:rsid w:val="00A91727"/>
    <w:rsid w:val="00A92225"/>
    <w:rsid w:val="00A922B6"/>
    <w:rsid w:val="00A928E4"/>
    <w:rsid w:val="00A92C78"/>
    <w:rsid w:val="00A92E70"/>
    <w:rsid w:val="00A933C4"/>
    <w:rsid w:val="00A93955"/>
    <w:rsid w:val="00A94923"/>
    <w:rsid w:val="00A94D11"/>
    <w:rsid w:val="00A94E7C"/>
    <w:rsid w:val="00A975FF"/>
    <w:rsid w:val="00A9760C"/>
    <w:rsid w:val="00A977B9"/>
    <w:rsid w:val="00A97BA4"/>
    <w:rsid w:val="00AA012E"/>
    <w:rsid w:val="00AA069E"/>
    <w:rsid w:val="00AA0E4F"/>
    <w:rsid w:val="00AA160C"/>
    <w:rsid w:val="00AA16E5"/>
    <w:rsid w:val="00AA2D52"/>
    <w:rsid w:val="00AA35E6"/>
    <w:rsid w:val="00AA3AA5"/>
    <w:rsid w:val="00AA4596"/>
    <w:rsid w:val="00AA485D"/>
    <w:rsid w:val="00AA5DAC"/>
    <w:rsid w:val="00AB05E1"/>
    <w:rsid w:val="00AB0627"/>
    <w:rsid w:val="00AB0CF4"/>
    <w:rsid w:val="00AB1661"/>
    <w:rsid w:val="00AB1B6F"/>
    <w:rsid w:val="00AB2D04"/>
    <w:rsid w:val="00AB305C"/>
    <w:rsid w:val="00AB4D6D"/>
    <w:rsid w:val="00AB5507"/>
    <w:rsid w:val="00AB6472"/>
    <w:rsid w:val="00AB6583"/>
    <w:rsid w:val="00AB6805"/>
    <w:rsid w:val="00AB69FA"/>
    <w:rsid w:val="00AB7760"/>
    <w:rsid w:val="00AC2B40"/>
    <w:rsid w:val="00AC31CF"/>
    <w:rsid w:val="00AC3271"/>
    <w:rsid w:val="00AC3FA0"/>
    <w:rsid w:val="00AC4DE7"/>
    <w:rsid w:val="00AC5FB4"/>
    <w:rsid w:val="00AC6AFA"/>
    <w:rsid w:val="00AC743C"/>
    <w:rsid w:val="00AD0874"/>
    <w:rsid w:val="00AD2175"/>
    <w:rsid w:val="00AD2522"/>
    <w:rsid w:val="00AD3AF3"/>
    <w:rsid w:val="00AD557D"/>
    <w:rsid w:val="00AD5842"/>
    <w:rsid w:val="00AD6276"/>
    <w:rsid w:val="00AD6B21"/>
    <w:rsid w:val="00AD77EF"/>
    <w:rsid w:val="00AD7F30"/>
    <w:rsid w:val="00AE00F9"/>
    <w:rsid w:val="00AE06BF"/>
    <w:rsid w:val="00AE250F"/>
    <w:rsid w:val="00AE25C2"/>
    <w:rsid w:val="00AE3471"/>
    <w:rsid w:val="00AE3C46"/>
    <w:rsid w:val="00AE433B"/>
    <w:rsid w:val="00AE4357"/>
    <w:rsid w:val="00AE44FA"/>
    <w:rsid w:val="00AE4F1F"/>
    <w:rsid w:val="00AE568F"/>
    <w:rsid w:val="00AE6206"/>
    <w:rsid w:val="00AE7EDF"/>
    <w:rsid w:val="00AF0F1E"/>
    <w:rsid w:val="00AF107F"/>
    <w:rsid w:val="00AF1DE3"/>
    <w:rsid w:val="00AF28F1"/>
    <w:rsid w:val="00AF311A"/>
    <w:rsid w:val="00AF36A4"/>
    <w:rsid w:val="00AF4241"/>
    <w:rsid w:val="00AF4D41"/>
    <w:rsid w:val="00AF5538"/>
    <w:rsid w:val="00AF740F"/>
    <w:rsid w:val="00AF741B"/>
    <w:rsid w:val="00AF749A"/>
    <w:rsid w:val="00B00636"/>
    <w:rsid w:val="00B00F61"/>
    <w:rsid w:val="00B012FF"/>
    <w:rsid w:val="00B02B24"/>
    <w:rsid w:val="00B02B9D"/>
    <w:rsid w:val="00B02F73"/>
    <w:rsid w:val="00B03810"/>
    <w:rsid w:val="00B03CB6"/>
    <w:rsid w:val="00B03D79"/>
    <w:rsid w:val="00B04E35"/>
    <w:rsid w:val="00B05037"/>
    <w:rsid w:val="00B05633"/>
    <w:rsid w:val="00B05856"/>
    <w:rsid w:val="00B05C57"/>
    <w:rsid w:val="00B079D9"/>
    <w:rsid w:val="00B1049E"/>
    <w:rsid w:val="00B10E4B"/>
    <w:rsid w:val="00B113DB"/>
    <w:rsid w:val="00B1267F"/>
    <w:rsid w:val="00B12A68"/>
    <w:rsid w:val="00B12B4D"/>
    <w:rsid w:val="00B131A0"/>
    <w:rsid w:val="00B147D0"/>
    <w:rsid w:val="00B170EE"/>
    <w:rsid w:val="00B1728A"/>
    <w:rsid w:val="00B206AF"/>
    <w:rsid w:val="00B2139C"/>
    <w:rsid w:val="00B21572"/>
    <w:rsid w:val="00B2256D"/>
    <w:rsid w:val="00B22B51"/>
    <w:rsid w:val="00B22E18"/>
    <w:rsid w:val="00B2515E"/>
    <w:rsid w:val="00B26389"/>
    <w:rsid w:val="00B266FA"/>
    <w:rsid w:val="00B2784D"/>
    <w:rsid w:val="00B30E36"/>
    <w:rsid w:val="00B3148D"/>
    <w:rsid w:val="00B318D9"/>
    <w:rsid w:val="00B32EF7"/>
    <w:rsid w:val="00B33587"/>
    <w:rsid w:val="00B336E2"/>
    <w:rsid w:val="00B33C44"/>
    <w:rsid w:val="00B345B4"/>
    <w:rsid w:val="00B34C59"/>
    <w:rsid w:val="00B353DD"/>
    <w:rsid w:val="00B37050"/>
    <w:rsid w:val="00B405EF"/>
    <w:rsid w:val="00B41C24"/>
    <w:rsid w:val="00B41F2C"/>
    <w:rsid w:val="00B42962"/>
    <w:rsid w:val="00B43865"/>
    <w:rsid w:val="00B43F1C"/>
    <w:rsid w:val="00B447FE"/>
    <w:rsid w:val="00B45129"/>
    <w:rsid w:val="00B4537A"/>
    <w:rsid w:val="00B45982"/>
    <w:rsid w:val="00B467F3"/>
    <w:rsid w:val="00B473E3"/>
    <w:rsid w:val="00B47CA2"/>
    <w:rsid w:val="00B50AC5"/>
    <w:rsid w:val="00B51006"/>
    <w:rsid w:val="00B51B58"/>
    <w:rsid w:val="00B528D1"/>
    <w:rsid w:val="00B5305D"/>
    <w:rsid w:val="00B53629"/>
    <w:rsid w:val="00B55616"/>
    <w:rsid w:val="00B5575C"/>
    <w:rsid w:val="00B55EFF"/>
    <w:rsid w:val="00B56175"/>
    <w:rsid w:val="00B56247"/>
    <w:rsid w:val="00B56647"/>
    <w:rsid w:val="00B5712F"/>
    <w:rsid w:val="00B572C0"/>
    <w:rsid w:val="00B57C65"/>
    <w:rsid w:val="00B61461"/>
    <w:rsid w:val="00B61AB7"/>
    <w:rsid w:val="00B61F0F"/>
    <w:rsid w:val="00B620D1"/>
    <w:rsid w:val="00B62AA1"/>
    <w:rsid w:val="00B62DB8"/>
    <w:rsid w:val="00B62F2A"/>
    <w:rsid w:val="00B63241"/>
    <w:rsid w:val="00B64842"/>
    <w:rsid w:val="00B64CAB"/>
    <w:rsid w:val="00B67B67"/>
    <w:rsid w:val="00B7063B"/>
    <w:rsid w:val="00B70C16"/>
    <w:rsid w:val="00B70D82"/>
    <w:rsid w:val="00B71F21"/>
    <w:rsid w:val="00B73D4A"/>
    <w:rsid w:val="00B73DD1"/>
    <w:rsid w:val="00B73E98"/>
    <w:rsid w:val="00B73FCE"/>
    <w:rsid w:val="00B74275"/>
    <w:rsid w:val="00B7454C"/>
    <w:rsid w:val="00B74580"/>
    <w:rsid w:val="00B74758"/>
    <w:rsid w:val="00B74D9B"/>
    <w:rsid w:val="00B75AFC"/>
    <w:rsid w:val="00B76BA1"/>
    <w:rsid w:val="00B77474"/>
    <w:rsid w:val="00B77BB3"/>
    <w:rsid w:val="00B77D55"/>
    <w:rsid w:val="00B801E1"/>
    <w:rsid w:val="00B80569"/>
    <w:rsid w:val="00B80B9A"/>
    <w:rsid w:val="00B82EE8"/>
    <w:rsid w:val="00B83BF2"/>
    <w:rsid w:val="00B83DF3"/>
    <w:rsid w:val="00B83F96"/>
    <w:rsid w:val="00B843E3"/>
    <w:rsid w:val="00B844BF"/>
    <w:rsid w:val="00B85076"/>
    <w:rsid w:val="00B862C9"/>
    <w:rsid w:val="00B8641D"/>
    <w:rsid w:val="00B86BE3"/>
    <w:rsid w:val="00B86E9A"/>
    <w:rsid w:val="00B87170"/>
    <w:rsid w:val="00B87277"/>
    <w:rsid w:val="00B90469"/>
    <w:rsid w:val="00B90E31"/>
    <w:rsid w:val="00B910C7"/>
    <w:rsid w:val="00B91290"/>
    <w:rsid w:val="00B912A6"/>
    <w:rsid w:val="00B9180F"/>
    <w:rsid w:val="00B922E4"/>
    <w:rsid w:val="00B94129"/>
    <w:rsid w:val="00B94CB3"/>
    <w:rsid w:val="00B96ABE"/>
    <w:rsid w:val="00B972F8"/>
    <w:rsid w:val="00B97741"/>
    <w:rsid w:val="00B97CFC"/>
    <w:rsid w:val="00B97D46"/>
    <w:rsid w:val="00BA0787"/>
    <w:rsid w:val="00BA1E91"/>
    <w:rsid w:val="00BA3BFD"/>
    <w:rsid w:val="00BA5A5B"/>
    <w:rsid w:val="00BA5D83"/>
    <w:rsid w:val="00BA6087"/>
    <w:rsid w:val="00BA632D"/>
    <w:rsid w:val="00BA66D9"/>
    <w:rsid w:val="00BA698A"/>
    <w:rsid w:val="00BA7139"/>
    <w:rsid w:val="00BA758A"/>
    <w:rsid w:val="00BB0523"/>
    <w:rsid w:val="00BB0D3F"/>
    <w:rsid w:val="00BB11AF"/>
    <w:rsid w:val="00BB14A7"/>
    <w:rsid w:val="00BB1E90"/>
    <w:rsid w:val="00BB2E8A"/>
    <w:rsid w:val="00BB3FC6"/>
    <w:rsid w:val="00BB57A2"/>
    <w:rsid w:val="00BB7370"/>
    <w:rsid w:val="00BB7BF0"/>
    <w:rsid w:val="00BC06DD"/>
    <w:rsid w:val="00BC1165"/>
    <w:rsid w:val="00BC166F"/>
    <w:rsid w:val="00BC1B5B"/>
    <w:rsid w:val="00BC1F9E"/>
    <w:rsid w:val="00BC27EB"/>
    <w:rsid w:val="00BC3AF7"/>
    <w:rsid w:val="00BC43FC"/>
    <w:rsid w:val="00BC4C36"/>
    <w:rsid w:val="00BC6252"/>
    <w:rsid w:val="00BC64E2"/>
    <w:rsid w:val="00BC689D"/>
    <w:rsid w:val="00BC6B6A"/>
    <w:rsid w:val="00BC6C6D"/>
    <w:rsid w:val="00BC74B8"/>
    <w:rsid w:val="00BC7A9A"/>
    <w:rsid w:val="00BD0E20"/>
    <w:rsid w:val="00BD2B88"/>
    <w:rsid w:val="00BD2C43"/>
    <w:rsid w:val="00BD36D3"/>
    <w:rsid w:val="00BD3DFD"/>
    <w:rsid w:val="00BD3E8A"/>
    <w:rsid w:val="00BD4AE0"/>
    <w:rsid w:val="00BD5C89"/>
    <w:rsid w:val="00BD6E54"/>
    <w:rsid w:val="00BD7268"/>
    <w:rsid w:val="00BE02B5"/>
    <w:rsid w:val="00BE0918"/>
    <w:rsid w:val="00BE1695"/>
    <w:rsid w:val="00BE3FB0"/>
    <w:rsid w:val="00BE45A1"/>
    <w:rsid w:val="00BE4C4D"/>
    <w:rsid w:val="00BE5562"/>
    <w:rsid w:val="00BE579C"/>
    <w:rsid w:val="00BE5C93"/>
    <w:rsid w:val="00BE60F5"/>
    <w:rsid w:val="00BE6A70"/>
    <w:rsid w:val="00BE7C07"/>
    <w:rsid w:val="00BF0771"/>
    <w:rsid w:val="00BF1443"/>
    <w:rsid w:val="00BF149C"/>
    <w:rsid w:val="00BF15E8"/>
    <w:rsid w:val="00BF179B"/>
    <w:rsid w:val="00BF222E"/>
    <w:rsid w:val="00BF2321"/>
    <w:rsid w:val="00BF29CA"/>
    <w:rsid w:val="00BF375D"/>
    <w:rsid w:val="00BF38E5"/>
    <w:rsid w:val="00BF3DFA"/>
    <w:rsid w:val="00BF4562"/>
    <w:rsid w:val="00BF60EF"/>
    <w:rsid w:val="00BF624E"/>
    <w:rsid w:val="00BF6CEB"/>
    <w:rsid w:val="00BF7858"/>
    <w:rsid w:val="00BF7C20"/>
    <w:rsid w:val="00C00883"/>
    <w:rsid w:val="00C00892"/>
    <w:rsid w:val="00C00AB7"/>
    <w:rsid w:val="00C01B8A"/>
    <w:rsid w:val="00C01E6E"/>
    <w:rsid w:val="00C0257F"/>
    <w:rsid w:val="00C025DB"/>
    <w:rsid w:val="00C02CC8"/>
    <w:rsid w:val="00C030B9"/>
    <w:rsid w:val="00C03928"/>
    <w:rsid w:val="00C03C3D"/>
    <w:rsid w:val="00C051E7"/>
    <w:rsid w:val="00C05267"/>
    <w:rsid w:val="00C05375"/>
    <w:rsid w:val="00C0566F"/>
    <w:rsid w:val="00C06FCC"/>
    <w:rsid w:val="00C07092"/>
    <w:rsid w:val="00C07AE2"/>
    <w:rsid w:val="00C10272"/>
    <w:rsid w:val="00C107D6"/>
    <w:rsid w:val="00C1097C"/>
    <w:rsid w:val="00C11D2B"/>
    <w:rsid w:val="00C123F4"/>
    <w:rsid w:val="00C128FD"/>
    <w:rsid w:val="00C12B1E"/>
    <w:rsid w:val="00C13650"/>
    <w:rsid w:val="00C13997"/>
    <w:rsid w:val="00C14721"/>
    <w:rsid w:val="00C14BF3"/>
    <w:rsid w:val="00C15B5D"/>
    <w:rsid w:val="00C17E8C"/>
    <w:rsid w:val="00C20445"/>
    <w:rsid w:val="00C2050A"/>
    <w:rsid w:val="00C20876"/>
    <w:rsid w:val="00C2168B"/>
    <w:rsid w:val="00C21B57"/>
    <w:rsid w:val="00C24017"/>
    <w:rsid w:val="00C244C7"/>
    <w:rsid w:val="00C247E7"/>
    <w:rsid w:val="00C25BF9"/>
    <w:rsid w:val="00C25F5F"/>
    <w:rsid w:val="00C25FE4"/>
    <w:rsid w:val="00C26BFB"/>
    <w:rsid w:val="00C26EDD"/>
    <w:rsid w:val="00C27A7C"/>
    <w:rsid w:val="00C27CF4"/>
    <w:rsid w:val="00C30481"/>
    <w:rsid w:val="00C30A9A"/>
    <w:rsid w:val="00C31891"/>
    <w:rsid w:val="00C31987"/>
    <w:rsid w:val="00C31EAB"/>
    <w:rsid w:val="00C322F5"/>
    <w:rsid w:val="00C325AD"/>
    <w:rsid w:val="00C32813"/>
    <w:rsid w:val="00C33B5A"/>
    <w:rsid w:val="00C34159"/>
    <w:rsid w:val="00C35D9A"/>
    <w:rsid w:val="00C3658D"/>
    <w:rsid w:val="00C37467"/>
    <w:rsid w:val="00C40673"/>
    <w:rsid w:val="00C41802"/>
    <w:rsid w:val="00C419BB"/>
    <w:rsid w:val="00C41ADF"/>
    <w:rsid w:val="00C4272B"/>
    <w:rsid w:val="00C42EAF"/>
    <w:rsid w:val="00C42F85"/>
    <w:rsid w:val="00C436F4"/>
    <w:rsid w:val="00C43CB3"/>
    <w:rsid w:val="00C43FD9"/>
    <w:rsid w:val="00C44E9F"/>
    <w:rsid w:val="00C45E83"/>
    <w:rsid w:val="00C46347"/>
    <w:rsid w:val="00C4681F"/>
    <w:rsid w:val="00C47EF4"/>
    <w:rsid w:val="00C50729"/>
    <w:rsid w:val="00C508F3"/>
    <w:rsid w:val="00C50940"/>
    <w:rsid w:val="00C5156B"/>
    <w:rsid w:val="00C516C7"/>
    <w:rsid w:val="00C517BF"/>
    <w:rsid w:val="00C518D3"/>
    <w:rsid w:val="00C5195C"/>
    <w:rsid w:val="00C52B22"/>
    <w:rsid w:val="00C530E2"/>
    <w:rsid w:val="00C543ED"/>
    <w:rsid w:val="00C546CC"/>
    <w:rsid w:val="00C548AF"/>
    <w:rsid w:val="00C54BAB"/>
    <w:rsid w:val="00C552FF"/>
    <w:rsid w:val="00C554D7"/>
    <w:rsid w:val="00C55EE8"/>
    <w:rsid w:val="00C567B1"/>
    <w:rsid w:val="00C56BB3"/>
    <w:rsid w:val="00C57264"/>
    <w:rsid w:val="00C606D9"/>
    <w:rsid w:val="00C61164"/>
    <w:rsid w:val="00C62B1C"/>
    <w:rsid w:val="00C632B8"/>
    <w:rsid w:val="00C63FEC"/>
    <w:rsid w:val="00C64042"/>
    <w:rsid w:val="00C6413A"/>
    <w:rsid w:val="00C64855"/>
    <w:rsid w:val="00C65947"/>
    <w:rsid w:val="00C65A7C"/>
    <w:rsid w:val="00C66CBD"/>
    <w:rsid w:val="00C70437"/>
    <w:rsid w:val="00C71070"/>
    <w:rsid w:val="00C712A6"/>
    <w:rsid w:val="00C71A64"/>
    <w:rsid w:val="00C71F42"/>
    <w:rsid w:val="00C74256"/>
    <w:rsid w:val="00C7431D"/>
    <w:rsid w:val="00C748E6"/>
    <w:rsid w:val="00C74DCE"/>
    <w:rsid w:val="00C755B6"/>
    <w:rsid w:val="00C75769"/>
    <w:rsid w:val="00C75AFA"/>
    <w:rsid w:val="00C763C7"/>
    <w:rsid w:val="00C76BBD"/>
    <w:rsid w:val="00C775E9"/>
    <w:rsid w:val="00C7761D"/>
    <w:rsid w:val="00C813A5"/>
    <w:rsid w:val="00C81841"/>
    <w:rsid w:val="00C8202C"/>
    <w:rsid w:val="00C82FEA"/>
    <w:rsid w:val="00C830AE"/>
    <w:rsid w:val="00C83382"/>
    <w:rsid w:val="00C8464F"/>
    <w:rsid w:val="00C84787"/>
    <w:rsid w:val="00C85715"/>
    <w:rsid w:val="00C85B26"/>
    <w:rsid w:val="00C85BEF"/>
    <w:rsid w:val="00C8623E"/>
    <w:rsid w:val="00C86261"/>
    <w:rsid w:val="00C8626A"/>
    <w:rsid w:val="00C865AF"/>
    <w:rsid w:val="00C86710"/>
    <w:rsid w:val="00C8766C"/>
    <w:rsid w:val="00C87806"/>
    <w:rsid w:val="00C906AA"/>
    <w:rsid w:val="00C911BC"/>
    <w:rsid w:val="00C91C8C"/>
    <w:rsid w:val="00C91EF2"/>
    <w:rsid w:val="00C92092"/>
    <w:rsid w:val="00C923BC"/>
    <w:rsid w:val="00C93292"/>
    <w:rsid w:val="00C93294"/>
    <w:rsid w:val="00C936E7"/>
    <w:rsid w:val="00C93709"/>
    <w:rsid w:val="00C94B79"/>
    <w:rsid w:val="00C9594D"/>
    <w:rsid w:val="00C961A3"/>
    <w:rsid w:val="00C96FE9"/>
    <w:rsid w:val="00C97084"/>
    <w:rsid w:val="00C97116"/>
    <w:rsid w:val="00C976B3"/>
    <w:rsid w:val="00C9781B"/>
    <w:rsid w:val="00CA03A4"/>
    <w:rsid w:val="00CA046F"/>
    <w:rsid w:val="00CA159E"/>
    <w:rsid w:val="00CA184D"/>
    <w:rsid w:val="00CA1860"/>
    <w:rsid w:val="00CA192D"/>
    <w:rsid w:val="00CA271B"/>
    <w:rsid w:val="00CA32F6"/>
    <w:rsid w:val="00CA3525"/>
    <w:rsid w:val="00CA3647"/>
    <w:rsid w:val="00CA3BBB"/>
    <w:rsid w:val="00CA3FFF"/>
    <w:rsid w:val="00CA41A2"/>
    <w:rsid w:val="00CA4DB9"/>
    <w:rsid w:val="00CA4F12"/>
    <w:rsid w:val="00CA4FAD"/>
    <w:rsid w:val="00CA65F9"/>
    <w:rsid w:val="00CA68CA"/>
    <w:rsid w:val="00CA6A8E"/>
    <w:rsid w:val="00CA6F4D"/>
    <w:rsid w:val="00CA761C"/>
    <w:rsid w:val="00CA796F"/>
    <w:rsid w:val="00CB00C7"/>
    <w:rsid w:val="00CB0CE2"/>
    <w:rsid w:val="00CB0EC2"/>
    <w:rsid w:val="00CB143A"/>
    <w:rsid w:val="00CB178E"/>
    <w:rsid w:val="00CB21A7"/>
    <w:rsid w:val="00CB2A63"/>
    <w:rsid w:val="00CB3E7D"/>
    <w:rsid w:val="00CB4859"/>
    <w:rsid w:val="00CB4DAA"/>
    <w:rsid w:val="00CB52C9"/>
    <w:rsid w:val="00CB5C05"/>
    <w:rsid w:val="00CB6662"/>
    <w:rsid w:val="00CB68EA"/>
    <w:rsid w:val="00CB71EC"/>
    <w:rsid w:val="00CB73B7"/>
    <w:rsid w:val="00CB7DF7"/>
    <w:rsid w:val="00CC06A2"/>
    <w:rsid w:val="00CC0E8E"/>
    <w:rsid w:val="00CC1CA3"/>
    <w:rsid w:val="00CC2072"/>
    <w:rsid w:val="00CC22A9"/>
    <w:rsid w:val="00CC27BD"/>
    <w:rsid w:val="00CC285F"/>
    <w:rsid w:val="00CC3A72"/>
    <w:rsid w:val="00CC602B"/>
    <w:rsid w:val="00CC6B03"/>
    <w:rsid w:val="00CC73BC"/>
    <w:rsid w:val="00CC7D18"/>
    <w:rsid w:val="00CD0985"/>
    <w:rsid w:val="00CD13BB"/>
    <w:rsid w:val="00CD191D"/>
    <w:rsid w:val="00CD1A8E"/>
    <w:rsid w:val="00CD2023"/>
    <w:rsid w:val="00CD3A31"/>
    <w:rsid w:val="00CD43D8"/>
    <w:rsid w:val="00CD4758"/>
    <w:rsid w:val="00CD4B57"/>
    <w:rsid w:val="00CD4CD5"/>
    <w:rsid w:val="00CD5BB7"/>
    <w:rsid w:val="00CD5D27"/>
    <w:rsid w:val="00CD63A5"/>
    <w:rsid w:val="00CD782B"/>
    <w:rsid w:val="00CE0AB7"/>
    <w:rsid w:val="00CE1497"/>
    <w:rsid w:val="00CE17A2"/>
    <w:rsid w:val="00CE19B3"/>
    <w:rsid w:val="00CE238E"/>
    <w:rsid w:val="00CE31C7"/>
    <w:rsid w:val="00CE4B8C"/>
    <w:rsid w:val="00CE51B7"/>
    <w:rsid w:val="00CE61BA"/>
    <w:rsid w:val="00CE630B"/>
    <w:rsid w:val="00CE6BB5"/>
    <w:rsid w:val="00CF048D"/>
    <w:rsid w:val="00CF11EB"/>
    <w:rsid w:val="00CF168B"/>
    <w:rsid w:val="00CF1A73"/>
    <w:rsid w:val="00CF1E44"/>
    <w:rsid w:val="00CF29C5"/>
    <w:rsid w:val="00CF38E8"/>
    <w:rsid w:val="00CF3B4A"/>
    <w:rsid w:val="00CF4119"/>
    <w:rsid w:val="00CF4562"/>
    <w:rsid w:val="00CF459F"/>
    <w:rsid w:val="00CF4E8E"/>
    <w:rsid w:val="00CF5E03"/>
    <w:rsid w:val="00CF6718"/>
    <w:rsid w:val="00CF6DCE"/>
    <w:rsid w:val="00CF7220"/>
    <w:rsid w:val="00CF7AA5"/>
    <w:rsid w:val="00D00ED4"/>
    <w:rsid w:val="00D01194"/>
    <w:rsid w:val="00D012A5"/>
    <w:rsid w:val="00D01864"/>
    <w:rsid w:val="00D023AE"/>
    <w:rsid w:val="00D04211"/>
    <w:rsid w:val="00D04388"/>
    <w:rsid w:val="00D06287"/>
    <w:rsid w:val="00D06A82"/>
    <w:rsid w:val="00D06D74"/>
    <w:rsid w:val="00D07939"/>
    <w:rsid w:val="00D07AC3"/>
    <w:rsid w:val="00D10B65"/>
    <w:rsid w:val="00D118F3"/>
    <w:rsid w:val="00D11AC3"/>
    <w:rsid w:val="00D11E4C"/>
    <w:rsid w:val="00D1201E"/>
    <w:rsid w:val="00D12129"/>
    <w:rsid w:val="00D12AC0"/>
    <w:rsid w:val="00D12DB4"/>
    <w:rsid w:val="00D135C8"/>
    <w:rsid w:val="00D13D0C"/>
    <w:rsid w:val="00D14320"/>
    <w:rsid w:val="00D1534B"/>
    <w:rsid w:val="00D15615"/>
    <w:rsid w:val="00D1780E"/>
    <w:rsid w:val="00D20071"/>
    <w:rsid w:val="00D202EC"/>
    <w:rsid w:val="00D20E92"/>
    <w:rsid w:val="00D21EB7"/>
    <w:rsid w:val="00D221FE"/>
    <w:rsid w:val="00D22825"/>
    <w:rsid w:val="00D22A22"/>
    <w:rsid w:val="00D22A79"/>
    <w:rsid w:val="00D22DE5"/>
    <w:rsid w:val="00D22E13"/>
    <w:rsid w:val="00D230C7"/>
    <w:rsid w:val="00D23335"/>
    <w:rsid w:val="00D233B2"/>
    <w:rsid w:val="00D2482C"/>
    <w:rsid w:val="00D25B7B"/>
    <w:rsid w:val="00D25C0E"/>
    <w:rsid w:val="00D275FC"/>
    <w:rsid w:val="00D27EB0"/>
    <w:rsid w:val="00D30F2C"/>
    <w:rsid w:val="00D312BD"/>
    <w:rsid w:val="00D31B88"/>
    <w:rsid w:val="00D31CA0"/>
    <w:rsid w:val="00D32112"/>
    <w:rsid w:val="00D32BC6"/>
    <w:rsid w:val="00D3362D"/>
    <w:rsid w:val="00D336F2"/>
    <w:rsid w:val="00D33A74"/>
    <w:rsid w:val="00D35B7F"/>
    <w:rsid w:val="00D36BE8"/>
    <w:rsid w:val="00D36CA6"/>
    <w:rsid w:val="00D37330"/>
    <w:rsid w:val="00D37428"/>
    <w:rsid w:val="00D37F1B"/>
    <w:rsid w:val="00D40246"/>
    <w:rsid w:val="00D40749"/>
    <w:rsid w:val="00D409CF"/>
    <w:rsid w:val="00D40AEA"/>
    <w:rsid w:val="00D412BB"/>
    <w:rsid w:val="00D4175C"/>
    <w:rsid w:val="00D426BC"/>
    <w:rsid w:val="00D42AD4"/>
    <w:rsid w:val="00D43134"/>
    <w:rsid w:val="00D44A09"/>
    <w:rsid w:val="00D44C88"/>
    <w:rsid w:val="00D45D69"/>
    <w:rsid w:val="00D463BC"/>
    <w:rsid w:val="00D46D98"/>
    <w:rsid w:val="00D476DA"/>
    <w:rsid w:val="00D47C77"/>
    <w:rsid w:val="00D5153F"/>
    <w:rsid w:val="00D51A1D"/>
    <w:rsid w:val="00D51B73"/>
    <w:rsid w:val="00D5286C"/>
    <w:rsid w:val="00D5377A"/>
    <w:rsid w:val="00D5536A"/>
    <w:rsid w:val="00D55804"/>
    <w:rsid w:val="00D565A2"/>
    <w:rsid w:val="00D56C1C"/>
    <w:rsid w:val="00D56CC3"/>
    <w:rsid w:val="00D578EA"/>
    <w:rsid w:val="00D57EB7"/>
    <w:rsid w:val="00D61CAD"/>
    <w:rsid w:val="00D620EC"/>
    <w:rsid w:val="00D62290"/>
    <w:rsid w:val="00D626D8"/>
    <w:rsid w:val="00D63157"/>
    <w:rsid w:val="00D637F6"/>
    <w:rsid w:val="00D638D4"/>
    <w:rsid w:val="00D63AB7"/>
    <w:rsid w:val="00D63DD6"/>
    <w:rsid w:val="00D63FA7"/>
    <w:rsid w:val="00D65ACC"/>
    <w:rsid w:val="00D6620D"/>
    <w:rsid w:val="00D671A9"/>
    <w:rsid w:val="00D67922"/>
    <w:rsid w:val="00D67A5E"/>
    <w:rsid w:val="00D734AA"/>
    <w:rsid w:val="00D74111"/>
    <w:rsid w:val="00D742DC"/>
    <w:rsid w:val="00D7445C"/>
    <w:rsid w:val="00D75000"/>
    <w:rsid w:val="00D75378"/>
    <w:rsid w:val="00D75610"/>
    <w:rsid w:val="00D75828"/>
    <w:rsid w:val="00D76946"/>
    <w:rsid w:val="00D76B5B"/>
    <w:rsid w:val="00D80D2F"/>
    <w:rsid w:val="00D80EE9"/>
    <w:rsid w:val="00D81AD8"/>
    <w:rsid w:val="00D81B62"/>
    <w:rsid w:val="00D81BC7"/>
    <w:rsid w:val="00D81F35"/>
    <w:rsid w:val="00D820FD"/>
    <w:rsid w:val="00D82403"/>
    <w:rsid w:val="00D827F4"/>
    <w:rsid w:val="00D82DF9"/>
    <w:rsid w:val="00D83412"/>
    <w:rsid w:val="00D836E0"/>
    <w:rsid w:val="00D83C64"/>
    <w:rsid w:val="00D83E48"/>
    <w:rsid w:val="00D84628"/>
    <w:rsid w:val="00D84F5E"/>
    <w:rsid w:val="00D85235"/>
    <w:rsid w:val="00D85877"/>
    <w:rsid w:val="00D863A6"/>
    <w:rsid w:val="00D87394"/>
    <w:rsid w:val="00D90DDB"/>
    <w:rsid w:val="00D91403"/>
    <w:rsid w:val="00D91878"/>
    <w:rsid w:val="00D91BB2"/>
    <w:rsid w:val="00D92E84"/>
    <w:rsid w:val="00D932EB"/>
    <w:rsid w:val="00D935A4"/>
    <w:rsid w:val="00D95980"/>
    <w:rsid w:val="00D95BBA"/>
    <w:rsid w:val="00D962C2"/>
    <w:rsid w:val="00D96A4D"/>
    <w:rsid w:val="00D96B5D"/>
    <w:rsid w:val="00D96D3E"/>
    <w:rsid w:val="00D97251"/>
    <w:rsid w:val="00D97B14"/>
    <w:rsid w:val="00D97E4E"/>
    <w:rsid w:val="00DA0E6A"/>
    <w:rsid w:val="00DA14B3"/>
    <w:rsid w:val="00DA164D"/>
    <w:rsid w:val="00DA1B73"/>
    <w:rsid w:val="00DA1FF0"/>
    <w:rsid w:val="00DA21B7"/>
    <w:rsid w:val="00DA2FF6"/>
    <w:rsid w:val="00DA3FCD"/>
    <w:rsid w:val="00DA5366"/>
    <w:rsid w:val="00DA559A"/>
    <w:rsid w:val="00DA55AB"/>
    <w:rsid w:val="00DA6512"/>
    <w:rsid w:val="00DB0B40"/>
    <w:rsid w:val="00DB0C66"/>
    <w:rsid w:val="00DB1D34"/>
    <w:rsid w:val="00DB1D91"/>
    <w:rsid w:val="00DB2738"/>
    <w:rsid w:val="00DB2A83"/>
    <w:rsid w:val="00DB38AA"/>
    <w:rsid w:val="00DB3AEB"/>
    <w:rsid w:val="00DB4BCE"/>
    <w:rsid w:val="00DB5078"/>
    <w:rsid w:val="00DB560D"/>
    <w:rsid w:val="00DB6014"/>
    <w:rsid w:val="00DB65E6"/>
    <w:rsid w:val="00DB66B0"/>
    <w:rsid w:val="00DC04E9"/>
    <w:rsid w:val="00DC172C"/>
    <w:rsid w:val="00DC1E83"/>
    <w:rsid w:val="00DC1FDD"/>
    <w:rsid w:val="00DC23EF"/>
    <w:rsid w:val="00DC314D"/>
    <w:rsid w:val="00DC35F1"/>
    <w:rsid w:val="00DC4192"/>
    <w:rsid w:val="00DC429D"/>
    <w:rsid w:val="00DC5DDF"/>
    <w:rsid w:val="00DC685F"/>
    <w:rsid w:val="00DC69CE"/>
    <w:rsid w:val="00DC70FA"/>
    <w:rsid w:val="00DC72E1"/>
    <w:rsid w:val="00DC7B7F"/>
    <w:rsid w:val="00DC7F18"/>
    <w:rsid w:val="00DD0D99"/>
    <w:rsid w:val="00DD10F6"/>
    <w:rsid w:val="00DD1D0A"/>
    <w:rsid w:val="00DD1F62"/>
    <w:rsid w:val="00DD212C"/>
    <w:rsid w:val="00DD2A97"/>
    <w:rsid w:val="00DD2B88"/>
    <w:rsid w:val="00DD340E"/>
    <w:rsid w:val="00DD3721"/>
    <w:rsid w:val="00DD3920"/>
    <w:rsid w:val="00DD39B7"/>
    <w:rsid w:val="00DD3A93"/>
    <w:rsid w:val="00DD412A"/>
    <w:rsid w:val="00DD4433"/>
    <w:rsid w:val="00DD4DEC"/>
    <w:rsid w:val="00DD5446"/>
    <w:rsid w:val="00DD5F26"/>
    <w:rsid w:val="00DD6503"/>
    <w:rsid w:val="00DD7377"/>
    <w:rsid w:val="00DD7A08"/>
    <w:rsid w:val="00DE1060"/>
    <w:rsid w:val="00DE16AA"/>
    <w:rsid w:val="00DE1D00"/>
    <w:rsid w:val="00DE20D7"/>
    <w:rsid w:val="00DE28CF"/>
    <w:rsid w:val="00DE2C8A"/>
    <w:rsid w:val="00DE311D"/>
    <w:rsid w:val="00DE342E"/>
    <w:rsid w:val="00DE45AB"/>
    <w:rsid w:val="00DE4DA6"/>
    <w:rsid w:val="00DE4F0F"/>
    <w:rsid w:val="00DE59C8"/>
    <w:rsid w:val="00DE5EA4"/>
    <w:rsid w:val="00DE6043"/>
    <w:rsid w:val="00DE6C68"/>
    <w:rsid w:val="00DE7113"/>
    <w:rsid w:val="00DE7831"/>
    <w:rsid w:val="00DE7ABB"/>
    <w:rsid w:val="00DF08BB"/>
    <w:rsid w:val="00DF1757"/>
    <w:rsid w:val="00DF18F1"/>
    <w:rsid w:val="00DF1A0A"/>
    <w:rsid w:val="00DF1A59"/>
    <w:rsid w:val="00DF21B1"/>
    <w:rsid w:val="00DF2D8F"/>
    <w:rsid w:val="00DF2E54"/>
    <w:rsid w:val="00DF4269"/>
    <w:rsid w:val="00DF519E"/>
    <w:rsid w:val="00DF6271"/>
    <w:rsid w:val="00DF7022"/>
    <w:rsid w:val="00E00328"/>
    <w:rsid w:val="00E00B47"/>
    <w:rsid w:val="00E020D9"/>
    <w:rsid w:val="00E038E8"/>
    <w:rsid w:val="00E03FF6"/>
    <w:rsid w:val="00E0459F"/>
    <w:rsid w:val="00E056B2"/>
    <w:rsid w:val="00E05F25"/>
    <w:rsid w:val="00E0687F"/>
    <w:rsid w:val="00E06E20"/>
    <w:rsid w:val="00E06E33"/>
    <w:rsid w:val="00E07071"/>
    <w:rsid w:val="00E072CC"/>
    <w:rsid w:val="00E07526"/>
    <w:rsid w:val="00E07D0D"/>
    <w:rsid w:val="00E102FF"/>
    <w:rsid w:val="00E11BF8"/>
    <w:rsid w:val="00E11E75"/>
    <w:rsid w:val="00E121A5"/>
    <w:rsid w:val="00E1235F"/>
    <w:rsid w:val="00E127BB"/>
    <w:rsid w:val="00E12DBB"/>
    <w:rsid w:val="00E13005"/>
    <w:rsid w:val="00E13123"/>
    <w:rsid w:val="00E14298"/>
    <w:rsid w:val="00E14351"/>
    <w:rsid w:val="00E1436F"/>
    <w:rsid w:val="00E15784"/>
    <w:rsid w:val="00E158B9"/>
    <w:rsid w:val="00E15987"/>
    <w:rsid w:val="00E16E79"/>
    <w:rsid w:val="00E175A4"/>
    <w:rsid w:val="00E17870"/>
    <w:rsid w:val="00E21995"/>
    <w:rsid w:val="00E22171"/>
    <w:rsid w:val="00E2229E"/>
    <w:rsid w:val="00E22F1B"/>
    <w:rsid w:val="00E23142"/>
    <w:rsid w:val="00E23AAA"/>
    <w:rsid w:val="00E240DA"/>
    <w:rsid w:val="00E244FF"/>
    <w:rsid w:val="00E24612"/>
    <w:rsid w:val="00E24A96"/>
    <w:rsid w:val="00E24E0A"/>
    <w:rsid w:val="00E24E1B"/>
    <w:rsid w:val="00E25430"/>
    <w:rsid w:val="00E2606D"/>
    <w:rsid w:val="00E2680F"/>
    <w:rsid w:val="00E27009"/>
    <w:rsid w:val="00E2760A"/>
    <w:rsid w:val="00E305C6"/>
    <w:rsid w:val="00E30AB7"/>
    <w:rsid w:val="00E30BB3"/>
    <w:rsid w:val="00E30E4C"/>
    <w:rsid w:val="00E3135F"/>
    <w:rsid w:val="00E31D4E"/>
    <w:rsid w:val="00E3226C"/>
    <w:rsid w:val="00E325F9"/>
    <w:rsid w:val="00E3408E"/>
    <w:rsid w:val="00E348DC"/>
    <w:rsid w:val="00E36450"/>
    <w:rsid w:val="00E36509"/>
    <w:rsid w:val="00E369AB"/>
    <w:rsid w:val="00E36C0D"/>
    <w:rsid w:val="00E40A50"/>
    <w:rsid w:val="00E40EB4"/>
    <w:rsid w:val="00E41647"/>
    <w:rsid w:val="00E42094"/>
    <w:rsid w:val="00E4260C"/>
    <w:rsid w:val="00E4284F"/>
    <w:rsid w:val="00E42FD9"/>
    <w:rsid w:val="00E43C0A"/>
    <w:rsid w:val="00E459EA"/>
    <w:rsid w:val="00E4658A"/>
    <w:rsid w:val="00E47597"/>
    <w:rsid w:val="00E47744"/>
    <w:rsid w:val="00E50DFE"/>
    <w:rsid w:val="00E51049"/>
    <w:rsid w:val="00E51C8C"/>
    <w:rsid w:val="00E529C3"/>
    <w:rsid w:val="00E52B0D"/>
    <w:rsid w:val="00E53622"/>
    <w:rsid w:val="00E53BC3"/>
    <w:rsid w:val="00E53DBA"/>
    <w:rsid w:val="00E54C57"/>
    <w:rsid w:val="00E55055"/>
    <w:rsid w:val="00E560E6"/>
    <w:rsid w:val="00E57248"/>
    <w:rsid w:val="00E574AC"/>
    <w:rsid w:val="00E60593"/>
    <w:rsid w:val="00E60A6C"/>
    <w:rsid w:val="00E60BBD"/>
    <w:rsid w:val="00E60C49"/>
    <w:rsid w:val="00E6147B"/>
    <w:rsid w:val="00E6234B"/>
    <w:rsid w:val="00E62BD1"/>
    <w:rsid w:val="00E62C68"/>
    <w:rsid w:val="00E6466F"/>
    <w:rsid w:val="00E65995"/>
    <w:rsid w:val="00E65F03"/>
    <w:rsid w:val="00E6666F"/>
    <w:rsid w:val="00E66D86"/>
    <w:rsid w:val="00E66FEF"/>
    <w:rsid w:val="00E70B44"/>
    <w:rsid w:val="00E716FD"/>
    <w:rsid w:val="00E71B62"/>
    <w:rsid w:val="00E725A1"/>
    <w:rsid w:val="00E729C4"/>
    <w:rsid w:val="00E73959"/>
    <w:rsid w:val="00E758A4"/>
    <w:rsid w:val="00E75C2E"/>
    <w:rsid w:val="00E763BA"/>
    <w:rsid w:val="00E7730C"/>
    <w:rsid w:val="00E80FC0"/>
    <w:rsid w:val="00E8113D"/>
    <w:rsid w:val="00E81564"/>
    <w:rsid w:val="00E81CF6"/>
    <w:rsid w:val="00E82475"/>
    <w:rsid w:val="00E8344A"/>
    <w:rsid w:val="00E834CA"/>
    <w:rsid w:val="00E835E5"/>
    <w:rsid w:val="00E83DAB"/>
    <w:rsid w:val="00E83E44"/>
    <w:rsid w:val="00E86D97"/>
    <w:rsid w:val="00E875B1"/>
    <w:rsid w:val="00E878B3"/>
    <w:rsid w:val="00E87A6B"/>
    <w:rsid w:val="00E90743"/>
    <w:rsid w:val="00E90C47"/>
    <w:rsid w:val="00E9114A"/>
    <w:rsid w:val="00E913FE"/>
    <w:rsid w:val="00E9321F"/>
    <w:rsid w:val="00E934E8"/>
    <w:rsid w:val="00E93A6F"/>
    <w:rsid w:val="00E93AC1"/>
    <w:rsid w:val="00E943BB"/>
    <w:rsid w:val="00E9474E"/>
    <w:rsid w:val="00E94A8E"/>
    <w:rsid w:val="00E94CF9"/>
    <w:rsid w:val="00E950BD"/>
    <w:rsid w:val="00E95BE2"/>
    <w:rsid w:val="00E96460"/>
    <w:rsid w:val="00E96A24"/>
    <w:rsid w:val="00E96F49"/>
    <w:rsid w:val="00E97756"/>
    <w:rsid w:val="00EA1145"/>
    <w:rsid w:val="00EA16E1"/>
    <w:rsid w:val="00EA1B5F"/>
    <w:rsid w:val="00EA2716"/>
    <w:rsid w:val="00EA2753"/>
    <w:rsid w:val="00EA2805"/>
    <w:rsid w:val="00EA43AF"/>
    <w:rsid w:val="00EA4FC9"/>
    <w:rsid w:val="00EA5806"/>
    <w:rsid w:val="00EA58D4"/>
    <w:rsid w:val="00EA5956"/>
    <w:rsid w:val="00EA651F"/>
    <w:rsid w:val="00EA70C4"/>
    <w:rsid w:val="00EB270C"/>
    <w:rsid w:val="00EB2AD7"/>
    <w:rsid w:val="00EB4383"/>
    <w:rsid w:val="00EB536D"/>
    <w:rsid w:val="00EB5382"/>
    <w:rsid w:val="00EB55F2"/>
    <w:rsid w:val="00EB5B76"/>
    <w:rsid w:val="00EB5F3C"/>
    <w:rsid w:val="00EB7565"/>
    <w:rsid w:val="00EB7E52"/>
    <w:rsid w:val="00EC108C"/>
    <w:rsid w:val="00EC1C5E"/>
    <w:rsid w:val="00EC1EAD"/>
    <w:rsid w:val="00EC24FA"/>
    <w:rsid w:val="00EC3440"/>
    <w:rsid w:val="00EC569B"/>
    <w:rsid w:val="00EC6188"/>
    <w:rsid w:val="00EC61E3"/>
    <w:rsid w:val="00EC6FFD"/>
    <w:rsid w:val="00EC7797"/>
    <w:rsid w:val="00ED07A7"/>
    <w:rsid w:val="00ED1BF6"/>
    <w:rsid w:val="00ED3DF6"/>
    <w:rsid w:val="00ED4A2C"/>
    <w:rsid w:val="00ED5619"/>
    <w:rsid w:val="00ED74F5"/>
    <w:rsid w:val="00ED7758"/>
    <w:rsid w:val="00ED7EBF"/>
    <w:rsid w:val="00EE0079"/>
    <w:rsid w:val="00EE088F"/>
    <w:rsid w:val="00EE1294"/>
    <w:rsid w:val="00EE1737"/>
    <w:rsid w:val="00EE2308"/>
    <w:rsid w:val="00EE2422"/>
    <w:rsid w:val="00EE361D"/>
    <w:rsid w:val="00EE4813"/>
    <w:rsid w:val="00EE5002"/>
    <w:rsid w:val="00EE5824"/>
    <w:rsid w:val="00EE6CB9"/>
    <w:rsid w:val="00EF031E"/>
    <w:rsid w:val="00EF0A67"/>
    <w:rsid w:val="00EF0EB4"/>
    <w:rsid w:val="00EF13D1"/>
    <w:rsid w:val="00EF1B7F"/>
    <w:rsid w:val="00EF30A0"/>
    <w:rsid w:val="00EF327B"/>
    <w:rsid w:val="00EF40C6"/>
    <w:rsid w:val="00EF43B0"/>
    <w:rsid w:val="00EF44BC"/>
    <w:rsid w:val="00EF5BE0"/>
    <w:rsid w:val="00EF607D"/>
    <w:rsid w:val="00EF6263"/>
    <w:rsid w:val="00EF74FD"/>
    <w:rsid w:val="00EF7B71"/>
    <w:rsid w:val="00F0064D"/>
    <w:rsid w:val="00F01368"/>
    <w:rsid w:val="00F01BBF"/>
    <w:rsid w:val="00F01CC8"/>
    <w:rsid w:val="00F01CF7"/>
    <w:rsid w:val="00F01FD3"/>
    <w:rsid w:val="00F02033"/>
    <w:rsid w:val="00F02358"/>
    <w:rsid w:val="00F02619"/>
    <w:rsid w:val="00F02F72"/>
    <w:rsid w:val="00F0330B"/>
    <w:rsid w:val="00F03F1F"/>
    <w:rsid w:val="00F046C5"/>
    <w:rsid w:val="00F0589B"/>
    <w:rsid w:val="00F05CC3"/>
    <w:rsid w:val="00F06C20"/>
    <w:rsid w:val="00F076B2"/>
    <w:rsid w:val="00F077EA"/>
    <w:rsid w:val="00F078BA"/>
    <w:rsid w:val="00F07AD5"/>
    <w:rsid w:val="00F07B65"/>
    <w:rsid w:val="00F1050F"/>
    <w:rsid w:val="00F10999"/>
    <w:rsid w:val="00F112A7"/>
    <w:rsid w:val="00F121AD"/>
    <w:rsid w:val="00F123C1"/>
    <w:rsid w:val="00F12848"/>
    <w:rsid w:val="00F12F2F"/>
    <w:rsid w:val="00F136A2"/>
    <w:rsid w:val="00F13A23"/>
    <w:rsid w:val="00F13E9C"/>
    <w:rsid w:val="00F14983"/>
    <w:rsid w:val="00F14E7D"/>
    <w:rsid w:val="00F1504A"/>
    <w:rsid w:val="00F15484"/>
    <w:rsid w:val="00F1652C"/>
    <w:rsid w:val="00F16569"/>
    <w:rsid w:val="00F165E7"/>
    <w:rsid w:val="00F16BAE"/>
    <w:rsid w:val="00F17919"/>
    <w:rsid w:val="00F17B13"/>
    <w:rsid w:val="00F17B47"/>
    <w:rsid w:val="00F210E3"/>
    <w:rsid w:val="00F21157"/>
    <w:rsid w:val="00F219B4"/>
    <w:rsid w:val="00F21C52"/>
    <w:rsid w:val="00F21D82"/>
    <w:rsid w:val="00F22704"/>
    <w:rsid w:val="00F238BE"/>
    <w:rsid w:val="00F2407F"/>
    <w:rsid w:val="00F24C53"/>
    <w:rsid w:val="00F25530"/>
    <w:rsid w:val="00F25626"/>
    <w:rsid w:val="00F25974"/>
    <w:rsid w:val="00F2624E"/>
    <w:rsid w:val="00F265F5"/>
    <w:rsid w:val="00F2677A"/>
    <w:rsid w:val="00F26AD1"/>
    <w:rsid w:val="00F27096"/>
    <w:rsid w:val="00F2748D"/>
    <w:rsid w:val="00F27DA5"/>
    <w:rsid w:val="00F30A4C"/>
    <w:rsid w:val="00F30D07"/>
    <w:rsid w:val="00F317F3"/>
    <w:rsid w:val="00F31FDA"/>
    <w:rsid w:val="00F32443"/>
    <w:rsid w:val="00F324D0"/>
    <w:rsid w:val="00F339BB"/>
    <w:rsid w:val="00F33A35"/>
    <w:rsid w:val="00F33CCF"/>
    <w:rsid w:val="00F342F3"/>
    <w:rsid w:val="00F3498B"/>
    <w:rsid w:val="00F35557"/>
    <w:rsid w:val="00F3613B"/>
    <w:rsid w:val="00F36386"/>
    <w:rsid w:val="00F364EE"/>
    <w:rsid w:val="00F37AE7"/>
    <w:rsid w:val="00F37C32"/>
    <w:rsid w:val="00F3AE66"/>
    <w:rsid w:val="00F40185"/>
    <w:rsid w:val="00F40413"/>
    <w:rsid w:val="00F42FC4"/>
    <w:rsid w:val="00F4365E"/>
    <w:rsid w:val="00F43F97"/>
    <w:rsid w:val="00F447C3"/>
    <w:rsid w:val="00F46775"/>
    <w:rsid w:val="00F46EFB"/>
    <w:rsid w:val="00F47476"/>
    <w:rsid w:val="00F4757C"/>
    <w:rsid w:val="00F47A78"/>
    <w:rsid w:val="00F47B39"/>
    <w:rsid w:val="00F47C24"/>
    <w:rsid w:val="00F5078C"/>
    <w:rsid w:val="00F51510"/>
    <w:rsid w:val="00F52538"/>
    <w:rsid w:val="00F52D3C"/>
    <w:rsid w:val="00F5345B"/>
    <w:rsid w:val="00F54680"/>
    <w:rsid w:val="00F5580A"/>
    <w:rsid w:val="00F55914"/>
    <w:rsid w:val="00F55E75"/>
    <w:rsid w:val="00F561CB"/>
    <w:rsid w:val="00F5633B"/>
    <w:rsid w:val="00F5640C"/>
    <w:rsid w:val="00F56E24"/>
    <w:rsid w:val="00F5742B"/>
    <w:rsid w:val="00F577F0"/>
    <w:rsid w:val="00F57AF2"/>
    <w:rsid w:val="00F61048"/>
    <w:rsid w:val="00F61D95"/>
    <w:rsid w:val="00F63A49"/>
    <w:rsid w:val="00F63B00"/>
    <w:rsid w:val="00F645BC"/>
    <w:rsid w:val="00F6697E"/>
    <w:rsid w:val="00F66C8E"/>
    <w:rsid w:val="00F66FA2"/>
    <w:rsid w:val="00F675EC"/>
    <w:rsid w:val="00F6791E"/>
    <w:rsid w:val="00F7053B"/>
    <w:rsid w:val="00F707BA"/>
    <w:rsid w:val="00F709C7"/>
    <w:rsid w:val="00F70B63"/>
    <w:rsid w:val="00F71522"/>
    <w:rsid w:val="00F71804"/>
    <w:rsid w:val="00F72000"/>
    <w:rsid w:val="00F72916"/>
    <w:rsid w:val="00F72DA2"/>
    <w:rsid w:val="00F72FAF"/>
    <w:rsid w:val="00F73376"/>
    <w:rsid w:val="00F739E8"/>
    <w:rsid w:val="00F74338"/>
    <w:rsid w:val="00F74AD6"/>
    <w:rsid w:val="00F74E9C"/>
    <w:rsid w:val="00F755AA"/>
    <w:rsid w:val="00F75C2D"/>
    <w:rsid w:val="00F76915"/>
    <w:rsid w:val="00F76B03"/>
    <w:rsid w:val="00F76C19"/>
    <w:rsid w:val="00F77065"/>
    <w:rsid w:val="00F7723A"/>
    <w:rsid w:val="00F7799D"/>
    <w:rsid w:val="00F77C2C"/>
    <w:rsid w:val="00F81056"/>
    <w:rsid w:val="00F82327"/>
    <w:rsid w:val="00F8383D"/>
    <w:rsid w:val="00F8395E"/>
    <w:rsid w:val="00F83B4E"/>
    <w:rsid w:val="00F84384"/>
    <w:rsid w:val="00F84458"/>
    <w:rsid w:val="00F8467E"/>
    <w:rsid w:val="00F85343"/>
    <w:rsid w:val="00F85547"/>
    <w:rsid w:val="00F85DE9"/>
    <w:rsid w:val="00F866A2"/>
    <w:rsid w:val="00F868E4"/>
    <w:rsid w:val="00F87DD5"/>
    <w:rsid w:val="00F9102D"/>
    <w:rsid w:val="00F911D6"/>
    <w:rsid w:val="00F94ECB"/>
    <w:rsid w:val="00F95052"/>
    <w:rsid w:val="00F95A38"/>
    <w:rsid w:val="00F96054"/>
    <w:rsid w:val="00F963C7"/>
    <w:rsid w:val="00F964B6"/>
    <w:rsid w:val="00F9669B"/>
    <w:rsid w:val="00FA178A"/>
    <w:rsid w:val="00FA5239"/>
    <w:rsid w:val="00FA5680"/>
    <w:rsid w:val="00FA5A76"/>
    <w:rsid w:val="00FA6AE2"/>
    <w:rsid w:val="00FA6CF7"/>
    <w:rsid w:val="00FA6E56"/>
    <w:rsid w:val="00FA7688"/>
    <w:rsid w:val="00FB0003"/>
    <w:rsid w:val="00FB05B0"/>
    <w:rsid w:val="00FB082D"/>
    <w:rsid w:val="00FB0FE3"/>
    <w:rsid w:val="00FB1537"/>
    <w:rsid w:val="00FB1693"/>
    <w:rsid w:val="00FB1B1A"/>
    <w:rsid w:val="00FB1E8C"/>
    <w:rsid w:val="00FB1EF3"/>
    <w:rsid w:val="00FB293B"/>
    <w:rsid w:val="00FB3791"/>
    <w:rsid w:val="00FB4225"/>
    <w:rsid w:val="00FB4869"/>
    <w:rsid w:val="00FB4E2F"/>
    <w:rsid w:val="00FB50E3"/>
    <w:rsid w:val="00FB54F7"/>
    <w:rsid w:val="00FB5E53"/>
    <w:rsid w:val="00FB5FC6"/>
    <w:rsid w:val="00FB64AD"/>
    <w:rsid w:val="00FB6A27"/>
    <w:rsid w:val="00FB6AF1"/>
    <w:rsid w:val="00FB71CA"/>
    <w:rsid w:val="00FC0C69"/>
    <w:rsid w:val="00FC1269"/>
    <w:rsid w:val="00FC13F1"/>
    <w:rsid w:val="00FC209C"/>
    <w:rsid w:val="00FC44E2"/>
    <w:rsid w:val="00FC4B0B"/>
    <w:rsid w:val="00FC5356"/>
    <w:rsid w:val="00FC5607"/>
    <w:rsid w:val="00FC5B2C"/>
    <w:rsid w:val="00FC5FA4"/>
    <w:rsid w:val="00FC6E4A"/>
    <w:rsid w:val="00FC7AD4"/>
    <w:rsid w:val="00FC7BFF"/>
    <w:rsid w:val="00FD11E1"/>
    <w:rsid w:val="00FD127F"/>
    <w:rsid w:val="00FD13AD"/>
    <w:rsid w:val="00FD2B10"/>
    <w:rsid w:val="00FD3AD4"/>
    <w:rsid w:val="00FD3C8F"/>
    <w:rsid w:val="00FD4DB6"/>
    <w:rsid w:val="00FD4F41"/>
    <w:rsid w:val="00FD5A5B"/>
    <w:rsid w:val="00FD5E95"/>
    <w:rsid w:val="00FD637A"/>
    <w:rsid w:val="00FD6967"/>
    <w:rsid w:val="00FD77DB"/>
    <w:rsid w:val="00FD783D"/>
    <w:rsid w:val="00FE0215"/>
    <w:rsid w:val="00FE06F0"/>
    <w:rsid w:val="00FE0BB4"/>
    <w:rsid w:val="00FE0D15"/>
    <w:rsid w:val="00FE2017"/>
    <w:rsid w:val="00FE2243"/>
    <w:rsid w:val="00FE2372"/>
    <w:rsid w:val="00FE23EE"/>
    <w:rsid w:val="00FE3427"/>
    <w:rsid w:val="00FE49BF"/>
    <w:rsid w:val="00FE513C"/>
    <w:rsid w:val="00FE522B"/>
    <w:rsid w:val="00FE5DED"/>
    <w:rsid w:val="00FE6AF3"/>
    <w:rsid w:val="00FE6EF1"/>
    <w:rsid w:val="00FE73FB"/>
    <w:rsid w:val="00FE78B3"/>
    <w:rsid w:val="00FE7B63"/>
    <w:rsid w:val="00FE7D1E"/>
    <w:rsid w:val="00FF059A"/>
    <w:rsid w:val="00FF1E50"/>
    <w:rsid w:val="00FF246E"/>
    <w:rsid w:val="00FF3FD6"/>
    <w:rsid w:val="00FF4577"/>
    <w:rsid w:val="00FF47D1"/>
    <w:rsid w:val="00FF6309"/>
    <w:rsid w:val="00FF6A7C"/>
    <w:rsid w:val="00FF7186"/>
    <w:rsid w:val="00FF7793"/>
    <w:rsid w:val="00FF7CF5"/>
    <w:rsid w:val="0113DFE9"/>
    <w:rsid w:val="013616F5"/>
    <w:rsid w:val="01BD98A0"/>
    <w:rsid w:val="01C47E9A"/>
    <w:rsid w:val="02912475"/>
    <w:rsid w:val="02925B29"/>
    <w:rsid w:val="031D33C9"/>
    <w:rsid w:val="033C0B89"/>
    <w:rsid w:val="0384DC07"/>
    <w:rsid w:val="03E779F0"/>
    <w:rsid w:val="0409B0D1"/>
    <w:rsid w:val="0427FB95"/>
    <w:rsid w:val="04431759"/>
    <w:rsid w:val="046E62C2"/>
    <w:rsid w:val="04C1242B"/>
    <w:rsid w:val="04D97A71"/>
    <w:rsid w:val="04EAB0AE"/>
    <w:rsid w:val="06114D4D"/>
    <w:rsid w:val="06E43C4A"/>
    <w:rsid w:val="073F078E"/>
    <w:rsid w:val="087A1057"/>
    <w:rsid w:val="09511AB1"/>
    <w:rsid w:val="099A45DC"/>
    <w:rsid w:val="09C2E4D7"/>
    <w:rsid w:val="09E81221"/>
    <w:rsid w:val="0A8AE367"/>
    <w:rsid w:val="0B19C961"/>
    <w:rsid w:val="0B221493"/>
    <w:rsid w:val="0B612E94"/>
    <w:rsid w:val="0B96380B"/>
    <w:rsid w:val="0BDD753C"/>
    <w:rsid w:val="0BE96B3F"/>
    <w:rsid w:val="0C3B8467"/>
    <w:rsid w:val="0CD45B51"/>
    <w:rsid w:val="0D861A9D"/>
    <w:rsid w:val="0E45B726"/>
    <w:rsid w:val="0E705C74"/>
    <w:rsid w:val="0F24B919"/>
    <w:rsid w:val="0F5C695F"/>
    <w:rsid w:val="0F7FF668"/>
    <w:rsid w:val="0FFA85D1"/>
    <w:rsid w:val="102D9E73"/>
    <w:rsid w:val="10737640"/>
    <w:rsid w:val="1098A453"/>
    <w:rsid w:val="10BACF26"/>
    <w:rsid w:val="10F0FACF"/>
    <w:rsid w:val="112C109C"/>
    <w:rsid w:val="11898779"/>
    <w:rsid w:val="11D6952B"/>
    <w:rsid w:val="125AAC06"/>
    <w:rsid w:val="133DE0E5"/>
    <w:rsid w:val="139BBBCF"/>
    <w:rsid w:val="13C458F1"/>
    <w:rsid w:val="14E70B6F"/>
    <w:rsid w:val="158ADF27"/>
    <w:rsid w:val="1590DA46"/>
    <w:rsid w:val="15C3D210"/>
    <w:rsid w:val="15D90E81"/>
    <w:rsid w:val="16062DBC"/>
    <w:rsid w:val="16069785"/>
    <w:rsid w:val="165B237E"/>
    <w:rsid w:val="16779CA1"/>
    <w:rsid w:val="1750876E"/>
    <w:rsid w:val="187BE895"/>
    <w:rsid w:val="1A2595E1"/>
    <w:rsid w:val="1A36EB6C"/>
    <w:rsid w:val="1B1F1447"/>
    <w:rsid w:val="1B6EE131"/>
    <w:rsid w:val="1B714329"/>
    <w:rsid w:val="1B784F4C"/>
    <w:rsid w:val="1BD5B40D"/>
    <w:rsid w:val="1C8D4875"/>
    <w:rsid w:val="1C929135"/>
    <w:rsid w:val="1C982B45"/>
    <w:rsid w:val="1C995F07"/>
    <w:rsid w:val="1D293250"/>
    <w:rsid w:val="1D3F88A2"/>
    <w:rsid w:val="1D4F8FD6"/>
    <w:rsid w:val="1D5CB313"/>
    <w:rsid w:val="1E0CD01C"/>
    <w:rsid w:val="1E22CB33"/>
    <w:rsid w:val="1F4DAFF2"/>
    <w:rsid w:val="1F9B4508"/>
    <w:rsid w:val="20181C93"/>
    <w:rsid w:val="20F99881"/>
    <w:rsid w:val="211E6F0D"/>
    <w:rsid w:val="21894B6B"/>
    <w:rsid w:val="220F5448"/>
    <w:rsid w:val="2243B2CE"/>
    <w:rsid w:val="224DBCEA"/>
    <w:rsid w:val="226FB997"/>
    <w:rsid w:val="22A98B42"/>
    <w:rsid w:val="22A9D753"/>
    <w:rsid w:val="22C046C9"/>
    <w:rsid w:val="22CF9586"/>
    <w:rsid w:val="2328CDE8"/>
    <w:rsid w:val="2389D058"/>
    <w:rsid w:val="23D22922"/>
    <w:rsid w:val="254B0DAB"/>
    <w:rsid w:val="2575528D"/>
    <w:rsid w:val="25B7FA11"/>
    <w:rsid w:val="25DB273F"/>
    <w:rsid w:val="25DF9854"/>
    <w:rsid w:val="2637B60D"/>
    <w:rsid w:val="26A728CA"/>
    <w:rsid w:val="26BE1F68"/>
    <w:rsid w:val="26F4A45A"/>
    <w:rsid w:val="2704BC17"/>
    <w:rsid w:val="27B00AC7"/>
    <w:rsid w:val="283BC3E5"/>
    <w:rsid w:val="28FAD8E0"/>
    <w:rsid w:val="29291306"/>
    <w:rsid w:val="292F9CE0"/>
    <w:rsid w:val="298C4360"/>
    <w:rsid w:val="2A64EB44"/>
    <w:rsid w:val="2A9B0572"/>
    <w:rsid w:val="2AAC9838"/>
    <w:rsid w:val="2B1A2B4F"/>
    <w:rsid w:val="2B30526F"/>
    <w:rsid w:val="2BC35F09"/>
    <w:rsid w:val="2C0CD841"/>
    <w:rsid w:val="2C1306F0"/>
    <w:rsid w:val="2C2CD11E"/>
    <w:rsid w:val="2C2D2D94"/>
    <w:rsid w:val="2C3576F2"/>
    <w:rsid w:val="2C855C80"/>
    <w:rsid w:val="2CAB8E7D"/>
    <w:rsid w:val="2CFB83FD"/>
    <w:rsid w:val="2D2D32C2"/>
    <w:rsid w:val="2D34A60C"/>
    <w:rsid w:val="2D4A07A7"/>
    <w:rsid w:val="2D4DEDA1"/>
    <w:rsid w:val="2DCE75A1"/>
    <w:rsid w:val="2E595E93"/>
    <w:rsid w:val="2F767CFD"/>
    <w:rsid w:val="2F9B5F8A"/>
    <w:rsid w:val="2FBEEC66"/>
    <w:rsid w:val="3102AA97"/>
    <w:rsid w:val="31A4BC3E"/>
    <w:rsid w:val="31B79641"/>
    <w:rsid w:val="31DA1121"/>
    <w:rsid w:val="3268A6E2"/>
    <w:rsid w:val="342306C1"/>
    <w:rsid w:val="345E142B"/>
    <w:rsid w:val="34DC67C7"/>
    <w:rsid w:val="352246E7"/>
    <w:rsid w:val="3540226D"/>
    <w:rsid w:val="355B69F2"/>
    <w:rsid w:val="356CDA08"/>
    <w:rsid w:val="37692063"/>
    <w:rsid w:val="383A5245"/>
    <w:rsid w:val="38A7628D"/>
    <w:rsid w:val="38B248B0"/>
    <w:rsid w:val="38E45D97"/>
    <w:rsid w:val="3905B7CA"/>
    <w:rsid w:val="39514FD8"/>
    <w:rsid w:val="39724285"/>
    <w:rsid w:val="3A1F2A58"/>
    <w:rsid w:val="3B5BAF37"/>
    <w:rsid w:val="3B654484"/>
    <w:rsid w:val="3BB0EFA3"/>
    <w:rsid w:val="3C28D910"/>
    <w:rsid w:val="3C568F36"/>
    <w:rsid w:val="3C66D984"/>
    <w:rsid w:val="3C8D4FC7"/>
    <w:rsid w:val="3D11FB48"/>
    <w:rsid w:val="3D28C03A"/>
    <w:rsid w:val="3DDB3515"/>
    <w:rsid w:val="3EAD19A4"/>
    <w:rsid w:val="3ED8CEED"/>
    <w:rsid w:val="3EE9BA0C"/>
    <w:rsid w:val="3F9432BB"/>
    <w:rsid w:val="3F996781"/>
    <w:rsid w:val="3FA0AF8F"/>
    <w:rsid w:val="3FA2D81E"/>
    <w:rsid w:val="3FDE23B9"/>
    <w:rsid w:val="3FDFCF62"/>
    <w:rsid w:val="409A12AA"/>
    <w:rsid w:val="40FE9F63"/>
    <w:rsid w:val="41066C5D"/>
    <w:rsid w:val="414B9D62"/>
    <w:rsid w:val="41DD9304"/>
    <w:rsid w:val="42016656"/>
    <w:rsid w:val="424B8B15"/>
    <w:rsid w:val="429771B0"/>
    <w:rsid w:val="42B4431C"/>
    <w:rsid w:val="430861F9"/>
    <w:rsid w:val="430D9210"/>
    <w:rsid w:val="4310A1C4"/>
    <w:rsid w:val="431D4FA8"/>
    <w:rsid w:val="447535F2"/>
    <w:rsid w:val="44C99699"/>
    <w:rsid w:val="44CBA58B"/>
    <w:rsid w:val="45193A54"/>
    <w:rsid w:val="451D8322"/>
    <w:rsid w:val="46B2808B"/>
    <w:rsid w:val="47A11511"/>
    <w:rsid w:val="49469794"/>
    <w:rsid w:val="4953E7E2"/>
    <w:rsid w:val="496B4C5D"/>
    <w:rsid w:val="49944A98"/>
    <w:rsid w:val="49AC422B"/>
    <w:rsid w:val="49B34A01"/>
    <w:rsid w:val="4A4B4579"/>
    <w:rsid w:val="4AD05AFC"/>
    <w:rsid w:val="4ADBEE48"/>
    <w:rsid w:val="4AE1042B"/>
    <w:rsid w:val="4B467D47"/>
    <w:rsid w:val="4B5DAB79"/>
    <w:rsid w:val="4BB7AC8E"/>
    <w:rsid w:val="4BEB8EBE"/>
    <w:rsid w:val="4C14A291"/>
    <w:rsid w:val="4C582A13"/>
    <w:rsid w:val="4CB7BC7E"/>
    <w:rsid w:val="4CE56802"/>
    <w:rsid w:val="4D6B5715"/>
    <w:rsid w:val="4D7D0665"/>
    <w:rsid w:val="4D91F8A5"/>
    <w:rsid w:val="4DF603EE"/>
    <w:rsid w:val="4E985EDF"/>
    <w:rsid w:val="4FBEE29A"/>
    <w:rsid w:val="4FE44AC1"/>
    <w:rsid w:val="501527C5"/>
    <w:rsid w:val="50DB7396"/>
    <w:rsid w:val="50EC1977"/>
    <w:rsid w:val="50F19366"/>
    <w:rsid w:val="510BAB77"/>
    <w:rsid w:val="51B80926"/>
    <w:rsid w:val="521E345F"/>
    <w:rsid w:val="5287C029"/>
    <w:rsid w:val="532E0062"/>
    <w:rsid w:val="541B8B0B"/>
    <w:rsid w:val="549A02C5"/>
    <w:rsid w:val="54AC2AC9"/>
    <w:rsid w:val="556AD615"/>
    <w:rsid w:val="55A05E0E"/>
    <w:rsid w:val="55E9AAC2"/>
    <w:rsid w:val="563B2014"/>
    <w:rsid w:val="5665E425"/>
    <w:rsid w:val="5681D3B0"/>
    <w:rsid w:val="56C47A21"/>
    <w:rsid w:val="56E44CA2"/>
    <w:rsid w:val="575849E3"/>
    <w:rsid w:val="5768AF95"/>
    <w:rsid w:val="57C095C4"/>
    <w:rsid w:val="58A844AC"/>
    <w:rsid w:val="58DD7340"/>
    <w:rsid w:val="5915B4FE"/>
    <w:rsid w:val="599A0E9F"/>
    <w:rsid w:val="5A60FEEE"/>
    <w:rsid w:val="5ACEA225"/>
    <w:rsid w:val="5B8EEA87"/>
    <w:rsid w:val="5C324A89"/>
    <w:rsid w:val="5C5DC152"/>
    <w:rsid w:val="5C7B16E0"/>
    <w:rsid w:val="5C9D99F2"/>
    <w:rsid w:val="5D37A850"/>
    <w:rsid w:val="5EB781F5"/>
    <w:rsid w:val="5EE497B9"/>
    <w:rsid w:val="5EF6071F"/>
    <w:rsid w:val="5F005ECB"/>
    <w:rsid w:val="5FA3EF9C"/>
    <w:rsid w:val="5FB5F0ED"/>
    <w:rsid w:val="5FB945A0"/>
    <w:rsid w:val="5FC32605"/>
    <w:rsid w:val="5FF1F123"/>
    <w:rsid w:val="61026BDE"/>
    <w:rsid w:val="613FBA8E"/>
    <w:rsid w:val="6204766E"/>
    <w:rsid w:val="622B9138"/>
    <w:rsid w:val="629440CC"/>
    <w:rsid w:val="62A25599"/>
    <w:rsid w:val="63282437"/>
    <w:rsid w:val="63A84878"/>
    <w:rsid w:val="63BB43D9"/>
    <w:rsid w:val="64AB4F2B"/>
    <w:rsid w:val="64C291FA"/>
    <w:rsid w:val="651C6BF7"/>
    <w:rsid w:val="65839C23"/>
    <w:rsid w:val="65D1D246"/>
    <w:rsid w:val="66084EEE"/>
    <w:rsid w:val="6619B658"/>
    <w:rsid w:val="666C5826"/>
    <w:rsid w:val="66A4F56A"/>
    <w:rsid w:val="66F75908"/>
    <w:rsid w:val="66F8ED01"/>
    <w:rsid w:val="6777BD39"/>
    <w:rsid w:val="67C077F8"/>
    <w:rsid w:val="67D0C57D"/>
    <w:rsid w:val="67FAA0B4"/>
    <w:rsid w:val="68220560"/>
    <w:rsid w:val="682F7A2D"/>
    <w:rsid w:val="68C767C5"/>
    <w:rsid w:val="6A35FA8A"/>
    <w:rsid w:val="6A9DFED6"/>
    <w:rsid w:val="6C3C667E"/>
    <w:rsid w:val="6C7C045E"/>
    <w:rsid w:val="6CCDC18D"/>
    <w:rsid w:val="6CD120BC"/>
    <w:rsid w:val="6CF4E85B"/>
    <w:rsid w:val="6D21547B"/>
    <w:rsid w:val="6DE12B63"/>
    <w:rsid w:val="6DE603AD"/>
    <w:rsid w:val="6E5CA2A4"/>
    <w:rsid w:val="6F332557"/>
    <w:rsid w:val="6F74BA0D"/>
    <w:rsid w:val="6F7F531E"/>
    <w:rsid w:val="7025AF8E"/>
    <w:rsid w:val="7149246A"/>
    <w:rsid w:val="71608743"/>
    <w:rsid w:val="71C1C51A"/>
    <w:rsid w:val="71DB2A5D"/>
    <w:rsid w:val="7220B5F4"/>
    <w:rsid w:val="72255442"/>
    <w:rsid w:val="725DA9A7"/>
    <w:rsid w:val="72ED05F9"/>
    <w:rsid w:val="73AF1CC1"/>
    <w:rsid w:val="73C355A8"/>
    <w:rsid w:val="74B73351"/>
    <w:rsid w:val="754C835B"/>
    <w:rsid w:val="76409BA9"/>
    <w:rsid w:val="766D6449"/>
    <w:rsid w:val="76B692B7"/>
    <w:rsid w:val="76F7BCFA"/>
    <w:rsid w:val="77243494"/>
    <w:rsid w:val="79A43065"/>
    <w:rsid w:val="7A833814"/>
    <w:rsid w:val="7A9EE6EE"/>
    <w:rsid w:val="7B3B46BD"/>
    <w:rsid w:val="7BA63B81"/>
    <w:rsid w:val="7BEBD4EC"/>
    <w:rsid w:val="7C84B730"/>
    <w:rsid w:val="7C93B02F"/>
    <w:rsid w:val="7D89140E"/>
    <w:rsid w:val="7DAEB614"/>
    <w:rsid w:val="7DD6EDB8"/>
    <w:rsid w:val="7E678767"/>
    <w:rsid w:val="7F177C85"/>
    <w:rsid w:val="7F364695"/>
    <w:rsid w:val="7FD1858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7D1D"/>
  <w15:chartTrackingRefBased/>
  <w15:docId w15:val="{55A00839-0793-4990-8DBE-B23265A2C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7D3"/>
  </w:style>
  <w:style w:type="paragraph" w:styleId="Heading1">
    <w:name w:val="heading 1"/>
    <w:aliases w:val="Del,h1,1,Heading V,TF-Overskrift 1,Hovedblokk,Benyttes ikke!,Heading,Numbered - 1,ARC 1,heading1,Arial 14 Fett,Arial 14 Fett1,Arial 14 Fett2,Heading 2-SOW,q,Gp Heading,H1,section,heading 1.1,dd heading 1,dh1,Level 1,Level 11,II+,I,Heading1"/>
    <w:basedOn w:val="Normal"/>
    <w:link w:val="Heading1Char"/>
    <w:uiPriority w:val="9"/>
    <w:qFormat/>
    <w:rsid w:val="00FB4225"/>
    <w:pPr>
      <w:keepNext/>
      <w:spacing w:before="240" w:after="240" w:line="240" w:lineRule="auto"/>
      <w:outlineLvl w:val="0"/>
    </w:pPr>
    <w:rPr>
      <w:rFonts w:ascii="Times New Roman" w:eastAsia="Times New Roman" w:hAnsi="Times New Roman" w:cs="Arial"/>
      <w:b/>
      <w:bCs/>
      <w:caps/>
      <w:sz w:val="24"/>
      <w:szCs w:val="20"/>
      <w:lang w:val="en-GB" w:eastAsia="nb-NO"/>
    </w:rPr>
  </w:style>
  <w:style w:type="paragraph" w:styleId="Heading2">
    <w:name w:val="heading 2"/>
    <w:aliases w:val="Kapittel,2,h2,l2,list + change bar,e2,Header 2nd Page,???,Titre 2,TF-Overskrit 2,14,level 2,2 headline,headline,S&amp;R2,ERMH2,21,22,23,24,25,211,221,231,26,212,222,232,27,213,223,233,28,214,224,234,241,251,2111,2211,2311,261,2121,2221,2321,271"/>
    <w:basedOn w:val="Normal"/>
    <w:link w:val="Heading2Char"/>
    <w:uiPriority w:val="9"/>
    <w:qFormat/>
    <w:rsid w:val="00FB4225"/>
    <w:pPr>
      <w:keepNext/>
      <w:spacing w:before="120" w:after="120" w:line="240" w:lineRule="auto"/>
      <w:outlineLvl w:val="1"/>
    </w:pPr>
    <w:rPr>
      <w:rFonts w:ascii="Times New Roman" w:eastAsia="Times New Roman" w:hAnsi="Times New Roman" w:cs="Arial"/>
      <w:b/>
      <w:bCs/>
      <w:iCs/>
      <w:smallCaps/>
      <w:sz w:val="24"/>
      <w:szCs w:val="20"/>
      <w:lang w:val="en-GB" w:eastAsia="nb-NO"/>
    </w:rPr>
  </w:style>
  <w:style w:type="paragraph" w:styleId="Heading3">
    <w:name w:val="heading 3"/>
    <w:aliases w:val="h3,3,e3,Titre 3,H3,h:3,h,15,3 bullet,b,bullet,bullets,31,32,33,34,35,36,37,38,39,310,311,312,313,314,315,321,331,341,351,361,371,381,391,3101,3111,3121,3131,316,322,332,342,352,362,372,382,392,3102,3112,3122,3132,317,323,333,343,353,363,373"/>
    <w:basedOn w:val="Normal"/>
    <w:link w:val="Heading3Char"/>
    <w:uiPriority w:val="99"/>
    <w:qFormat/>
    <w:rsid w:val="00FB4225"/>
    <w:pPr>
      <w:keepNext/>
      <w:spacing w:before="120" w:after="120" w:line="240" w:lineRule="auto"/>
      <w:outlineLvl w:val="2"/>
    </w:pPr>
    <w:rPr>
      <w:rFonts w:ascii="Times New Roman" w:eastAsia="Times New Roman" w:hAnsi="Times New Roman" w:cs="Arial"/>
      <w:b/>
      <w:bCs/>
      <w:sz w:val="24"/>
      <w:szCs w:val="20"/>
      <w:lang w:val="en-GB" w:eastAsia="nb-NO"/>
    </w:rPr>
  </w:style>
  <w:style w:type="paragraph" w:styleId="Heading4">
    <w:name w:val="heading 4"/>
    <w:aliases w:val="Underavsnitt,h4,H4,Level 2 - a,(F12) Kursiv rubrik,TF-Overskrift 4,Avsnitt,aktiviteter,GD nivå 1.1.1,Numbered - 4,ARC 4,r,r1,r2,r3,r4,r5,r6,r7,r8,r9,r10,heading 4,heading 41,r11,r12,heading 42,r21,heading 411,r111,r13,heading 43,r22,r112,I4"/>
    <w:basedOn w:val="Normal"/>
    <w:link w:val="Heading4Char"/>
    <w:uiPriority w:val="9"/>
    <w:qFormat/>
    <w:rsid w:val="00FB4225"/>
    <w:pPr>
      <w:keepNext/>
      <w:spacing w:before="120" w:after="120" w:line="240" w:lineRule="auto"/>
      <w:outlineLvl w:val="3"/>
    </w:pPr>
    <w:rPr>
      <w:rFonts w:ascii="Times New Roman" w:eastAsia="Times New Roman" w:hAnsi="Times New Roman" w:cs="Times New Roman"/>
      <w:bCs/>
      <w:sz w:val="24"/>
      <w:szCs w:val="28"/>
      <w:lang w:val="en-GB" w:eastAsia="nb-NO"/>
    </w:rPr>
  </w:style>
  <w:style w:type="paragraph" w:styleId="Heading5">
    <w:name w:val="heading 5"/>
    <w:aliases w:val="h5,GD nivå 1.1.1.1,ARC 5,heading5,y,do not use,Block Label"/>
    <w:basedOn w:val="Normal"/>
    <w:link w:val="Heading5Char"/>
    <w:uiPriority w:val="9"/>
    <w:qFormat/>
    <w:rsid w:val="00FB4225"/>
    <w:pPr>
      <w:spacing w:before="120" w:after="120" w:line="240" w:lineRule="auto"/>
      <w:outlineLvl w:val="4"/>
    </w:pPr>
    <w:rPr>
      <w:rFonts w:ascii="Times New Roman" w:eastAsia="Times New Roman" w:hAnsi="Times New Roman" w:cs="Times New Roman"/>
      <w:bCs/>
      <w:iCs/>
      <w:sz w:val="24"/>
      <w:szCs w:val="26"/>
      <w:lang w:val="en-GB" w:eastAsia="nb-NO"/>
    </w:rPr>
  </w:style>
  <w:style w:type="paragraph" w:styleId="Heading6">
    <w:name w:val="heading 6"/>
    <w:aliases w:val="Punktnummerering,Nivå 1,ARC 6,L6,Krav,Heading 6 do not use"/>
    <w:basedOn w:val="Normal"/>
    <w:link w:val="Heading6Char"/>
    <w:uiPriority w:val="9"/>
    <w:qFormat/>
    <w:rsid w:val="00FB4225"/>
    <w:pPr>
      <w:spacing w:before="120" w:after="120" w:line="240" w:lineRule="auto"/>
      <w:outlineLvl w:val="5"/>
    </w:pPr>
    <w:rPr>
      <w:rFonts w:ascii="Times New Roman" w:eastAsia="Times New Roman" w:hAnsi="Times New Roman" w:cs="Times New Roman"/>
      <w:bCs/>
      <w:sz w:val="24"/>
      <w:szCs w:val="20"/>
      <w:lang w:val="en-GB" w:eastAsia="nb-NO"/>
    </w:rPr>
  </w:style>
  <w:style w:type="paragraph" w:styleId="Heading7">
    <w:name w:val="heading 7"/>
    <w:aliases w:val="Quote,Nivå 1.1,ARC 7,L7,Heading 7 do not use,Quote1"/>
    <w:basedOn w:val="Normal"/>
    <w:link w:val="Heading7Char"/>
    <w:uiPriority w:val="9"/>
    <w:qFormat/>
    <w:rsid w:val="00FB4225"/>
    <w:pPr>
      <w:numPr>
        <w:ilvl w:val="6"/>
        <w:numId w:val="1"/>
      </w:numPr>
      <w:spacing w:before="120" w:after="120" w:line="240" w:lineRule="auto"/>
      <w:outlineLvl w:val="6"/>
    </w:pPr>
    <w:rPr>
      <w:rFonts w:ascii="Times New Roman" w:eastAsia="Times New Roman" w:hAnsi="Times New Roman" w:cs="Times New Roman"/>
      <w:i/>
      <w:sz w:val="24"/>
      <w:szCs w:val="20"/>
      <w:lang w:val="en-GB" w:eastAsia="nb-NO"/>
    </w:rPr>
  </w:style>
  <w:style w:type="paragraph" w:styleId="Heading8">
    <w:name w:val="heading 8"/>
    <w:aliases w:val="Schedules,Vedlegg,Annex,Legal Level 1.1.1.,Nivå 1.1.1,ARC 8,t,heading 8,t1,t2,t3,t4,t5,Heading 8 do not use"/>
    <w:basedOn w:val="Normal"/>
    <w:link w:val="Heading8Char"/>
    <w:uiPriority w:val="9"/>
    <w:qFormat/>
    <w:rsid w:val="00FB4225"/>
    <w:pPr>
      <w:numPr>
        <w:ilvl w:val="7"/>
        <w:numId w:val="1"/>
      </w:numPr>
      <w:spacing w:before="240" w:after="240" w:line="240" w:lineRule="auto"/>
      <w:jc w:val="center"/>
      <w:outlineLvl w:val="7"/>
    </w:pPr>
    <w:rPr>
      <w:rFonts w:ascii="Times New Roman" w:eastAsia="Times New Roman" w:hAnsi="Times New Roman" w:cs="Times New Roman"/>
      <w:b/>
      <w:iCs/>
      <w:sz w:val="24"/>
      <w:szCs w:val="20"/>
      <w:lang w:val="en-GB" w:eastAsia="nb-NO"/>
    </w:rPr>
  </w:style>
  <w:style w:type="paragraph" w:styleId="Heading9">
    <w:name w:val="heading 9"/>
    <w:aliases w:val="Bilag,Attachment,Annex1, Appen 1,Appen 1,Uvedl,ARC 9,Heading 9 do not use"/>
    <w:basedOn w:val="Normal"/>
    <w:link w:val="Heading9Char"/>
    <w:uiPriority w:val="9"/>
    <w:qFormat/>
    <w:rsid w:val="00FB4225"/>
    <w:pPr>
      <w:numPr>
        <w:ilvl w:val="8"/>
        <w:numId w:val="1"/>
      </w:numPr>
      <w:tabs>
        <w:tab w:val="left" w:pos="1418"/>
      </w:tabs>
      <w:spacing w:before="240" w:after="60" w:line="240" w:lineRule="auto"/>
      <w:outlineLvl w:val="8"/>
    </w:pPr>
    <w:rPr>
      <w:rFonts w:ascii="Times New Roman" w:eastAsia="Times New Roman" w:hAnsi="Times New Roman" w:cs="Arial"/>
      <w:b/>
      <w:sz w:val="24"/>
      <w:szCs w:val="20"/>
      <w:lang w:val="en-GB"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el Char,h1 Char,1 Char,Heading V Char,TF-Overskrift 1 Char,Hovedblokk Char,Benyttes ikke! Char,Heading Char,Numbered - 1 Char,ARC 1 Char,heading1 Char,Arial 14 Fett Char,Arial 14 Fett1 Char,Arial 14 Fett2 Char,Heading 2-SOW Char,q Char"/>
    <w:basedOn w:val="DefaultParagraphFont"/>
    <w:link w:val="Heading1"/>
    <w:uiPriority w:val="9"/>
    <w:rsid w:val="00FB4225"/>
    <w:rPr>
      <w:rFonts w:ascii="Times New Roman" w:eastAsia="Times New Roman" w:hAnsi="Times New Roman" w:cs="Arial"/>
      <w:b/>
      <w:bCs/>
      <w:caps/>
      <w:sz w:val="24"/>
      <w:szCs w:val="20"/>
      <w:lang w:val="en-GB" w:eastAsia="nb-NO"/>
    </w:rPr>
  </w:style>
  <w:style w:type="character" w:customStyle="1" w:styleId="Heading2Char">
    <w:name w:val="Heading 2 Char"/>
    <w:aliases w:val="Kapittel Char,2 Char,h2 Char,l2 Char,list + change bar Char,e2 Char,Header 2nd Page Char,??? Char,Titre 2 Char,TF-Overskrit 2 Char,14 Char,level 2 Char,2 headline Char,headline Char,S&amp;R2 Char,ERMH2 Char,21 Char,22 Char,23 Char,24 Char"/>
    <w:basedOn w:val="DefaultParagraphFont"/>
    <w:link w:val="Heading2"/>
    <w:uiPriority w:val="9"/>
    <w:rsid w:val="00FB4225"/>
    <w:rPr>
      <w:rFonts w:ascii="Times New Roman" w:eastAsia="Times New Roman" w:hAnsi="Times New Roman" w:cs="Arial"/>
      <w:b/>
      <w:bCs/>
      <w:iCs/>
      <w:smallCaps/>
      <w:sz w:val="24"/>
      <w:szCs w:val="20"/>
      <w:lang w:val="en-GB" w:eastAsia="nb-NO"/>
    </w:rPr>
  </w:style>
  <w:style w:type="character" w:customStyle="1" w:styleId="Heading3Char">
    <w:name w:val="Heading 3 Char"/>
    <w:aliases w:val="h3 Char,3 Char,e3 Char,Titre 3 Char,H3 Char,h:3 Char,h Char,15 Char,3 bullet Char,b Char,bullet Char,bullets Char,31 Char,32 Char,33 Char,34 Char,35 Char,36 Char,37 Char,38 Char,39 Char,310 Char,311 Char,312 Char,313 Char,314 Char"/>
    <w:basedOn w:val="DefaultParagraphFont"/>
    <w:link w:val="Heading3"/>
    <w:uiPriority w:val="99"/>
    <w:rsid w:val="00FB4225"/>
    <w:rPr>
      <w:rFonts w:ascii="Times New Roman" w:eastAsia="Times New Roman" w:hAnsi="Times New Roman" w:cs="Arial"/>
      <w:b/>
      <w:bCs/>
      <w:sz w:val="24"/>
      <w:szCs w:val="20"/>
      <w:lang w:val="en-GB" w:eastAsia="nb-NO"/>
    </w:rPr>
  </w:style>
  <w:style w:type="character" w:customStyle="1" w:styleId="Heading4Char">
    <w:name w:val="Heading 4 Char"/>
    <w:aliases w:val="Underavsnitt Char,h4 Char,H4 Char,Level 2 - a Char,(F12) Kursiv rubrik Char,TF-Overskrift 4 Char,Avsnitt Char,aktiviteter Char,GD nivå 1.1.1 Char,Numbered - 4 Char,ARC 4 Char,r Char,r1 Char,r2 Char,r3 Char,r4 Char,r5 Char,r6 Char,r7 Char"/>
    <w:basedOn w:val="DefaultParagraphFont"/>
    <w:link w:val="Heading4"/>
    <w:uiPriority w:val="9"/>
    <w:rsid w:val="00FB4225"/>
    <w:rPr>
      <w:rFonts w:ascii="Times New Roman" w:eastAsia="Times New Roman" w:hAnsi="Times New Roman" w:cs="Times New Roman"/>
      <w:bCs/>
      <w:sz w:val="24"/>
      <w:szCs w:val="28"/>
      <w:lang w:val="en-GB" w:eastAsia="nb-NO"/>
    </w:rPr>
  </w:style>
  <w:style w:type="character" w:customStyle="1" w:styleId="Heading5Char">
    <w:name w:val="Heading 5 Char"/>
    <w:aliases w:val="h5 Char,GD nivå 1.1.1.1 Char,ARC 5 Char,heading5 Char,y Char,do not use Char,Block Label Char"/>
    <w:basedOn w:val="DefaultParagraphFont"/>
    <w:link w:val="Heading5"/>
    <w:uiPriority w:val="9"/>
    <w:rsid w:val="00FB4225"/>
    <w:rPr>
      <w:rFonts w:ascii="Times New Roman" w:eastAsia="Times New Roman" w:hAnsi="Times New Roman" w:cs="Times New Roman"/>
      <w:bCs/>
      <w:iCs/>
      <w:sz w:val="24"/>
      <w:szCs w:val="26"/>
      <w:lang w:val="en-GB" w:eastAsia="nb-NO"/>
    </w:rPr>
  </w:style>
  <w:style w:type="character" w:customStyle="1" w:styleId="Heading6Char">
    <w:name w:val="Heading 6 Char"/>
    <w:aliases w:val="Punktnummerering Char,Nivå 1 Char,ARC 6 Char,L6 Char,Krav Char,Heading 6 do not use Char"/>
    <w:basedOn w:val="DefaultParagraphFont"/>
    <w:link w:val="Heading6"/>
    <w:uiPriority w:val="9"/>
    <w:rsid w:val="00FB4225"/>
    <w:rPr>
      <w:rFonts w:ascii="Times New Roman" w:eastAsia="Times New Roman" w:hAnsi="Times New Roman" w:cs="Times New Roman"/>
      <w:bCs/>
      <w:sz w:val="24"/>
      <w:szCs w:val="20"/>
      <w:lang w:val="en-GB" w:eastAsia="nb-NO"/>
    </w:rPr>
  </w:style>
  <w:style w:type="character" w:customStyle="1" w:styleId="Heading7Char">
    <w:name w:val="Heading 7 Char"/>
    <w:aliases w:val="Quote Char,Nivå 1.1 Char,ARC 7 Char,L7 Char,Heading 7 do not use Char,Quote1 Char"/>
    <w:basedOn w:val="DefaultParagraphFont"/>
    <w:link w:val="Heading7"/>
    <w:uiPriority w:val="9"/>
    <w:rsid w:val="00FB4225"/>
    <w:rPr>
      <w:rFonts w:ascii="Times New Roman" w:eastAsia="Times New Roman" w:hAnsi="Times New Roman" w:cs="Times New Roman"/>
      <w:i/>
      <w:sz w:val="24"/>
      <w:szCs w:val="20"/>
      <w:lang w:val="en-GB" w:eastAsia="nb-NO"/>
    </w:rPr>
  </w:style>
  <w:style w:type="character" w:customStyle="1" w:styleId="Heading8Char">
    <w:name w:val="Heading 8 Char"/>
    <w:aliases w:val="Schedules Char,Vedlegg Char,Annex Char,Legal Level 1.1.1. Char,Nivå 1.1.1 Char,ARC 8 Char,t Char,heading 8 Char,t1 Char,t2 Char,t3 Char,t4 Char,t5 Char,Heading 8 do not use Char"/>
    <w:basedOn w:val="DefaultParagraphFont"/>
    <w:link w:val="Heading8"/>
    <w:uiPriority w:val="9"/>
    <w:rsid w:val="00FB4225"/>
    <w:rPr>
      <w:rFonts w:ascii="Times New Roman" w:eastAsia="Times New Roman" w:hAnsi="Times New Roman" w:cs="Times New Roman"/>
      <w:b/>
      <w:iCs/>
      <w:sz w:val="24"/>
      <w:szCs w:val="20"/>
      <w:lang w:val="en-GB" w:eastAsia="nb-NO"/>
    </w:rPr>
  </w:style>
  <w:style w:type="character" w:customStyle="1" w:styleId="Heading9Char">
    <w:name w:val="Heading 9 Char"/>
    <w:aliases w:val="Bilag Char,Attachment Char,Annex1 Char, Appen 1 Char,Appen 1 Char,Uvedl Char,ARC 9 Char,Heading 9 do not use Char"/>
    <w:basedOn w:val="DefaultParagraphFont"/>
    <w:link w:val="Heading9"/>
    <w:uiPriority w:val="9"/>
    <w:rsid w:val="00FB4225"/>
    <w:rPr>
      <w:rFonts w:ascii="Times New Roman" w:eastAsia="Times New Roman" w:hAnsi="Times New Roman" w:cs="Arial"/>
      <w:b/>
      <w:sz w:val="24"/>
      <w:szCs w:val="20"/>
      <w:lang w:val="en-GB" w:eastAsia="nb-NO"/>
    </w:rPr>
  </w:style>
  <w:style w:type="paragraph" w:styleId="Header">
    <w:name w:val="header"/>
    <w:basedOn w:val="Normal"/>
    <w:link w:val="HeaderChar"/>
    <w:uiPriority w:val="99"/>
    <w:qFormat/>
    <w:rsid w:val="00FB4225"/>
    <w:pPr>
      <w:tabs>
        <w:tab w:val="center" w:pos="4536"/>
        <w:tab w:val="right" w:pos="9072"/>
      </w:tabs>
      <w:spacing w:after="0" w:line="240" w:lineRule="auto"/>
    </w:pPr>
    <w:rPr>
      <w:rFonts w:ascii="Times New Roman" w:eastAsia="Times New Roman" w:hAnsi="Times New Roman" w:cs="Times New Roman"/>
      <w:sz w:val="16"/>
      <w:szCs w:val="20"/>
      <w:lang w:val="en-GB" w:eastAsia="nb-NO"/>
    </w:rPr>
  </w:style>
  <w:style w:type="character" w:customStyle="1" w:styleId="HeaderChar">
    <w:name w:val="Header Char"/>
    <w:basedOn w:val="DefaultParagraphFont"/>
    <w:link w:val="Header"/>
    <w:rsid w:val="00FB4225"/>
    <w:rPr>
      <w:rFonts w:ascii="Times New Roman" w:eastAsia="Times New Roman" w:hAnsi="Times New Roman" w:cs="Times New Roman"/>
      <w:sz w:val="16"/>
      <w:szCs w:val="20"/>
      <w:lang w:val="en-GB" w:eastAsia="nb-NO"/>
    </w:rPr>
  </w:style>
  <w:style w:type="paragraph" w:styleId="Footer">
    <w:name w:val="footer"/>
    <w:basedOn w:val="Normal"/>
    <w:link w:val="FooterChar"/>
    <w:uiPriority w:val="99"/>
    <w:qFormat/>
    <w:rsid w:val="00FB4225"/>
    <w:pPr>
      <w:tabs>
        <w:tab w:val="center" w:pos="4536"/>
        <w:tab w:val="right" w:pos="9072"/>
      </w:tabs>
      <w:spacing w:after="0" w:line="240" w:lineRule="auto"/>
    </w:pPr>
    <w:rPr>
      <w:rFonts w:ascii="Times New Roman" w:eastAsia="Times New Roman" w:hAnsi="Times New Roman" w:cs="Times New Roman"/>
      <w:noProof/>
      <w:sz w:val="16"/>
      <w:szCs w:val="20"/>
      <w:lang w:val="en-GB" w:eastAsia="nb-NO"/>
    </w:rPr>
  </w:style>
  <w:style w:type="character" w:customStyle="1" w:styleId="FooterChar">
    <w:name w:val="Footer Char"/>
    <w:basedOn w:val="DefaultParagraphFont"/>
    <w:link w:val="Footer"/>
    <w:uiPriority w:val="99"/>
    <w:rsid w:val="00FB4225"/>
    <w:rPr>
      <w:rFonts w:ascii="Times New Roman" w:eastAsia="Times New Roman" w:hAnsi="Times New Roman" w:cs="Times New Roman"/>
      <w:noProof/>
      <w:sz w:val="16"/>
      <w:szCs w:val="20"/>
      <w:lang w:val="en-GB" w:eastAsia="nb-NO"/>
    </w:rPr>
  </w:style>
  <w:style w:type="paragraph" w:styleId="CommentText">
    <w:name w:val="annotation text"/>
    <w:basedOn w:val="Normal"/>
    <w:link w:val="CommentTextChar"/>
    <w:uiPriority w:val="99"/>
    <w:rsid w:val="00FB4225"/>
    <w:pPr>
      <w:spacing w:after="0" w:line="240" w:lineRule="auto"/>
    </w:pPr>
    <w:rPr>
      <w:rFonts w:ascii="Times New Roman" w:eastAsia="Times New Roman" w:hAnsi="Times New Roman" w:cs="Times New Roman"/>
      <w:sz w:val="20"/>
      <w:szCs w:val="20"/>
      <w:lang w:val="en-GB" w:eastAsia="nb-NO"/>
    </w:rPr>
  </w:style>
  <w:style w:type="character" w:customStyle="1" w:styleId="CommentTextChar">
    <w:name w:val="Comment Text Char"/>
    <w:basedOn w:val="DefaultParagraphFont"/>
    <w:link w:val="CommentText"/>
    <w:uiPriority w:val="99"/>
    <w:rsid w:val="00FB4225"/>
    <w:rPr>
      <w:rFonts w:ascii="Times New Roman" w:eastAsia="Times New Roman" w:hAnsi="Times New Roman" w:cs="Times New Roman"/>
      <w:sz w:val="20"/>
      <w:szCs w:val="20"/>
      <w:lang w:val="en-GB" w:eastAsia="nb-NO"/>
    </w:rPr>
  </w:style>
  <w:style w:type="paragraph" w:styleId="NormalWeb">
    <w:name w:val="Normal (Web)"/>
    <w:basedOn w:val="Normal"/>
    <w:rsid w:val="00FB4225"/>
    <w:pPr>
      <w:spacing w:before="100" w:beforeAutospacing="1" w:after="100" w:afterAutospacing="1" w:line="240" w:lineRule="auto"/>
    </w:pPr>
    <w:rPr>
      <w:rFonts w:ascii="Times New Roman" w:eastAsia="Times New Roman" w:hAnsi="Times New Roman" w:cs="Times New Roman"/>
      <w:sz w:val="24"/>
      <w:szCs w:val="20"/>
      <w:lang w:val="en-GB" w:eastAsia="nb-NO"/>
    </w:rPr>
  </w:style>
  <w:style w:type="character" w:styleId="FootnoteReference">
    <w:name w:val="footnote reference"/>
    <w:basedOn w:val="DefaultParagraphFont"/>
    <w:rsid w:val="00FB4225"/>
    <w:rPr>
      <w:vertAlign w:val="superscript"/>
    </w:rPr>
  </w:style>
  <w:style w:type="character" w:styleId="Hyperlink">
    <w:name w:val="Hyperlink"/>
    <w:basedOn w:val="DefaultParagraphFont"/>
    <w:uiPriority w:val="99"/>
    <w:rsid w:val="00FB4225"/>
    <w:rPr>
      <w:color w:val="0000FF"/>
      <w:u w:val="single"/>
    </w:rPr>
  </w:style>
  <w:style w:type="paragraph" w:styleId="BodyTextIndent">
    <w:name w:val="Body Text Indent"/>
    <w:basedOn w:val="Normal"/>
    <w:link w:val="BodyTextIndentChar"/>
    <w:rsid w:val="00FB4225"/>
    <w:pPr>
      <w:spacing w:after="0" w:line="240" w:lineRule="auto"/>
      <w:ind w:left="708"/>
    </w:pPr>
    <w:rPr>
      <w:rFonts w:ascii="Times New Roman" w:eastAsia="Times New Roman" w:hAnsi="Times New Roman" w:cs="Times New Roman"/>
      <w:sz w:val="24"/>
      <w:szCs w:val="20"/>
      <w:lang w:val="en-US" w:eastAsia="nb-NO"/>
    </w:rPr>
  </w:style>
  <w:style w:type="character" w:customStyle="1" w:styleId="BodyTextIndentChar">
    <w:name w:val="Body Text Indent Char"/>
    <w:basedOn w:val="DefaultParagraphFont"/>
    <w:link w:val="BodyTextIndent"/>
    <w:rsid w:val="00FB4225"/>
    <w:rPr>
      <w:rFonts w:ascii="Times New Roman" w:eastAsia="Times New Roman" w:hAnsi="Times New Roman" w:cs="Times New Roman"/>
      <w:sz w:val="24"/>
      <w:szCs w:val="20"/>
      <w:lang w:val="en-US" w:eastAsia="nb-NO"/>
    </w:rPr>
  </w:style>
  <w:style w:type="paragraph" w:customStyle="1" w:styleId="Appendix">
    <w:name w:val="Appendix"/>
    <w:basedOn w:val="Heading1"/>
    <w:rsid w:val="00FB4225"/>
    <w:pPr>
      <w:pageBreakBefore/>
      <w:widowControl w:val="0"/>
      <w:overflowPunct w:val="0"/>
      <w:autoSpaceDE w:val="0"/>
      <w:autoSpaceDN w:val="0"/>
      <w:adjustRightInd w:val="0"/>
      <w:spacing w:after="60"/>
      <w:textAlignment w:val="baseline"/>
    </w:pPr>
    <w:rPr>
      <w:rFonts w:ascii="Arial" w:hAnsi="Arial" w:cs="Times New Roman"/>
      <w:caps w:val="0"/>
      <w:kern w:val="32"/>
      <w:sz w:val="32"/>
      <w:lang w:val="en-US"/>
    </w:rPr>
  </w:style>
  <w:style w:type="paragraph" w:styleId="BodyText">
    <w:name w:val="Body Text"/>
    <w:basedOn w:val="Normal"/>
    <w:link w:val="BodyTextChar"/>
    <w:rsid w:val="00FB4225"/>
    <w:pPr>
      <w:spacing w:after="120" w:line="240" w:lineRule="auto"/>
    </w:pPr>
    <w:rPr>
      <w:rFonts w:ascii="Times New Roman" w:eastAsia="Times New Roman" w:hAnsi="Times New Roman" w:cs="Times New Roman"/>
      <w:sz w:val="24"/>
      <w:szCs w:val="20"/>
      <w:lang w:val="en-GB" w:eastAsia="nb-NO"/>
    </w:rPr>
  </w:style>
  <w:style w:type="character" w:customStyle="1" w:styleId="BodyTextChar">
    <w:name w:val="Body Text Char"/>
    <w:basedOn w:val="DefaultParagraphFont"/>
    <w:link w:val="BodyText"/>
    <w:rsid w:val="00FB4225"/>
    <w:rPr>
      <w:rFonts w:ascii="Times New Roman" w:eastAsia="Times New Roman" w:hAnsi="Times New Roman" w:cs="Times New Roman"/>
      <w:sz w:val="24"/>
      <w:szCs w:val="20"/>
      <w:lang w:val="en-GB" w:eastAsia="nb-NO"/>
    </w:rPr>
  </w:style>
  <w:style w:type="paragraph" w:customStyle="1" w:styleId="CMSHeadL3">
    <w:name w:val="CMS Head L3"/>
    <w:basedOn w:val="Normal"/>
    <w:rsid w:val="00FB4225"/>
    <w:pPr>
      <w:spacing w:after="240" w:line="240" w:lineRule="auto"/>
      <w:outlineLvl w:val="2"/>
    </w:pPr>
    <w:rPr>
      <w:rFonts w:ascii="Times New Roman" w:eastAsia="Times New Roman" w:hAnsi="Times New Roman" w:cs="Times New Roman"/>
      <w:szCs w:val="24"/>
      <w:lang w:val="en-GB"/>
    </w:rPr>
  </w:style>
  <w:style w:type="paragraph" w:customStyle="1" w:styleId="CMSHeadL4">
    <w:name w:val="CMS Head L4"/>
    <w:basedOn w:val="Normal"/>
    <w:rsid w:val="00FB4225"/>
    <w:pPr>
      <w:spacing w:after="240" w:line="240" w:lineRule="auto"/>
      <w:outlineLvl w:val="3"/>
    </w:pPr>
    <w:rPr>
      <w:rFonts w:ascii="Times New Roman" w:eastAsia="Times New Roman" w:hAnsi="Times New Roman" w:cs="Times New Roman"/>
      <w:szCs w:val="24"/>
      <w:lang w:val="en-GB"/>
    </w:rPr>
  </w:style>
  <w:style w:type="paragraph" w:customStyle="1" w:styleId="CMSUnnumbered">
    <w:name w:val="CMS Unnumbered"/>
    <w:basedOn w:val="Normal"/>
    <w:rsid w:val="00FB4225"/>
    <w:pPr>
      <w:keepNext/>
      <w:keepLines/>
      <w:spacing w:after="240" w:line="240" w:lineRule="auto"/>
      <w:ind w:left="851"/>
    </w:pPr>
    <w:rPr>
      <w:rFonts w:ascii="Times New Roman" w:eastAsia="Times New Roman" w:hAnsi="Times New Roman" w:cs="Times New Roman"/>
      <w:b/>
      <w:i/>
      <w:szCs w:val="24"/>
      <w:lang w:val="en-GB"/>
    </w:rPr>
  </w:style>
  <w:style w:type="paragraph" w:styleId="NormalIndent">
    <w:name w:val="Normal Indent"/>
    <w:basedOn w:val="Normal"/>
    <w:rsid w:val="00FB4225"/>
    <w:pPr>
      <w:suppressAutoHyphens/>
      <w:spacing w:after="0" w:line="240" w:lineRule="auto"/>
      <w:ind w:left="709"/>
    </w:pPr>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rsid w:val="00FB4225"/>
    <w:rPr>
      <w:sz w:val="16"/>
      <w:szCs w:val="16"/>
    </w:rPr>
  </w:style>
  <w:style w:type="paragraph" w:styleId="BalloonText">
    <w:name w:val="Balloon Text"/>
    <w:basedOn w:val="Normal"/>
    <w:link w:val="BalloonTextChar"/>
    <w:uiPriority w:val="99"/>
    <w:semiHidden/>
    <w:unhideWhenUsed/>
    <w:rsid w:val="00FB4225"/>
    <w:pPr>
      <w:spacing w:after="0" w:line="240" w:lineRule="auto"/>
    </w:pPr>
    <w:rPr>
      <w:rFonts w:ascii="Tahoma" w:eastAsia="Times New Roman" w:hAnsi="Tahoma" w:cs="Tahoma"/>
      <w:sz w:val="16"/>
      <w:szCs w:val="16"/>
      <w:lang w:val="en-GB" w:eastAsia="nb-NO"/>
    </w:rPr>
  </w:style>
  <w:style w:type="character" w:customStyle="1" w:styleId="BalloonTextChar">
    <w:name w:val="Balloon Text Char"/>
    <w:basedOn w:val="DefaultParagraphFont"/>
    <w:link w:val="BalloonText"/>
    <w:uiPriority w:val="99"/>
    <w:semiHidden/>
    <w:rsid w:val="00FB4225"/>
    <w:rPr>
      <w:rFonts w:ascii="Tahoma" w:eastAsia="Times New Roman" w:hAnsi="Tahoma" w:cs="Tahoma"/>
      <w:sz w:val="16"/>
      <w:szCs w:val="16"/>
      <w:lang w:val="en-GB" w:eastAsia="nb-NO"/>
    </w:rPr>
  </w:style>
  <w:style w:type="paragraph" w:styleId="TOC1">
    <w:name w:val="toc 1"/>
    <w:basedOn w:val="Normal"/>
    <w:next w:val="Normal"/>
    <w:autoRedefine/>
    <w:uiPriority w:val="39"/>
    <w:unhideWhenUsed/>
    <w:rsid w:val="00453AE1"/>
    <w:pPr>
      <w:tabs>
        <w:tab w:val="left" w:pos="390"/>
        <w:tab w:val="right" w:leader="dot" w:pos="9214"/>
      </w:tabs>
      <w:spacing w:before="240" w:after="0" w:line="240" w:lineRule="auto"/>
    </w:pPr>
    <w:rPr>
      <w:rFonts w:eastAsia="Times New Roman" w:cstheme="minorHAnsi"/>
      <w:b/>
      <w:bCs/>
      <w:caps/>
      <w:u w:val="single"/>
      <w:lang w:val="en-GB" w:eastAsia="nb-NO"/>
    </w:rPr>
  </w:style>
  <w:style w:type="paragraph" w:styleId="TOC2">
    <w:name w:val="toc 2"/>
    <w:basedOn w:val="Normal"/>
    <w:next w:val="Normal"/>
    <w:autoRedefine/>
    <w:uiPriority w:val="39"/>
    <w:unhideWhenUsed/>
    <w:rsid w:val="00FB4225"/>
    <w:pPr>
      <w:spacing w:after="0" w:line="240" w:lineRule="auto"/>
    </w:pPr>
    <w:rPr>
      <w:rFonts w:eastAsia="Times New Roman" w:cstheme="minorHAnsi"/>
      <w:b/>
      <w:bCs/>
      <w:smallCaps/>
      <w:lang w:val="en-GB" w:eastAsia="nb-NO"/>
    </w:rPr>
  </w:style>
  <w:style w:type="paragraph" w:styleId="TOC3">
    <w:name w:val="toc 3"/>
    <w:basedOn w:val="Normal"/>
    <w:next w:val="Normal"/>
    <w:autoRedefine/>
    <w:uiPriority w:val="39"/>
    <w:unhideWhenUsed/>
    <w:rsid w:val="00FB4225"/>
    <w:pPr>
      <w:spacing w:after="0" w:line="240" w:lineRule="auto"/>
    </w:pPr>
    <w:rPr>
      <w:rFonts w:eastAsia="Times New Roman" w:cstheme="minorHAnsi"/>
      <w:smallCaps/>
      <w:lang w:val="en-GB" w:eastAsia="nb-NO"/>
    </w:rPr>
  </w:style>
  <w:style w:type="paragraph" w:styleId="TOC4">
    <w:name w:val="toc 4"/>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5">
    <w:name w:val="toc 5"/>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6">
    <w:name w:val="toc 6"/>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7">
    <w:name w:val="toc 7"/>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8">
    <w:name w:val="toc 8"/>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9">
    <w:name w:val="toc 9"/>
    <w:basedOn w:val="Normal"/>
    <w:next w:val="Normal"/>
    <w:autoRedefine/>
    <w:uiPriority w:val="39"/>
    <w:unhideWhenUsed/>
    <w:rsid w:val="00FB4225"/>
    <w:pPr>
      <w:spacing w:after="0" w:line="240" w:lineRule="auto"/>
    </w:pPr>
    <w:rPr>
      <w:rFonts w:eastAsia="Times New Roman" w:cstheme="minorHAnsi"/>
      <w:lang w:val="en-GB" w:eastAsia="nb-NO"/>
    </w:rPr>
  </w:style>
  <w:style w:type="paragraph" w:customStyle="1" w:styleId="CMSHeadL1">
    <w:name w:val="CMS Head L1"/>
    <w:basedOn w:val="Normal"/>
    <w:next w:val="CMSHeadL2"/>
    <w:rsid w:val="00FB4225"/>
    <w:pPr>
      <w:pageBreakBefore/>
      <w:tabs>
        <w:tab w:val="num" w:pos="851"/>
      </w:tabs>
      <w:spacing w:before="240" w:after="240" w:line="240" w:lineRule="auto"/>
      <w:ind w:left="851" w:hanging="851"/>
      <w:jc w:val="center"/>
      <w:outlineLvl w:val="0"/>
    </w:pPr>
    <w:rPr>
      <w:rFonts w:ascii="Times New Roman" w:eastAsia="Times New Roman" w:hAnsi="Times New Roman" w:cs="Times New Roman"/>
      <w:b/>
      <w:sz w:val="28"/>
      <w:szCs w:val="24"/>
      <w:lang w:val="en-GB"/>
    </w:rPr>
  </w:style>
  <w:style w:type="paragraph" w:customStyle="1" w:styleId="CMSHeadL2">
    <w:name w:val="CMS Head L2"/>
    <w:basedOn w:val="Normal"/>
    <w:next w:val="CMSHeadL3"/>
    <w:rsid w:val="00FB4225"/>
    <w:pPr>
      <w:keepNext/>
      <w:keepLines/>
      <w:tabs>
        <w:tab w:val="num" w:pos="1440"/>
      </w:tabs>
      <w:spacing w:before="240" w:after="240" w:line="240" w:lineRule="auto"/>
      <w:ind w:left="1440" w:hanging="360"/>
      <w:outlineLvl w:val="1"/>
    </w:pPr>
    <w:rPr>
      <w:rFonts w:ascii="Times New Roman" w:eastAsia="Times New Roman" w:hAnsi="Times New Roman" w:cs="Times New Roman"/>
      <w:b/>
      <w:szCs w:val="24"/>
      <w:lang w:val="en-GB"/>
    </w:rPr>
  </w:style>
  <w:style w:type="paragraph" w:customStyle="1" w:styleId="CMSHeadL5">
    <w:name w:val="CMS Head L5"/>
    <w:basedOn w:val="Normal"/>
    <w:rsid w:val="00FB4225"/>
    <w:pPr>
      <w:tabs>
        <w:tab w:val="num" w:pos="2551"/>
      </w:tabs>
      <w:spacing w:after="240" w:line="240" w:lineRule="auto"/>
      <w:ind w:left="2551" w:hanging="850"/>
      <w:outlineLvl w:val="4"/>
    </w:pPr>
    <w:rPr>
      <w:rFonts w:ascii="Times New Roman" w:eastAsia="Times New Roman" w:hAnsi="Times New Roman" w:cs="Times New Roman"/>
      <w:szCs w:val="24"/>
      <w:lang w:val="en-GB"/>
    </w:rPr>
  </w:style>
  <w:style w:type="paragraph" w:customStyle="1" w:styleId="CMSHeadL6">
    <w:name w:val="CMS Head L6"/>
    <w:basedOn w:val="Normal"/>
    <w:rsid w:val="00FB4225"/>
    <w:pPr>
      <w:tabs>
        <w:tab w:val="num" w:pos="3402"/>
      </w:tabs>
      <w:spacing w:after="240" w:line="240" w:lineRule="auto"/>
      <w:ind w:left="3402" w:hanging="851"/>
      <w:outlineLvl w:val="5"/>
    </w:pPr>
    <w:rPr>
      <w:rFonts w:ascii="Times New Roman" w:eastAsia="Times New Roman" w:hAnsi="Times New Roman" w:cs="Times New Roman"/>
      <w:szCs w:val="24"/>
      <w:lang w:val="en-GB"/>
    </w:rPr>
  </w:style>
  <w:style w:type="paragraph" w:customStyle="1" w:styleId="CMSHeadL7">
    <w:name w:val="CMS Head L7"/>
    <w:basedOn w:val="Normal"/>
    <w:rsid w:val="00FB4225"/>
    <w:pPr>
      <w:spacing w:after="240" w:line="240" w:lineRule="auto"/>
      <w:ind w:left="851"/>
      <w:outlineLvl w:val="6"/>
    </w:pPr>
    <w:rPr>
      <w:rFonts w:ascii="Times New Roman" w:eastAsia="Times New Roman" w:hAnsi="Times New Roman" w:cs="Times New Roman"/>
      <w:szCs w:val="24"/>
      <w:lang w:val="en-GB"/>
    </w:rPr>
  </w:style>
  <w:style w:type="paragraph" w:customStyle="1" w:styleId="CMSHeadL8">
    <w:name w:val="CMS Head L8"/>
    <w:basedOn w:val="Normal"/>
    <w:rsid w:val="00FB4225"/>
    <w:pPr>
      <w:tabs>
        <w:tab w:val="num" w:pos="1701"/>
      </w:tabs>
      <w:spacing w:after="240" w:line="240" w:lineRule="auto"/>
      <w:ind w:left="1701" w:hanging="850"/>
      <w:outlineLvl w:val="7"/>
    </w:pPr>
    <w:rPr>
      <w:rFonts w:ascii="Times New Roman" w:eastAsia="Times New Roman" w:hAnsi="Times New Roman" w:cs="Times New Roman"/>
      <w:szCs w:val="24"/>
      <w:lang w:val="en-GB"/>
    </w:rPr>
  </w:style>
  <w:style w:type="paragraph" w:customStyle="1" w:styleId="CMSHeadL9">
    <w:name w:val="CMS Head L9"/>
    <w:basedOn w:val="Normal"/>
    <w:rsid w:val="00FB4225"/>
    <w:pPr>
      <w:tabs>
        <w:tab w:val="num" w:pos="2552"/>
      </w:tabs>
      <w:spacing w:after="240" w:line="240" w:lineRule="auto"/>
      <w:ind w:left="2552" w:hanging="851"/>
      <w:outlineLvl w:val="8"/>
    </w:pPr>
    <w:rPr>
      <w:rFonts w:ascii="Times New Roman" w:eastAsia="Times New Roman" w:hAnsi="Times New Roman" w:cs="Times New Roman"/>
      <w:szCs w:val="24"/>
      <w:lang w:val="en-GB"/>
    </w:rPr>
  </w:style>
  <w:style w:type="paragraph" w:styleId="CommentSubject">
    <w:name w:val="annotation subject"/>
    <w:basedOn w:val="CommentText"/>
    <w:next w:val="CommentText"/>
    <w:link w:val="CommentSubjectChar"/>
    <w:uiPriority w:val="99"/>
    <w:semiHidden/>
    <w:unhideWhenUsed/>
    <w:rsid w:val="00FB4225"/>
    <w:rPr>
      <w:b/>
      <w:bCs/>
    </w:rPr>
  </w:style>
  <w:style w:type="character" w:customStyle="1" w:styleId="CommentSubjectChar">
    <w:name w:val="Comment Subject Char"/>
    <w:basedOn w:val="CommentTextChar"/>
    <w:link w:val="CommentSubject"/>
    <w:uiPriority w:val="99"/>
    <w:semiHidden/>
    <w:rsid w:val="00FB4225"/>
    <w:rPr>
      <w:rFonts w:ascii="Times New Roman" w:eastAsia="Times New Roman" w:hAnsi="Times New Roman" w:cs="Times New Roman"/>
      <w:b/>
      <w:bCs/>
      <w:sz w:val="20"/>
      <w:szCs w:val="20"/>
      <w:lang w:val="en-GB" w:eastAsia="nb-NO"/>
    </w:rPr>
  </w:style>
  <w:style w:type="paragraph" w:customStyle="1" w:styleId="Contractstyle">
    <w:name w:val="Contractstyle"/>
    <w:link w:val="ContractstyleTegn"/>
    <w:rsid w:val="00FB4225"/>
    <w:pPr>
      <w:keepLines/>
      <w:spacing w:before="120" w:after="120" w:line="240" w:lineRule="auto"/>
      <w:ind w:left="720"/>
    </w:pPr>
    <w:rPr>
      <w:rFonts w:ascii="Times New Roman" w:eastAsia="Times New Roman" w:hAnsi="Times New Roman" w:cs="Times New Roman"/>
      <w:szCs w:val="20"/>
    </w:rPr>
  </w:style>
  <w:style w:type="paragraph" w:styleId="ListBullet">
    <w:name w:val="List Bullet"/>
    <w:basedOn w:val="Normal"/>
    <w:rsid w:val="00FB4225"/>
    <w:pPr>
      <w:numPr>
        <w:numId w:val="2"/>
      </w:numPr>
      <w:spacing w:after="240" w:line="240" w:lineRule="auto"/>
    </w:pPr>
    <w:rPr>
      <w:rFonts w:ascii="Times New Roman" w:eastAsia="Times New Roman" w:hAnsi="Times New Roman" w:cs="Times New Roman"/>
      <w:szCs w:val="24"/>
      <w:lang w:val="en-GB"/>
    </w:rPr>
  </w:style>
  <w:style w:type="paragraph" w:customStyle="1" w:styleId="Contractstyle3">
    <w:name w:val="Contractstyle3"/>
    <w:basedOn w:val="Contractstyle"/>
    <w:rsid w:val="00FB4225"/>
    <w:pPr>
      <w:ind w:left="1440"/>
    </w:pPr>
  </w:style>
  <w:style w:type="table" w:styleId="TableGrid">
    <w:name w:val="Table Grid"/>
    <w:basedOn w:val="TableNormal"/>
    <w:uiPriority w:val="59"/>
    <w:rsid w:val="00FB4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er,EG Bullet 1,Bullet List,FooterText,numbered,List Paragraph1,Paragraphe de liste1,lp1,Use Case List Paragraph,Gule kulepunkt"/>
    <w:basedOn w:val="Normal"/>
    <w:link w:val="ListParagraphChar"/>
    <w:uiPriority w:val="34"/>
    <w:qFormat/>
    <w:rsid w:val="00FB4225"/>
    <w:pPr>
      <w:spacing w:after="0" w:line="240" w:lineRule="auto"/>
      <w:ind w:left="720"/>
      <w:contextualSpacing/>
    </w:pPr>
    <w:rPr>
      <w:rFonts w:ascii="Times New Roman" w:eastAsia="Times New Roman" w:hAnsi="Times New Roman" w:cs="Times New Roman"/>
      <w:sz w:val="24"/>
      <w:szCs w:val="20"/>
      <w:lang w:eastAsia="nb-NO"/>
    </w:rPr>
  </w:style>
  <w:style w:type="paragraph" w:customStyle="1" w:styleId="Default">
    <w:name w:val="Default"/>
    <w:rsid w:val="00FB422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mall13">
    <w:name w:val="small13"/>
    <w:rsid w:val="00FB4225"/>
    <w:rPr>
      <w:sz w:val="20"/>
      <w:szCs w:val="20"/>
    </w:rPr>
  </w:style>
  <w:style w:type="character" w:customStyle="1" w:styleId="UnresolvedMention1">
    <w:name w:val="Unresolved Mention1"/>
    <w:basedOn w:val="DefaultParagraphFont"/>
    <w:uiPriority w:val="99"/>
    <w:semiHidden/>
    <w:unhideWhenUsed/>
    <w:rsid w:val="00FB4225"/>
    <w:rPr>
      <w:color w:val="808080"/>
      <w:shd w:val="clear" w:color="auto" w:fill="E6E6E6"/>
    </w:rPr>
  </w:style>
  <w:style w:type="character" w:styleId="FollowedHyperlink">
    <w:name w:val="FollowedHyperlink"/>
    <w:basedOn w:val="DefaultParagraphFont"/>
    <w:uiPriority w:val="99"/>
    <w:semiHidden/>
    <w:unhideWhenUsed/>
    <w:rsid w:val="00FB4225"/>
    <w:rPr>
      <w:color w:val="954F72" w:themeColor="followedHyperlink"/>
      <w:u w:val="single"/>
    </w:rPr>
  </w:style>
  <w:style w:type="character" w:customStyle="1" w:styleId="ListParagraphChar">
    <w:name w:val="List Paragraph Char"/>
    <w:aliases w:val="Lister Char,EG Bullet 1 Char,Bullet List Char,FooterText Char,numbered Char,List Paragraph1 Char,Paragraphe de liste1 Char,lp1 Char,Use Case List Paragraph Char,Gule kulepunkt Char"/>
    <w:basedOn w:val="DefaultParagraphFont"/>
    <w:link w:val="ListParagraph"/>
    <w:uiPriority w:val="34"/>
    <w:locked/>
    <w:rsid w:val="00FB4225"/>
    <w:rPr>
      <w:rFonts w:ascii="Times New Roman" w:eastAsia="Times New Roman" w:hAnsi="Times New Roman" w:cs="Times New Roman"/>
      <w:sz w:val="24"/>
      <w:szCs w:val="20"/>
      <w:lang w:eastAsia="nb-NO"/>
    </w:rPr>
  </w:style>
  <w:style w:type="paragraph" w:customStyle="1" w:styleId="paragraph">
    <w:name w:val="paragraph"/>
    <w:basedOn w:val="Normal"/>
    <w:rsid w:val="00FB422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FB4225"/>
  </w:style>
  <w:style w:type="character" w:customStyle="1" w:styleId="eop">
    <w:name w:val="eop"/>
    <w:basedOn w:val="DefaultParagraphFont"/>
    <w:rsid w:val="00FB4225"/>
  </w:style>
  <w:style w:type="character" w:styleId="UnresolvedMention">
    <w:name w:val="Unresolved Mention"/>
    <w:basedOn w:val="DefaultParagraphFont"/>
    <w:uiPriority w:val="99"/>
    <w:semiHidden/>
    <w:unhideWhenUsed/>
    <w:rsid w:val="00E00B47"/>
    <w:rPr>
      <w:color w:val="605E5C"/>
      <w:shd w:val="clear" w:color="auto" w:fill="E1DFDD"/>
    </w:rPr>
  </w:style>
  <w:style w:type="paragraph" w:styleId="Revision">
    <w:name w:val="Revision"/>
    <w:hidden/>
    <w:uiPriority w:val="99"/>
    <w:semiHidden/>
    <w:rsid w:val="00E102FF"/>
    <w:pPr>
      <w:spacing w:after="0" w:line="240" w:lineRule="auto"/>
    </w:pPr>
  </w:style>
  <w:style w:type="paragraph" w:customStyle="1" w:styleId="Heading1unummerering">
    <w:name w:val="Heading 1 u nummerering"/>
    <w:next w:val="Normal"/>
    <w:link w:val="Heading1unummereringChar"/>
    <w:uiPriority w:val="1"/>
    <w:qFormat/>
    <w:rsid w:val="00B50AC5"/>
    <w:pPr>
      <w:keepNext/>
      <w:keepLines/>
      <w:spacing w:before="240" w:after="240" w:line="240" w:lineRule="auto"/>
      <w:outlineLvl w:val="0"/>
    </w:pPr>
    <w:rPr>
      <w:rFonts w:ascii="Arial" w:eastAsia="Times New Roman" w:hAnsi="Arial" w:cs="Tahoma"/>
      <w:b/>
      <w:sz w:val="28"/>
      <w:szCs w:val="16"/>
      <w:lang w:val="nn-NO" w:eastAsia="nb-NO"/>
    </w:rPr>
  </w:style>
  <w:style w:type="character" w:customStyle="1" w:styleId="Heading1unummereringChar">
    <w:name w:val="Heading 1 u nummerering Char"/>
    <w:basedOn w:val="DefaultParagraphFont"/>
    <w:link w:val="Heading1unummerering"/>
    <w:uiPriority w:val="1"/>
    <w:rsid w:val="00B50AC5"/>
    <w:rPr>
      <w:rFonts w:ascii="Arial" w:eastAsia="Times New Roman" w:hAnsi="Arial" w:cs="Tahoma"/>
      <w:b/>
      <w:sz w:val="28"/>
      <w:szCs w:val="16"/>
      <w:lang w:val="nn-NO" w:eastAsia="nb-NO"/>
    </w:rPr>
  </w:style>
  <w:style w:type="paragraph" w:styleId="List">
    <w:name w:val="List"/>
    <w:aliases w:val="Nummerliste"/>
    <w:basedOn w:val="ListParagraph"/>
    <w:uiPriority w:val="99"/>
    <w:qFormat/>
    <w:rsid w:val="00B50AC5"/>
    <w:pPr>
      <w:numPr>
        <w:numId w:val="3"/>
      </w:numPr>
      <w:tabs>
        <w:tab w:val="num" w:pos="360"/>
      </w:tabs>
      <w:ind w:firstLine="0"/>
    </w:pPr>
    <w:rPr>
      <w:rFonts w:ascii="Arial" w:hAnsi="Arial"/>
      <w:sz w:val="22"/>
      <w:lang w:eastAsia="en-US"/>
    </w:rPr>
  </w:style>
  <w:style w:type="character" w:customStyle="1" w:styleId="ContractstyleTegn">
    <w:name w:val="Contractstyle Tegn"/>
    <w:link w:val="Contractstyle"/>
    <w:locked/>
    <w:rsid w:val="00B50AC5"/>
    <w:rPr>
      <w:rFonts w:ascii="Times New Roman" w:eastAsia="Times New Roman" w:hAnsi="Times New Roman" w:cs="Times New Roman"/>
      <w:szCs w:val="20"/>
    </w:rPr>
  </w:style>
  <w:style w:type="character" w:customStyle="1" w:styleId="ts-alignment-element">
    <w:name w:val="ts-alignment-element"/>
    <w:basedOn w:val="DefaultParagraphFont"/>
    <w:rsid w:val="00A22322"/>
  </w:style>
  <w:style w:type="paragraph" w:styleId="BodyTextIndent3">
    <w:name w:val="Body Text Indent 3"/>
    <w:basedOn w:val="Normal"/>
    <w:link w:val="BodyTextIndent3Char"/>
    <w:uiPriority w:val="99"/>
    <w:semiHidden/>
    <w:unhideWhenUsed/>
    <w:rsid w:val="004F6755"/>
    <w:pPr>
      <w:spacing w:after="120" w:line="276" w:lineRule="auto"/>
      <w:ind w:left="283"/>
    </w:pPr>
    <w:rPr>
      <w:rFonts w:eastAsiaTheme="minorEastAsia"/>
      <w:sz w:val="16"/>
      <w:szCs w:val="16"/>
      <w:lang w:eastAsia="nb-NO"/>
    </w:rPr>
  </w:style>
  <w:style w:type="character" w:customStyle="1" w:styleId="BodyTextIndent3Char">
    <w:name w:val="Body Text Indent 3 Char"/>
    <w:basedOn w:val="DefaultParagraphFont"/>
    <w:link w:val="BodyTextIndent3"/>
    <w:uiPriority w:val="99"/>
    <w:semiHidden/>
    <w:rsid w:val="004F6755"/>
    <w:rPr>
      <w:rFonts w:eastAsiaTheme="minorEastAsia"/>
      <w:sz w:val="16"/>
      <w:szCs w:val="16"/>
      <w:lang w:eastAsia="nb-NO"/>
    </w:rPr>
  </w:style>
  <w:style w:type="character" w:styleId="Strong">
    <w:name w:val="Strong"/>
    <w:basedOn w:val="DefaultParagraphFont"/>
    <w:uiPriority w:val="22"/>
    <w:qFormat/>
    <w:rsid w:val="002219B3"/>
    <w:rPr>
      <w:b/>
      <w:bCs/>
    </w:rPr>
  </w:style>
  <w:style w:type="table" w:customStyle="1" w:styleId="TableGrid2">
    <w:name w:val="Table Grid2"/>
    <w:basedOn w:val="TableNormal"/>
    <w:next w:val="TableGrid"/>
    <w:rsid w:val="003548A1"/>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15484"/>
    <w:pPr>
      <w:spacing w:after="0" w:line="240" w:lineRule="auto"/>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2D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07"/>
    <w:rPr>
      <w:sz w:val="20"/>
      <w:szCs w:val="20"/>
    </w:rPr>
  </w:style>
  <w:style w:type="character" w:styleId="Mention">
    <w:name w:val="Mention"/>
    <w:basedOn w:val="DefaultParagraphFont"/>
    <w:uiPriority w:val="99"/>
    <w:unhideWhenUsed/>
    <w:rsid w:val="00847C9C"/>
    <w:rPr>
      <w:color w:val="2B579A"/>
      <w:shd w:val="clear" w:color="auto" w:fill="E1DFDD"/>
    </w:rPr>
  </w:style>
  <w:style w:type="table" w:customStyle="1" w:styleId="TableGrid1">
    <w:name w:val="Table Grid1"/>
    <w:basedOn w:val="TableNormal"/>
    <w:next w:val="TableGrid"/>
    <w:uiPriority w:val="59"/>
    <w:rsid w:val="003B3DFA"/>
    <w:pPr>
      <w:spacing w:after="0" w:line="240" w:lineRule="auto"/>
    </w:pPr>
    <w:rPr>
      <w:rFonts w:ascii="Times New Roman" w:eastAsia="Times New Roman" w:hAnsi="Times New Roman" w:cs="Times New Roman"/>
      <w:sz w:val="20"/>
      <w:szCs w:val="20"/>
      <w:lang w:eastAsia="nb-N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E3C46"/>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E3C46"/>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sidetittel2">
    <w:name w:val="Forsidetittel 2"/>
    <w:basedOn w:val="Normal"/>
    <w:rsid w:val="003115E9"/>
    <w:pPr>
      <w:widowControl w:val="0"/>
      <w:numPr>
        <w:numId w:val="9"/>
      </w:numPr>
      <w:tabs>
        <w:tab w:val="clear" w:pos="360"/>
      </w:tabs>
      <w:spacing w:after="0" w:line="240" w:lineRule="auto"/>
      <w:ind w:left="0" w:firstLine="0"/>
      <w:outlineLvl w:val="0"/>
    </w:pPr>
    <w:rPr>
      <w:rFonts w:ascii="Arial" w:eastAsia="MS P????" w:hAnsi="Arial" w:cs="Arial"/>
      <w:color w:val="061844"/>
      <w:sz w:val="28"/>
      <w:szCs w:val="28"/>
      <w:lang w:eastAsia="nb-NO"/>
    </w:rPr>
  </w:style>
  <w:style w:type="paragraph" w:customStyle="1" w:styleId="Nummerliste2">
    <w:name w:val="Nummerliste 2"/>
    <w:basedOn w:val="Normal"/>
    <w:rsid w:val="003115E9"/>
    <w:pPr>
      <w:keepLines/>
      <w:widowControl w:val="0"/>
      <w:numPr>
        <w:ilvl w:val="1"/>
        <w:numId w:val="9"/>
      </w:numPr>
      <w:tabs>
        <w:tab w:val="clear" w:pos="1080"/>
        <w:tab w:val="num" w:pos="454"/>
      </w:tabs>
      <w:spacing w:after="120" w:line="240" w:lineRule="auto"/>
      <w:ind w:left="454" w:hanging="454"/>
      <w:outlineLvl w:val="0"/>
    </w:pPr>
    <w:rPr>
      <w:rFonts w:ascii="Arial" w:eastAsia="Times New Roman" w:hAnsi="Arial" w:cs="Arial"/>
      <w:lang w:eastAsia="nb-NO"/>
    </w:rPr>
  </w:style>
  <w:style w:type="table" w:customStyle="1" w:styleId="TableGrid3">
    <w:name w:val="Table Grid3"/>
    <w:basedOn w:val="TableNormal"/>
    <w:next w:val="TableGrid"/>
    <w:uiPriority w:val="59"/>
    <w:rsid w:val="00665BD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5BD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4883"/>
    <w:pPr>
      <w:spacing w:after="0"/>
    </w:pPr>
  </w:style>
  <w:style w:type="paragraph" w:styleId="Subtitle">
    <w:name w:val="Subtitle"/>
    <w:basedOn w:val="Normal"/>
    <w:next w:val="Normal"/>
    <w:link w:val="SubtitleChar"/>
    <w:uiPriority w:val="11"/>
    <w:qFormat/>
    <w:rsid w:val="00F7799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7799D"/>
    <w:rPr>
      <w:rFonts w:eastAsiaTheme="minorEastAsia"/>
      <w:color w:val="5A5A5A" w:themeColor="text1" w:themeTint="A5"/>
      <w:spacing w:val="15"/>
    </w:rPr>
  </w:style>
  <w:style w:type="table" w:customStyle="1" w:styleId="TableGrid111">
    <w:name w:val="Table Grid111"/>
    <w:basedOn w:val="TableNormal"/>
    <w:next w:val="TableGrid"/>
    <w:uiPriority w:val="39"/>
    <w:rsid w:val="00FF246E"/>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56477">
      <w:bodyDiv w:val="1"/>
      <w:marLeft w:val="0"/>
      <w:marRight w:val="0"/>
      <w:marTop w:val="0"/>
      <w:marBottom w:val="0"/>
      <w:divBdr>
        <w:top w:val="none" w:sz="0" w:space="0" w:color="auto"/>
        <w:left w:val="none" w:sz="0" w:space="0" w:color="auto"/>
        <w:bottom w:val="none" w:sz="0" w:space="0" w:color="auto"/>
        <w:right w:val="none" w:sz="0" w:space="0" w:color="auto"/>
      </w:divBdr>
    </w:div>
    <w:div w:id="76637274">
      <w:bodyDiv w:val="1"/>
      <w:marLeft w:val="0"/>
      <w:marRight w:val="0"/>
      <w:marTop w:val="0"/>
      <w:marBottom w:val="0"/>
      <w:divBdr>
        <w:top w:val="none" w:sz="0" w:space="0" w:color="auto"/>
        <w:left w:val="none" w:sz="0" w:space="0" w:color="auto"/>
        <w:bottom w:val="none" w:sz="0" w:space="0" w:color="auto"/>
        <w:right w:val="none" w:sz="0" w:space="0" w:color="auto"/>
      </w:divBdr>
    </w:div>
    <w:div w:id="89393721">
      <w:bodyDiv w:val="1"/>
      <w:marLeft w:val="0"/>
      <w:marRight w:val="0"/>
      <w:marTop w:val="0"/>
      <w:marBottom w:val="0"/>
      <w:divBdr>
        <w:top w:val="none" w:sz="0" w:space="0" w:color="auto"/>
        <w:left w:val="none" w:sz="0" w:space="0" w:color="auto"/>
        <w:bottom w:val="none" w:sz="0" w:space="0" w:color="auto"/>
        <w:right w:val="none" w:sz="0" w:space="0" w:color="auto"/>
      </w:divBdr>
    </w:div>
    <w:div w:id="101807755">
      <w:bodyDiv w:val="1"/>
      <w:marLeft w:val="0"/>
      <w:marRight w:val="0"/>
      <w:marTop w:val="0"/>
      <w:marBottom w:val="0"/>
      <w:divBdr>
        <w:top w:val="none" w:sz="0" w:space="0" w:color="auto"/>
        <w:left w:val="none" w:sz="0" w:space="0" w:color="auto"/>
        <w:bottom w:val="none" w:sz="0" w:space="0" w:color="auto"/>
        <w:right w:val="none" w:sz="0" w:space="0" w:color="auto"/>
      </w:divBdr>
    </w:div>
    <w:div w:id="108161328">
      <w:bodyDiv w:val="1"/>
      <w:marLeft w:val="0"/>
      <w:marRight w:val="0"/>
      <w:marTop w:val="0"/>
      <w:marBottom w:val="0"/>
      <w:divBdr>
        <w:top w:val="none" w:sz="0" w:space="0" w:color="auto"/>
        <w:left w:val="none" w:sz="0" w:space="0" w:color="auto"/>
        <w:bottom w:val="none" w:sz="0" w:space="0" w:color="auto"/>
        <w:right w:val="none" w:sz="0" w:space="0" w:color="auto"/>
      </w:divBdr>
    </w:div>
    <w:div w:id="122387897">
      <w:bodyDiv w:val="1"/>
      <w:marLeft w:val="0"/>
      <w:marRight w:val="0"/>
      <w:marTop w:val="0"/>
      <w:marBottom w:val="0"/>
      <w:divBdr>
        <w:top w:val="none" w:sz="0" w:space="0" w:color="auto"/>
        <w:left w:val="none" w:sz="0" w:space="0" w:color="auto"/>
        <w:bottom w:val="none" w:sz="0" w:space="0" w:color="auto"/>
        <w:right w:val="none" w:sz="0" w:space="0" w:color="auto"/>
      </w:divBdr>
    </w:div>
    <w:div w:id="142696110">
      <w:bodyDiv w:val="1"/>
      <w:marLeft w:val="0"/>
      <w:marRight w:val="0"/>
      <w:marTop w:val="0"/>
      <w:marBottom w:val="0"/>
      <w:divBdr>
        <w:top w:val="none" w:sz="0" w:space="0" w:color="auto"/>
        <w:left w:val="none" w:sz="0" w:space="0" w:color="auto"/>
        <w:bottom w:val="none" w:sz="0" w:space="0" w:color="auto"/>
        <w:right w:val="none" w:sz="0" w:space="0" w:color="auto"/>
      </w:divBdr>
    </w:div>
    <w:div w:id="146292401">
      <w:bodyDiv w:val="1"/>
      <w:marLeft w:val="0"/>
      <w:marRight w:val="0"/>
      <w:marTop w:val="0"/>
      <w:marBottom w:val="0"/>
      <w:divBdr>
        <w:top w:val="none" w:sz="0" w:space="0" w:color="auto"/>
        <w:left w:val="none" w:sz="0" w:space="0" w:color="auto"/>
        <w:bottom w:val="none" w:sz="0" w:space="0" w:color="auto"/>
        <w:right w:val="none" w:sz="0" w:space="0" w:color="auto"/>
      </w:divBdr>
    </w:div>
    <w:div w:id="205411897">
      <w:bodyDiv w:val="1"/>
      <w:marLeft w:val="0"/>
      <w:marRight w:val="0"/>
      <w:marTop w:val="0"/>
      <w:marBottom w:val="0"/>
      <w:divBdr>
        <w:top w:val="none" w:sz="0" w:space="0" w:color="auto"/>
        <w:left w:val="none" w:sz="0" w:space="0" w:color="auto"/>
        <w:bottom w:val="none" w:sz="0" w:space="0" w:color="auto"/>
        <w:right w:val="none" w:sz="0" w:space="0" w:color="auto"/>
      </w:divBdr>
    </w:div>
    <w:div w:id="208148649">
      <w:bodyDiv w:val="1"/>
      <w:marLeft w:val="0"/>
      <w:marRight w:val="0"/>
      <w:marTop w:val="0"/>
      <w:marBottom w:val="0"/>
      <w:divBdr>
        <w:top w:val="none" w:sz="0" w:space="0" w:color="auto"/>
        <w:left w:val="none" w:sz="0" w:space="0" w:color="auto"/>
        <w:bottom w:val="none" w:sz="0" w:space="0" w:color="auto"/>
        <w:right w:val="none" w:sz="0" w:space="0" w:color="auto"/>
      </w:divBdr>
    </w:div>
    <w:div w:id="317419410">
      <w:bodyDiv w:val="1"/>
      <w:marLeft w:val="0"/>
      <w:marRight w:val="0"/>
      <w:marTop w:val="0"/>
      <w:marBottom w:val="0"/>
      <w:divBdr>
        <w:top w:val="none" w:sz="0" w:space="0" w:color="auto"/>
        <w:left w:val="none" w:sz="0" w:space="0" w:color="auto"/>
        <w:bottom w:val="none" w:sz="0" w:space="0" w:color="auto"/>
        <w:right w:val="none" w:sz="0" w:space="0" w:color="auto"/>
      </w:divBdr>
    </w:div>
    <w:div w:id="384986030">
      <w:bodyDiv w:val="1"/>
      <w:marLeft w:val="0"/>
      <w:marRight w:val="0"/>
      <w:marTop w:val="0"/>
      <w:marBottom w:val="0"/>
      <w:divBdr>
        <w:top w:val="none" w:sz="0" w:space="0" w:color="auto"/>
        <w:left w:val="none" w:sz="0" w:space="0" w:color="auto"/>
        <w:bottom w:val="none" w:sz="0" w:space="0" w:color="auto"/>
        <w:right w:val="none" w:sz="0" w:space="0" w:color="auto"/>
      </w:divBdr>
    </w:div>
    <w:div w:id="450325337">
      <w:bodyDiv w:val="1"/>
      <w:marLeft w:val="0"/>
      <w:marRight w:val="0"/>
      <w:marTop w:val="0"/>
      <w:marBottom w:val="0"/>
      <w:divBdr>
        <w:top w:val="none" w:sz="0" w:space="0" w:color="auto"/>
        <w:left w:val="none" w:sz="0" w:space="0" w:color="auto"/>
        <w:bottom w:val="none" w:sz="0" w:space="0" w:color="auto"/>
        <w:right w:val="none" w:sz="0" w:space="0" w:color="auto"/>
      </w:divBdr>
    </w:div>
    <w:div w:id="525093753">
      <w:bodyDiv w:val="1"/>
      <w:marLeft w:val="0"/>
      <w:marRight w:val="0"/>
      <w:marTop w:val="0"/>
      <w:marBottom w:val="0"/>
      <w:divBdr>
        <w:top w:val="none" w:sz="0" w:space="0" w:color="auto"/>
        <w:left w:val="none" w:sz="0" w:space="0" w:color="auto"/>
        <w:bottom w:val="none" w:sz="0" w:space="0" w:color="auto"/>
        <w:right w:val="none" w:sz="0" w:space="0" w:color="auto"/>
      </w:divBdr>
    </w:div>
    <w:div w:id="546913942">
      <w:bodyDiv w:val="1"/>
      <w:marLeft w:val="0"/>
      <w:marRight w:val="0"/>
      <w:marTop w:val="0"/>
      <w:marBottom w:val="0"/>
      <w:divBdr>
        <w:top w:val="none" w:sz="0" w:space="0" w:color="auto"/>
        <w:left w:val="none" w:sz="0" w:space="0" w:color="auto"/>
        <w:bottom w:val="none" w:sz="0" w:space="0" w:color="auto"/>
        <w:right w:val="none" w:sz="0" w:space="0" w:color="auto"/>
      </w:divBdr>
    </w:div>
    <w:div w:id="738357690">
      <w:bodyDiv w:val="1"/>
      <w:marLeft w:val="0"/>
      <w:marRight w:val="0"/>
      <w:marTop w:val="0"/>
      <w:marBottom w:val="0"/>
      <w:divBdr>
        <w:top w:val="none" w:sz="0" w:space="0" w:color="auto"/>
        <w:left w:val="none" w:sz="0" w:space="0" w:color="auto"/>
        <w:bottom w:val="none" w:sz="0" w:space="0" w:color="auto"/>
        <w:right w:val="none" w:sz="0" w:space="0" w:color="auto"/>
      </w:divBdr>
    </w:div>
    <w:div w:id="776565706">
      <w:bodyDiv w:val="1"/>
      <w:marLeft w:val="0"/>
      <w:marRight w:val="0"/>
      <w:marTop w:val="0"/>
      <w:marBottom w:val="0"/>
      <w:divBdr>
        <w:top w:val="none" w:sz="0" w:space="0" w:color="auto"/>
        <w:left w:val="none" w:sz="0" w:space="0" w:color="auto"/>
        <w:bottom w:val="none" w:sz="0" w:space="0" w:color="auto"/>
        <w:right w:val="none" w:sz="0" w:space="0" w:color="auto"/>
      </w:divBdr>
    </w:div>
    <w:div w:id="814958423">
      <w:bodyDiv w:val="1"/>
      <w:marLeft w:val="0"/>
      <w:marRight w:val="0"/>
      <w:marTop w:val="0"/>
      <w:marBottom w:val="0"/>
      <w:divBdr>
        <w:top w:val="none" w:sz="0" w:space="0" w:color="auto"/>
        <w:left w:val="none" w:sz="0" w:space="0" w:color="auto"/>
        <w:bottom w:val="none" w:sz="0" w:space="0" w:color="auto"/>
        <w:right w:val="none" w:sz="0" w:space="0" w:color="auto"/>
      </w:divBdr>
    </w:div>
    <w:div w:id="834223722">
      <w:bodyDiv w:val="1"/>
      <w:marLeft w:val="0"/>
      <w:marRight w:val="0"/>
      <w:marTop w:val="0"/>
      <w:marBottom w:val="0"/>
      <w:divBdr>
        <w:top w:val="none" w:sz="0" w:space="0" w:color="auto"/>
        <w:left w:val="none" w:sz="0" w:space="0" w:color="auto"/>
        <w:bottom w:val="none" w:sz="0" w:space="0" w:color="auto"/>
        <w:right w:val="none" w:sz="0" w:space="0" w:color="auto"/>
      </w:divBdr>
    </w:div>
    <w:div w:id="859510114">
      <w:bodyDiv w:val="1"/>
      <w:marLeft w:val="0"/>
      <w:marRight w:val="0"/>
      <w:marTop w:val="0"/>
      <w:marBottom w:val="0"/>
      <w:divBdr>
        <w:top w:val="none" w:sz="0" w:space="0" w:color="auto"/>
        <w:left w:val="none" w:sz="0" w:space="0" w:color="auto"/>
        <w:bottom w:val="none" w:sz="0" w:space="0" w:color="auto"/>
        <w:right w:val="none" w:sz="0" w:space="0" w:color="auto"/>
      </w:divBdr>
    </w:div>
    <w:div w:id="885720102">
      <w:bodyDiv w:val="1"/>
      <w:marLeft w:val="0"/>
      <w:marRight w:val="0"/>
      <w:marTop w:val="0"/>
      <w:marBottom w:val="0"/>
      <w:divBdr>
        <w:top w:val="none" w:sz="0" w:space="0" w:color="auto"/>
        <w:left w:val="none" w:sz="0" w:space="0" w:color="auto"/>
        <w:bottom w:val="none" w:sz="0" w:space="0" w:color="auto"/>
        <w:right w:val="none" w:sz="0" w:space="0" w:color="auto"/>
      </w:divBdr>
    </w:div>
    <w:div w:id="889461821">
      <w:bodyDiv w:val="1"/>
      <w:marLeft w:val="0"/>
      <w:marRight w:val="0"/>
      <w:marTop w:val="0"/>
      <w:marBottom w:val="0"/>
      <w:divBdr>
        <w:top w:val="none" w:sz="0" w:space="0" w:color="auto"/>
        <w:left w:val="none" w:sz="0" w:space="0" w:color="auto"/>
        <w:bottom w:val="none" w:sz="0" w:space="0" w:color="auto"/>
        <w:right w:val="none" w:sz="0" w:space="0" w:color="auto"/>
      </w:divBdr>
    </w:div>
    <w:div w:id="912203068">
      <w:bodyDiv w:val="1"/>
      <w:marLeft w:val="0"/>
      <w:marRight w:val="0"/>
      <w:marTop w:val="0"/>
      <w:marBottom w:val="0"/>
      <w:divBdr>
        <w:top w:val="none" w:sz="0" w:space="0" w:color="auto"/>
        <w:left w:val="none" w:sz="0" w:space="0" w:color="auto"/>
        <w:bottom w:val="none" w:sz="0" w:space="0" w:color="auto"/>
        <w:right w:val="none" w:sz="0" w:space="0" w:color="auto"/>
      </w:divBdr>
    </w:div>
    <w:div w:id="912620215">
      <w:bodyDiv w:val="1"/>
      <w:marLeft w:val="0"/>
      <w:marRight w:val="0"/>
      <w:marTop w:val="0"/>
      <w:marBottom w:val="0"/>
      <w:divBdr>
        <w:top w:val="none" w:sz="0" w:space="0" w:color="auto"/>
        <w:left w:val="none" w:sz="0" w:space="0" w:color="auto"/>
        <w:bottom w:val="none" w:sz="0" w:space="0" w:color="auto"/>
        <w:right w:val="none" w:sz="0" w:space="0" w:color="auto"/>
      </w:divBdr>
    </w:div>
    <w:div w:id="947394851">
      <w:bodyDiv w:val="1"/>
      <w:marLeft w:val="0"/>
      <w:marRight w:val="0"/>
      <w:marTop w:val="0"/>
      <w:marBottom w:val="0"/>
      <w:divBdr>
        <w:top w:val="none" w:sz="0" w:space="0" w:color="auto"/>
        <w:left w:val="none" w:sz="0" w:space="0" w:color="auto"/>
        <w:bottom w:val="none" w:sz="0" w:space="0" w:color="auto"/>
        <w:right w:val="none" w:sz="0" w:space="0" w:color="auto"/>
      </w:divBdr>
    </w:div>
    <w:div w:id="996424450">
      <w:bodyDiv w:val="1"/>
      <w:marLeft w:val="0"/>
      <w:marRight w:val="0"/>
      <w:marTop w:val="0"/>
      <w:marBottom w:val="0"/>
      <w:divBdr>
        <w:top w:val="none" w:sz="0" w:space="0" w:color="auto"/>
        <w:left w:val="none" w:sz="0" w:space="0" w:color="auto"/>
        <w:bottom w:val="none" w:sz="0" w:space="0" w:color="auto"/>
        <w:right w:val="none" w:sz="0" w:space="0" w:color="auto"/>
      </w:divBdr>
    </w:div>
    <w:div w:id="1003557834">
      <w:bodyDiv w:val="1"/>
      <w:marLeft w:val="0"/>
      <w:marRight w:val="0"/>
      <w:marTop w:val="0"/>
      <w:marBottom w:val="0"/>
      <w:divBdr>
        <w:top w:val="none" w:sz="0" w:space="0" w:color="auto"/>
        <w:left w:val="none" w:sz="0" w:space="0" w:color="auto"/>
        <w:bottom w:val="none" w:sz="0" w:space="0" w:color="auto"/>
        <w:right w:val="none" w:sz="0" w:space="0" w:color="auto"/>
      </w:divBdr>
    </w:div>
    <w:div w:id="1064330436">
      <w:bodyDiv w:val="1"/>
      <w:marLeft w:val="0"/>
      <w:marRight w:val="0"/>
      <w:marTop w:val="0"/>
      <w:marBottom w:val="0"/>
      <w:divBdr>
        <w:top w:val="none" w:sz="0" w:space="0" w:color="auto"/>
        <w:left w:val="none" w:sz="0" w:space="0" w:color="auto"/>
        <w:bottom w:val="none" w:sz="0" w:space="0" w:color="auto"/>
        <w:right w:val="none" w:sz="0" w:space="0" w:color="auto"/>
      </w:divBdr>
    </w:div>
    <w:div w:id="1122918170">
      <w:bodyDiv w:val="1"/>
      <w:marLeft w:val="0"/>
      <w:marRight w:val="0"/>
      <w:marTop w:val="0"/>
      <w:marBottom w:val="0"/>
      <w:divBdr>
        <w:top w:val="none" w:sz="0" w:space="0" w:color="auto"/>
        <w:left w:val="none" w:sz="0" w:space="0" w:color="auto"/>
        <w:bottom w:val="none" w:sz="0" w:space="0" w:color="auto"/>
        <w:right w:val="none" w:sz="0" w:space="0" w:color="auto"/>
      </w:divBdr>
    </w:div>
    <w:div w:id="1237521300">
      <w:bodyDiv w:val="1"/>
      <w:marLeft w:val="0"/>
      <w:marRight w:val="0"/>
      <w:marTop w:val="0"/>
      <w:marBottom w:val="0"/>
      <w:divBdr>
        <w:top w:val="none" w:sz="0" w:space="0" w:color="auto"/>
        <w:left w:val="none" w:sz="0" w:space="0" w:color="auto"/>
        <w:bottom w:val="none" w:sz="0" w:space="0" w:color="auto"/>
        <w:right w:val="none" w:sz="0" w:space="0" w:color="auto"/>
      </w:divBdr>
    </w:div>
    <w:div w:id="1246842463">
      <w:bodyDiv w:val="1"/>
      <w:marLeft w:val="0"/>
      <w:marRight w:val="0"/>
      <w:marTop w:val="0"/>
      <w:marBottom w:val="0"/>
      <w:divBdr>
        <w:top w:val="none" w:sz="0" w:space="0" w:color="auto"/>
        <w:left w:val="none" w:sz="0" w:space="0" w:color="auto"/>
        <w:bottom w:val="none" w:sz="0" w:space="0" w:color="auto"/>
        <w:right w:val="none" w:sz="0" w:space="0" w:color="auto"/>
      </w:divBdr>
    </w:div>
    <w:div w:id="1313942814">
      <w:bodyDiv w:val="1"/>
      <w:marLeft w:val="0"/>
      <w:marRight w:val="0"/>
      <w:marTop w:val="0"/>
      <w:marBottom w:val="0"/>
      <w:divBdr>
        <w:top w:val="none" w:sz="0" w:space="0" w:color="auto"/>
        <w:left w:val="none" w:sz="0" w:space="0" w:color="auto"/>
        <w:bottom w:val="none" w:sz="0" w:space="0" w:color="auto"/>
        <w:right w:val="none" w:sz="0" w:space="0" w:color="auto"/>
      </w:divBdr>
    </w:div>
    <w:div w:id="1315453533">
      <w:bodyDiv w:val="1"/>
      <w:marLeft w:val="0"/>
      <w:marRight w:val="0"/>
      <w:marTop w:val="0"/>
      <w:marBottom w:val="0"/>
      <w:divBdr>
        <w:top w:val="none" w:sz="0" w:space="0" w:color="auto"/>
        <w:left w:val="none" w:sz="0" w:space="0" w:color="auto"/>
        <w:bottom w:val="none" w:sz="0" w:space="0" w:color="auto"/>
        <w:right w:val="none" w:sz="0" w:space="0" w:color="auto"/>
      </w:divBdr>
    </w:div>
    <w:div w:id="1327123819">
      <w:bodyDiv w:val="1"/>
      <w:marLeft w:val="0"/>
      <w:marRight w:val="0"/>
      <w:marTop w:val="0"/>
      <w:marBottom w:val="0"/>
      <w:divBdr>
        <w:top w:val="none" w:sz="0" w:space="0" w:color="auto"/>
        <w:left w:val="none" w:sz="0" w:space="0" w:color="auto"/>
        <w:bottom w:val="none" w:sz="0" w:space="0" w:color="auto"/>
        <w:right w:val="none" w:sz="0" w:space="0" w:color="auto"/>
      </w:divBdr>
      <w:divsChild>
        <w:div w:id="1005131566">
          <w:marLeft w:val="0"/>
          <w:marRight w:val="0"/>
          <w:marTop w:val="0"/>
          <w:marBottom w:val="0"/>
          <w:divBdr>
            <w:top w:val="none" w:sz="0" w:space="0" w:color="auto"/>
            <w:left w:val="none" w:sz="0" w:space="0" w:color="auto"/>
            <w:bottom w:val="none" w:sz="0" w:space="0" w:color="auto"/>
            <w:right w:val="none" w:sz="0" w:space="0" w:color="auto"/>
          </w:divBdr>
          <w:divsChild>
            <w:div w:id="743720336">
              <w:marLeft w:val="0"/>
              <w:marRight w:val="0"/>
              <w:marTop w:val="0"/>
              <w:marBottom w:val="0"/>
              <w:divBdr>
                <w:top w:val="none" w:sz="0" w:space="0" w:color="auto"/>
                <w:left w:val="none" w:sz="0" w:space="0" w:color="auto"/>
                <w:bottom w:val="none" w:sz="0" w:space="0" w:color="auto"/>
                <w:right w:val="none" w:sz="0" w:space="0" w:color="auto"/>
              </w:divBdr>
              <w:divsChild>
                <w:div w:id="2006666230">
                  <w:marLeft w:val="0"/>
                  <w:marRight w:val="0"/>
                  <w:marTop w:val="0"/>
                  <w:marBottom w:val="0"/>
                  <w:divBdr>
                    <w:top w:val="none" w:sz="0" w:space="0" w:color="auto"/>
                    <w:left w:val="none" w:sz="0" w:space="0" w:color="auto"/>
                    <w:bottom w:val="none" w:sz="0" w:space="0" w:color="auto"/>
                    <w:right w:val="none" w:sz="0" w:space="0" w:color="auto"/>
                  </w:divBdr>
                  <w:divsChild>
                    <w:div w:id="1189639930">
                      <w:marLeft w:val="0"/>
                      <w:marRight w:val="0"/>
                      <w:marTop w:val="0"/>
                      <w:marBottom w:val="0"/>
                      <w:divBdr>
                        <w:top w:val="none" w:sz="0" w:space="0" w:color="auto"/>
                        <w:left w:val="none" w:sz="0" w:space="0" w:color="auto"/>
                        <w:bottom w:val="none" w:sz="0" w:space="0" w:color="auto"/>
                        <w:right w:val="none" w:sz="0" w:space="0" w:color="auto"/>
                      </w:divBdr>
                      <w:divsChild>
                        <w:div w:id="1850367068">
                          <w:marLeft w:val="0"/>
                          <w:marRight w:val="0"/>
                          <w:marTop w:val="0"/>
                          <w:marBottom w:val="0"/>
                          <w:divBdr>
                            <w:top w:val="none" w:sz="0" w:space="0" w:color="auto"/>
                            <w:left w:val="none" w:sz="0" w:space="0" w:color="auto"/>
                            <w:bottom w:val="none" w:sz="0" w:space="0" w:color="auto"/>
                            <w:right w:val="none" w:sz="0" w:space="0" w:color="auto"/>
                          </w:divBdr>
                          <w:divsChild>
                            <w:div w:id="1898583591">
                              <w:marLeft w:val="0"/>
                              <w:marRight w:val="0"/>
                              <w:marTop w:val="0"/>
                              <w:marBottom w:val="0"/>
                              <w:divBdr>
                                <w:top w:val="none" w:sz="0" w:space="0" w:color="auto"/>
                                <w:left w:val="none" w:sz="0" w:space="0" w:color="auto"/>
                                <w:bottom w:val="none" w:sz="0" w:space="0" w:color="auto"/>
                                <w:right w:val="none" w:sz="0" w:space="0" w:color="auto"/>
                              </w:divBdr>
                              <w:divsChild>
                                <w:div w:id="1416855273">
                                  <w:marLeft w:val="0"/>
                                  <w:marRight w:val="0"/>
                                  <w:marTop w:val="0"/>
                                  <w:marBottom w:val="0"/>
                                  <w:divBdr>
                                    <w:top w:val="none" w:sz="0" w:space="0" w:color="auto"/>
                                    <w:left w:val="none" w:sz="0" w:space="0" w:color="auto"/>
                                    <w:bottom w:val="none" w:sz="0" w:space="0" w:color="auto"/>
                                    <w:right w:val="none" w:sz="0" w:space="0" w:color="auto"/>
                                  </w:divBdr>
                                  <w:divsChild>
                                    <w:div w:id="1344211314">
                                      <w:marLeft w:val="0"/>
                                      <w:marRight w:val="0"/>
                                      <w:marTop w:val="0"/>
                                      <w:marBottom w:val="0"/>
                                      <w:divBdr>
                                        <w:top w:val="none" w:sz="0" w:space="0" w:color="auto"/>
                                        <w:left w:val="none" w:sz="0" w:space="0" w:color="auto"/>
                                        <w:bottom w:val="none" w:sz="0" w:space="0" w:color="auto"/>
                                        <w:right w:val="none" w:sz="0" w:space="0" w:color="auto"/>
                                      </w:divBdr>
                                      <w:divsChild>
                                        <w:div w:id="580414227">
                                          <w:marLeft w:val="0"/>
                                          <w:marRight w:val="0"/>
                                          <w:marTop w:val="0"/>
                                          <w:marBottom w:val="0"/>
                                          <w:divBdr>
                                            <w:top w:val="none" w:sz="0" w:space="0" w:color="auto"/>
                                            <w:left w:val="none" w:sz="0" w:space="0" w:color="auto"/>
                                            <w:bottom w:val="none" w:sz="0" w:space="0" w:color="auto"/>
                                            <w:right w:val="none" w:sz="0" w:space="0" w:color="auto"/>
                                          </w:divBdr>
                                          <w:divsChild>
                                            <w:div w:id="1907254290">
                                              <w:marLeft w:val="0"/>
                                              <w:marRight w:val="0"/>
                                              <w:marTop w:val="0"/>
                                              <w:marBottom w:val="0"/>
                                              <w:divBdr>
                                                <w:top w:val="none" w:sz="0" w:space="0" w:color="auto"/>
                                                <w:left w:val="none" w:sz="0" w:space="0" w:color="auto"/>
                                                <w:bottom w:val="none" w:sz="0" w:space="0" w:color="auto"/>
                                                <w:right w:val="none" w:sz="0" w:space="0" w:color="auto"/>
                                              </w:divBdr>
                                              <w:divsChild>
                                                <w:div w:id="2135831812">
                                                  <w:marLeft w:val="0"/>
                                                  <w:marRight w:val="0"/>
                                                  <w:marTop w:val="0"/>
                                                  <w:marBottom w:val="0"/>
                                                  <w:divBdr>
                                                    <w:top w:val="none" w:sz="0" w:space="0" w:color="auto"/>
                                                    <w:left w:val="none" w:sz="0" w:space="0" w:color="auto"/>
                                                    <w:bottom w:val="none" w:sz="0" w:space="0" w:color="auto"/>
                                                    <w:right w:val="none" w:sz="0" w:space="0" w:color="auto"/>
                                                  </w:divBdr>
                                                  <w:divsChild>
                                                    <w:div w:id="745497403">
                                                      <w:marLeft w:val="0"/>
                                                      <w:marRight w:val="0"/>
                                                      <w:marTop w:val="0"/>
                                                      <w:marBottom w:val="0"/>
                                                      <w:divBdr>
                                                        <w:top w:val="none" w:sz="0" w:space="0" w:color="auto"/>
                                                        <w:left w:val="none" w:sz="0" w:space="0" w:color="auto"/>
                                                        <w:bottom w:val="none" w:sz="0" w:space="0" w:color="auto"/>
                                                        <w:right w:val="none" w:sz="0" w:space="0" w:color="auto"/>
                                                      </w:divBdr>
                                                      <w:divsChild>
                                                        <w:div w:id="1600287606">
                                                          <w:marLeft w:val="0"/>
                                                          <w:marRight w:val="0"/>
                                                          <w:marTop w:val="0"/>
                                                          <w:marBottom w:val="0"/>
                                                          <w:divBdr>
                                                            <w:top w:val="none" w:sz="0" w:space="0" w:color="auto"/>
                                                            <w:left w:val="none" w:sz="0" w:space="0" w:color="auto"/>
                                                            <w:bottom w:val="none" w:sz="0" w:space="0" w:color="auto"/>
                                                            <w:right w:val="none" w:sz="0" w:space="0" w:color="auto"/>
                                                          </w:divBdr>
                                                          <w:divsChild>
                                                            <w:div w:id="9483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676912">
      <w:bodyDiv w:val="1"/>
      <w:marLeft w:val="0"/>
      <w:marRight w:val="0"/>
      <w:marTop w:val="0"/>
      <w:marBottom w:val="0"/>
      <w:divBdr>
        <w:top w:val="none" w:sz="0" w:space="0" w:color="auto"/>
        <w:left w:val="none" w:sz="0" w:space="0" w:color="auto"/>
        <w:bottom w:val="none" w:sz="0" w:space="0" w:color="auto"/>
        <w:right w:val="none" w:sz="0" w:space="0" w:color="auto"/>
      </w:divBdr>
    </w:div>
    <w:div w:id="1452675796">
      <w:bodyDiv w:val="1"/>
      <w:marLeft w:val="0"/>
      <w:marRight w:val="0"/>
      <w:marTop w:val="0"/>
      <w:marBottom w:val="0"/>
      <w:divBdr>
        <w:top w:val="none" w:sz="0" w:space="0" w:color="auto"/>
        <w:left w:val="none" w:sz="0" w:space="0" w:color="auto"/>
        <w:bottom w:val="none" w:sz="0" w:space="0" w:color="auto"/>
        <w:right w:val="none" w:sz="0" w:space="0" w:color="auto"/>
      </w:divBdr>
    </w:div>
    <w:div w:id="1457605448">
      <w:bodyDiv w:val="1"/>
      <w:marLeft w:val="0"/>
      <w:marRight w:val="0"/>
      <w:marTop w:val="0"/>
      <w:marBottom w:val="0"/>
      <w:divBdr>
        <w:top w:val="none" w:sz="0" w:space="0" w:color="auto"/>
        <w:left w:val="none" w:sz="0" w:space="0" w:color="auto"/>
        <w:bottom w:val="none" w:sz="0" w:space="0" w:color="auto"/>
        <w:right w:val="none" w:sz="0" w:space="0" w:color="auto"/>
      </w:divBdr>
    </w:div>
    <w:div w:id="1513645097">
      <w:bodyDiv w:val="1"/>
      <w:marLeft w:val="0"/>
      <w:marRight w:val="0"/>
      <w:marTop w:val="0"/>
      <w:marBottom w:val="0"/>
      <w:divBdr>
        <w:top w:val="none" w:sz="0" w:space="0" w:color="auto"/>
        <w:left w:val="none" w:sz="0" w:space="0" w:color="auto"/>
        <w:bottom w:val="none" w:sz="0" w:space="0" w:color="auto"/>
        <w:right w:val="none" w:sz="0" w:space="0" w:color="auto"/>
      </w:divBdr>
    </w:div>
    <w:div w:id="1537231375">
      <w:bodyDiv w:val="1"/>
      <w:marLeft w:val="0"/>
      <w:marRight w:val="0"/>
      <w:marTop w:val="0"/>
      <w:marBottom w:val="0"/>
      <w:divBdr>
        <w:top w:val="none" w:sz="0" w:space="0" w:color="auto"/>
        <w:left w:val="none" w:sz="0" w:space="0" w:color="auto"/>
        <w:bottom w:val="none" w:sz="0" w:space="0" w:color="auto"/>
        <w:right w:val="none" w:sz="0" w:space="0" w:color="auto"/>
      </w:divBdr>
    </w:div>
    <w:div w:id="1548100022">
      <w:bodyDiv w:val="1"/>
      <w:marLeft w:val="0"/>
      <w:marRight w:val="0"/>
      <w:marTop w:val="0"/>
      <w:marBottom w:val="0"/>
      <w:divBdr>
        <w:top w:val="none" w:sz="0" w:space="0" w:color="auto"/>
        <w:left w:val="none" w:sz="0" w:space="0" w:color="auto"/>
        <w:bottom w:val="none" w:sz="0" w:space="0" w:color="auto"/>
        <w:right w:val="none" w:sz="0" w:space="0" w:color="auto"/>
      </w:divBdr>
    </w:div>
    <w:div w:id="1607228942">
      <w:bodyDiv w:val="1"/>
      <w:marLeft w:val="0"/>
      <w:marRight w:val="0"/>
      <w:marTop w:val="0"/>
      <w:marBottom w:val="0"/>
      <w:divBdr>
        <w:top w:val="none" w:sz="0" w:space="0" w:color="auto"/>
        <w:left w:val="none" w:sz="0" w:space="0" w:color="auto"/>
        <w:bottom w:val="none" w:sz="0" w:space="0" w:color="auto"/>
        <w:right w:val="none" w:sz="0" w:space="0" w:color="auto"/>
      </w:divBdr>
    </w:div>
    <w:div w:id="1849980756">
      <w:bodyDiv w:val="1"/>
      <w:marLeft w:val="0"/>
      <w:marRight w:val="0"/>
      <w:marTop w:val="0"/>
      <w:marBottom w:val="0"/>
      <w:divBdr>
        <w:top w:val="none" w:sz="0" w:space="0" w:color="auto"/>
        <w:left w:val="none" w:sz="0" w:space="0" w:color="auto"/>
        <w:bottom w:val="none" w:sz="0" w:space="0" w:color="auto"/>
        <w:right w:val="none" w:sz="0" w:space="0" w:color="auto"/>
      </w:divBdr>
    </w:div>
    <w:div w:id="1856260771">
      <w:bodyDiv w:val="1"/>
      <w:marLeft w:val="0"/>
      <w:marRight w:val="0"/>
      <w:marTop w:val="0"/>
      <w:marBottom w:val="0"/>
      <w:divBdr>
        <w:top w:val="none" w:sz="0" w:space="0" w:color="auto"/>
        <w:left w:val="none" w:sz="0" w:space="0" w:color="auto"/>
        <w:bottom w:val="none" w:sz="0" w:space="0" w:color="auto"/>
        <w:right w:val="none" w:sz="0" w:space="0" w:color="auto"/>
      </w:divBdr>
    </w:div>
    <w:div w:id="1932152965">
      <w:bodyDiv w:val="1"/>
      <w:marLeft w:val="0"/>
      <w:marRight w:val="0"/>
      <w:marTop w:val="0"/>
      <w:marBottom w:val="0"/>
      <w:divBdr>
        <w:top w:val="none" w:sz="0" w:space="0" w:color="auto"/>
        <w:left w:val="none" w:sz="0" w:space="0" w:color="auto"/>
        <w:bottom w:val="none" w:sz="0" w:space="0" w:color="auto"/>
        <w:right w:val="none" w:sz="0" w:space="0" w:color="auto"/>
      </w:divBdr>
    </w:div>
    <w:div w:id="1938253022">
      <w:bodyDiv w:val="1"/>
      <w:marLeft w:val="0"/>
      <w:marRight w:val="0"/>
      <w:marTop w:val="0"/>
      <w:marBottom w:val="0"/>
      <w:divBdr>
        <w:top w:val="none" w:sz="0" w:space="0" w:color="auto"/>
        <w:left w:val="none" w:sz="0" w:space="0" w:color="auto"/>
        <w:bottom w:val="none" w:sz="0" w:space="0" w:color="auto"/>
        <w:right w:val="none" w:sz="0" w:space="0" w:color="auto"/>
      </w:divBdr>
    </w:div>
    <w:div w:id="1951550839">
      <w:bodyDiv w:val="1"/>
      <w:marLeft w:val="0"/>
      <w:marRight w:val="0"/>
      <w:marTop w:val="0"/>
      <w:marBottom w:val="0"/>
      <w:divBdr>
        <w:top w:val="none" w:sz="0" w:space="0" w:color="auto"/>
        <w:left w:val="none" w:sz="0" w:space="0" w:color="auto"/>
        <w:bottom w:val="none" w:sz="0" w:space="0" w:color="auto"/>
        <w:right w:val="none" w:sz="0" w:space="0" w:color="auto"/>
      </w:divBdr>
    </w:div>
    <w:div w:id="1953432784">
      <w:bodyDiv w:val="1"/>
      <w:marLeft w:val="0"/>
      <w:marRight w:val="0"/>
      <w:marTop w:val="0"/>
      <w:marBottom w:val="0"/>
      <w:divBdr>
        <w:top w:val="none" w:sz="0" w:space="0" w:color="auto"/>
        <w:left w:val="none" w:sz="0" w:space="0" w:color="auto"/>
        <w:bottom w:val="none" w:sz="0" w:space="0" w:color="auto"/>
        <w:right w:val="none" w:sz="0" w:space="0" w:color="auto"/>
      </w:divBdr>
    </w:div>
    <w:div w:id="1970357560">
      <w:bodyDiv w:val="1"/>
      <w:marLeft w:val="0"/>
      <w:marRight w:val="0"/>
      <w:marTop w:val="0"/>
      <w:marBottom w:val="0"/>
      <w:divBdr>
        <w:top w:val="none" w:sz="0" w:space="0" w:color="auto"/>
        <w:left w:val="none" w:sz="0" w:space="0" w:color="auto"/>
        <w:bottom w:val="none" w:sz="0" w:space="0" w:color="auto"/>
        <w:right w:val="none" w:sz="0" w:space="0" w:color="auto"/>
      </w:divBdr>
    </w:div>
    <w:div w:id="2051103797">
      <w:bodyDiv w:val="1"/>
      <w:marLeft w:val="0"/>
      <w:marRight w:val="0"/>
      <w:marTop w:val="0"/>
      <w:marBottom w:val="0"/>
      <w:divBdr>
        <w:top w:val="none" w:sz="0" w:space="0" w:color="auto"/>
        <w:left w:val="none" w:sz="0" w:space="0" w:color="auto"/>
        <w:bottom w:val="none" w:sz="0" w:space="0" w:color="auto"/>
        <w:right w:val="none" w:sz="0" w:space="0" w:color="auto"/>
      </w:divBdr>
    </w:div>
    <w:div w:id="2080983883">
      <w:bodyDiv w:val="1"/>
      <w:marLeft w:val="0"/>
      <w:marRight w:val="0"/>
      <w:marTop w:val="0"/>
      <w:marBottom w:val="0"/>
      <w:divBdr>
        <w:top w:val="none" w:sz="0" w:space="0" w:color="auto"/>
        <w:left w:val="none" w:sz="0" w:space="0" w:color="auto"/>
        <w:bottom w:val="none" w:sz="0" w:space="0" w:color="auto"/>
        <w:right w:val="none" w:sz="0" w:space="0" w:color="auto"/>
      </w:divBdr>
    </w:div>
    <w:div w:id="213597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bim.no" TargetMode="External"/><Relationship Id="rId18" Type="http://schemas.openxmlformats.org/officeDocument/2006/relationships/hyperlink" Target="mailto:IR-Varsling@Norges-Bank.n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norges-bank.no"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support@mercell.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ercell.no"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R-Varsling@Norges-Bank.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offin.no"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07E17573A47445815CBE9D78F04CC2" ma:contentTypeVersion="3" ma:contentTypeDescription="Opprett et nytt dokument." ma:contentTypeScope="" ma:versionID="e78dab5b529966cc3f563950f3dd1b50">
  <xsd:schema xmlns:xsd="http://www.w3.org/2001/XMLSchema" xmlns:xs="http://www.w3.org/2001/XMLSchema" xmlns:p="http://schemas.microsoft.com/office/2006/metadata/properties" xmlns:ns2="653d842d-7e1a-434c-ad19-1fa06e1a97f8" targetNamespace="http://schemas.microsoft.com/office/2006/metadata/properties" ma:root="true" ma:fieldsID="9cd9012e3e099b53b97856e84cbd2646" ns2:_="">
    <xsd:import namespace="653d842d-7e1a-434c-ad19-1fa06e1a97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d842d-7e1a-434c-ad19-1fa06e1a97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11DE2F-E271-428B-BB85-BE6F24FD8064}">
  <ds:schemaRefs>
    <ds:schemaRef ds:uri="http://schemas.openxmlformats.org/officeDocument/2006/bibliography"/>
  </ds:schemaRefs>
</ds:datastoreItem>
</file>

<file path=customXml/itemProps2.xml><?xml version="1.0" encoding="utf-8"?>
<ds:datastoreItem xmlns:ds="http://schemas.openxmlformats.org/officeDocument/2006/customXml" ds:itemID="{1309660A-8549-4098-86F8-4A271F600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3d842d-7e1a-434c-ad19-1fa06e1a9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99907-37A8-41F9-8ED7-990A2BB65307}">
  <ds:schemaRefs>
    <ds:schemaRef ds:uri="http://schemas.microsoft.com/sharepoint/v3/contenttype/forms"/>
  </ds:schemaRefs>
</ds:datastoreItem>
</file>

<file path=customXml/itemProps4.xml><?xml version="1.0" encoding="utf-8"?>
<ds:datastoreItem xmlns:ds="http://schemas.openxmlformats.org/officeDocument/2006/customXml" ds:itemID="{3AC07C58-AFB3-4DAC-A519-CC99569F27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3d2ef5d-ed46-4894-8a7a-2616ffd746ce}" enabled="1" method="Standard" siteId="{2f03bdf4-8893-4a2b-8b81-d17dd9b8e368}" removed="0"/>
</clbl:labelList>
</file>

<file path=docProps/app.xml><?xml version="1.0" encoding="utf-8"?>
<Properties xmlns="http://schemas.openxmlformats.org/officeDocument/2006/extended-properties" xmlns:vt="http://schemas.openxmlformats.org/officeDocument/2006/docPropsVTypes">
  <Template>Normal</Template>
  <TotalTime>1</TotalTime>
  <Pages>41</Pages>
  <Words>12119</Words>
  <Characters>74779</Characters>
  <Application>Microsoft Office Word</Application>
  <DocSecurity>0</DocSecurity>
  <Lines>1869</Lines>
  <Paragraphs>998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85900</CharactersWithSpaces>
  <SharedDoc>false</SharedDoc>
  <HLinks>
    <vt:vector size="294" baseType="variant">
      <vt:variant>
        <vt:i4>655399</vt:i4>
      </vt:variant>
      <vt:variant>
        <vt:i4>273</vt:i4>
      </vt:variant>
      <vt:variant>
        <vt:i4>0</vt:i4>
      </vt:variant>
      <vt:variant>
        <vt:i4>5</vt:i4>
      </vt:variant>
      <vt:variant>
        <vt:lpwstr>mailto:IR-Varsling@Norges-Bank.no</vt:lpwstr>
      </vt:variant>
      <vt:variant>
        <vt:lpwstr/>
      </vt:variant>
      <vt:variant>
        <vt:i4>655399</vt:i4>
      </vt:variant>
      <vt:variant>
        <vt:i4>270</vt:i4>
      </vt:variant>
      <vt:variant>
        <vt:i4>0</vt:i4>
      </vt:variant>
      <vt:variant>
        <vt:i4>5</vt:i4>
      </vt:variant>
      <vt:variant>
        <vt:lpwstr>mailto:IR-Varsling@Norges-Bank.no</vt:lpwstr>
      </vt:variant>
      <vt:variant>
        <vt:lpwstr/>
      </vt:variant>
      <vt:variant>
        <vt:i4>6422614</vt:i4>
      </vt:variant>
      <vt:variant>
        <vt:i4>267</vt:i4>
      </vt:variant>
      <vt:variant>
        <vt:i4>0</vt:i4>
      </vt:variant>
      <vt:variant>
        <vt:i4>5</vt:i4>
      </vt:variant>
      <vt:variant>
        <vt:lpwstr>mailto:support@mercell.com</vt:lpwstr>
      </vt:variant>
      <vt:variant>
        <vt:lpwstr/>
      </vt:variant>
      <vt:variant>
        <vt:i4>8126587</vt:i4>
      </vt:variant>
      <vt:variant>
        <vt:i4>264</vt:i4>
      </vt:variant>
      <vt:variant>
        <vt:i4>0</vt:i4>
      </vt:variant>
      <vt:variant>
        <vt:i4>5</vt:i4>
      </vt:variant>
      <vt:variant>
        <vt:lpwstr>http://www.mercell.no/</vt:lpwstr>
      </vt:variant>
      <vt:variant>
        <vt:lpwstr/>
      </vt:variant>
      <vt:variant>
        <vt:i4>65625</vt:i4>
      </vt:variant>
      <vt:variant>
        <vt:i4>261</vt:i4>
      </vt:variant>
      <vt:variant>
        <vt:i4>0</vt:i4>
      </vt:variant>
      <vt:variant>
        <vt:i4>5</vt:i4>
      </vt:variant>
      <vt:variant>
        <vt:lpwstr>http://www.doffin.no/</vt:lpwstr>
      </vt:variant>
      <vt:variant>
        <vt:lpwstr/>
      </vt:variant>
      <vt:variant>
        <vt:i4>7143473</vt:i4>
      </vt:variant>
      <vt:variant>
        <vt:i4>258</vt:i4>
      </vt:variant>
      <vt:variant>
        <vt:i4>0</vt:i4>
      </vt:variant>
      <vt:variant>
        <vt:i4>5</vt:i4>
      </vt:variant>
      <vt:variant>
        <vt:lpwstr>http://www.nbim.no/</vt:lpwstr>
      </vt:variant>
      <vt:variant>
        <vt:lpwstr/>
      </vt:variant>
      <vt:variant>
        <vt:i4>3407974</vt:i4>
      </vt:variant>
      <vt:variant>
        <vt:i4>255</vt:i4>
      </vt:variant>
      <vt:variant>
        <vt:i4>0</vt:i4>
      </vt:variant>
      <vt:variant>
        <vt:i4>5</vt:i4>
      </vt:variant>
      <vt:variant>
        <vt:lpwstr>http://www.norges-bank.no/</vt:lpwstr>
      </vt:variant>
      <vt:variant>
        <vt:lpwstr/>
      </vt:variant>
      <vt:variant>
        <vt:i4>1441844</vt:i4>
      </vt:variant>
      <vt:variant>
        <vt:i4>248</vt:i4>
      </vt:variant>
      <vt:variant>
        <vt:i4>0</vt:i4>
      </vt:variant>
      <vt:variant>
        <vt:i4>5</vt:i4>
      </vt:variant>
      <vt:variant>
        <vt:lpwstr/>
      </vt:variant>
      <vt:variant>
        <vt:lpwstr>_Toc235531060</vt:lpwstr>
      </vt:variant>
      <vt:variant>
        <vt:i4>1376308</vt:i4>
      </vt:variant>
      <vt:variant>
        <vt:i4>242</vt:i4>
      </vt:variant>
      <vt:variant>
        <vt:i4>0</vt:i4>
      </vt:variant>
      <vt:variant>
        <vt:i4>5</vt:i4>
      </vt:variant>
      <vt:variant>
        <vt:lpwstr/>
      </vt:variant>
      <vt:variant>
        <vt:lpwstr>_Toc235531059</vt:lpwstr>
      </vt:variant>
      <vt:variant>
        <vt:i4>1376308</vt:i4>
      </vt:variant>
      <vt:variant>
        <vt:i4>236</vt:i4>
      </vt:variant>
      <vt:variant>
        <vt:i4>0</vt:i4>
      </vt:variant>
      <vt:variant>
        <vt:i4>5</vt:i4>
      </vt:variant>
      <vt:variant>
        <vt:lpwstr/>
      </vt:variant>
      <vt:variant>
        <vt:lpwstr>_Toc235531058</vt:lpwstr>
      </vt:variant>
      <vt:variant>
        <vt:i4>1376308</vt:i4>
      </vt:variant>
      <vt:variant>
        <vt:i4>230</vt:i4>
      </vt:variant>
      <vt:variant>
        <vt:i4>0</vt:i4>
      </vt:variant>
      <vt:variant>
        <vt:i4>5</vt:i4>
      </vt:variant>
      <vt:variant>
        <vt:lpwstr/>
      </vt:variant>
      <vt:variant>
        <vt:lpwstr>_Toc235531057</vt:lpwstr>
      </vt:variant>
      <vt:variant>
        <vt:i4>1376308</vt:i4>
      </vt:variant>
      <vt:variant>
        <vt:i4>224</vt:i4>
      </vt:variant>
      <vt:variant>
        <vt:i4>0</vt:i4>
      </vt:variant>
      <vt:variant>
        <vt:i4>5</vt:i4>
      </vt:variant>
      <vt:variant>
        <vt:lpwstr/>
      </vt:variant>
      <vt:variant>
        <vt:lpwstr>_Toc235531056</vt:lpwstr>
      </vt:variant>
      <vt:variant>
        <vt:i4>1310772</vt:i4>
      </vt:variant>
      <vt:variant>
        <vt:i4>218</vt:i4>
      </vt:variant>
      <vt:variant>
        <vt:i4>0</vt:i4>
      </vt:variant>
      <vt:variant>
        <vt:i4>5</vt:i4>
      </vt:variant>
      <vt:variant>
        <vt:lpwstr/>
      </vt:variant>
      <vt:variant>
        <vt:lpwstr>_Toc235531045</vt:lpwstr>
      </vt:variant>
      <vt:variant>
        <vt:i4>1310772</vt:i4>
      </vt:variant>
      <vt:variant>
        <vt:i4>212</vt:i4>
      </vt:variant>
      <vt:variant>
        <vt:i4>0</vt:i4>
      </vt:variant>
      <vt:variant>
        <vt:i4>5</vt:i4>
      </vt:variant>
      <vt:variant>
        <vt:lpwstr/>
      </vt:variant>
      <vt:variant>
        <vt:lpwstr>_Toc235531044</vt:lpwstr>
      </vt:variant>
      <vt:variant>
        <vt:i4>1310772</vt:i4>
      </vt:variant>
      <vt:variant>
        <vt:i4>206</vt:i4>
      </vt:variant>
      <vt:variant>
        <vt:i4>0</vt:i4>
      </vt:variant>
      <vt:variant>
        <vt:i4>5</vt:i4>
      </vt:variant>
      <vt:variant>
        <vt:lpwstr/>
      </vt:variant>
      <vt:variant>
        <vt:lpwstr>_Toc235531043</vt:lpwstr>
      </vt:variant>
      <vt:variant>
        <vt:i4>1310772</vt:i4>
      </vt:variant>
      <vt:variant>
        <vt:i4>200</vt:i4>
      </vt:variant>
      <vt:variant>
        <vt:i4>0</vt:i4>
      </vt:variant>
      <vt:variant>
        <vt:i4>5</vt:i4>
      </vt:variant>
      <vt:variant>
        <vt:lpwstr/>
      </vt:variant>
      <vt:variant>
        <vt:lpwstr>_Toc235531042</vt:lpwstr>
      </vt:variant>
      <vt:variant>
        <vt:i4>1310772</vt:i4>
      </vt:variant>
      <vt:variant>
        <vt:i4>194</vt:i4>
      </vt:variant>
      <vt:variant>
        <vt:i4>0</vt:i4>
      </vt:variant>
      <vt:variant>
        <vt:i4>5</vt:i4>
      </vt:variant>
      <vt:variant>
        <vt:lpwstr/>
      </vt:variant>
      <vt:variant>
        <vt:lpwstr>_Toc235531041</vt:lpwstr>
      </vt:variant>
      <vt:variant>
        <vt:i4>1310772</vt:i4>
      </vt:variant>
      <vt:variant>
        <vt:i4>188</vt:i4>
      </vt:variant>
      <vt:variant>
        <vt:i4>0</vt:i4>
      </vt:variant>
      <vt:variant>
        <vt:i4>5</vt:i4>
      </vt:variant>
      <vt:variant>
        <vt:lpwstr/>
      </vt:variant>
      <vt:variant>
        <vt:lpwstr>_Toc235531040</vt:lpwstr>
      </vt:variant>
      <vt:variant>
        <vt:i4>1245236</vt:i4>
      </vt:variant>
      <vt:variant>
        <vt:i4>182</vt:i4>
      </vt:variant>
      <vt:variant>
        <vt:i4>0</vt:i4>
      </vt:variant>
      <vt:variant>
        <vt:i4>5</vt:i4>
      </vt:variant>
      <vt:variant>
        <vt:lpwstr/>
      </vt:variant>
      <vt:variant>
        <vt:lpwstr>_Toc235531039</vt:lpwstr>
      </vt:variant>
      <vt:variant>
        <vt:i4>1245236</vt:i4>
      </vt:variant>
      <vt:variant>
        <vt:i4>176</vt:i4>
      </vt:variant>
      <vt:variant>
        <vt:i4>0</vt:i4>
      </vt:variant>
      <vt:variant>
        <vt:i4>5</vt:i4>
      </vt:variant>
      <vt:variant>
        <vt:lpwstr/>
      </vt:variant>
      <vt:variant>
        <vt:lpwstr>_Toc235531038</vt:lpwstr>
      </vt:variant>
      <vt:variant>
        <vt:i4>1245236</vt:i4>
      </vt:variant>
      <vt:variant>
        <vt:i4>170</vt:i4>
      </vt:variant>
      <vt:variant>
        <vt:i4>0</vt:i4>
      </vt:variant>
      <vt:variant>
        <vt:i4>5</vt:i4>
      </vt:variant>
      <vt:variant>
        <vt:lpwstr/>
      </vt:variant>
      <vt:variant>
        <vt:lpwstr>_Toc235531037</vt:lpwstr>
      </vt:variant>
      <vt:variant>
        <vt:i4>1245236</vt:i4>
      </vt:variant>
      <vt:variant>
        <vt:i4>164</vt:i4>
      </vt:variant>
      <vt:variant>
        <vt:i4>0</vt:i4>
      </vt:variant>
      <vt:variant>
        <vt:i4>5</vt:i4>
      </vt:variant>
      <vt:variant>
        <vt:lpwstr/>
      </vt:variant>
      <vt:variant>
        <vt:lpwstr>_Toc235531036</vt:lpwstr>
      </vt:variant>
      <vt:variant>
        <vt:i4>1245236</vt:i4>
      </vt:variant>
      <vt:variant>
        <vt:i4>158</vt:i4>
      </vt:variant>
      <vt:variant>
        <vt:i4>0</vt:i4>
      </vt:variant>
      <vt:variant>
        <vt:i4>5</vt:i4>
      </vt:variant>
      <vt:variant>
        <vt:lpwstr/>
      </vt:variant>
      <vt:variant>
        <vt:lpwstr>_Toc235531035</vt:lpwstr>
      </vt:variant>
      <vt:variant>
        <vt:i4>1245236</vt:i4>
      </vt:variant>
      <vt:variant>
        <vt:i4>152</vt:i4>
      </vt:variant>
      <vt:variant>
        <vt:i4>0</vt:i4>
      </vt:variant>
      <vt:variant>
        <vt:i4>5</vt:i4>
      </vt:variant>
      <vt:variant>
        <vt:lpwstr/>
      </vt:variant>
      <vt:variant>
        <vt:lpwstr>_Toc235531034</vt:lpwstr>
      </vt:variant>
      <vt:variant>
        <vt:i4>1245236</vt:i4>
      </vt:variant>
      <vt:variant>
        <vt:i4>146</vt:i4>
      </vt:variant>
      <vt:variant>
        <vt:i4>0</vt:i4>
      </vt:variant>
      <vt:variant>
        <vt:i4>5</vt:i4>
      </vt:variant>
      <vt:variant>
        <vt:lpwstr/>
      </vt:variant>
      <vt:variant>
        <vt:lpwstr>_Toc235531033</vt:lpwstr>
      </vt:variant>
      <vt:variant>
        <vt:i4>1245236</vt:i4>
      </vt:variant>
      <vt:variant>
        <vt:i4>140</vt:i4>
      </vt:variant>
      <vt:variant>
        <vt:i4>0</vt:i4>
      </vt:variant>
      <vt:variant>
        <vt:i4>5</vt:i4>
      </vt:variant>
      <vt:variant>
        <vt:lpwstr/>
      </vt:variant>
      <vt:variant>
        <vt:lpwstr>_Toc235531032</vt:lpwstr>
      </vt:variant>
      <vt:variant>
        <vt:i4>1245236</vt:i4>
      </vt:variant>
      <vt:variant>
        <vt:i4>134</vt:i4>
      </vt:variant>
      <vt:variant>
        <vt:i4>0</vt:i4>
      </vt:variant>
      <vt:variant>
        <vt:i4>5</vt:i4>
      </vt:variant>
      <vt:variant>
        <vt:lpwstr/>
      </vt:variant>
      <vt:variant>
        <vt:lpwstr>_Toc235531031</vt:lpwstr>
      </vt:variant>
      <vt:variant>
        <vt:i4>1245236</vt:i4>
      </vt:variant>
      <vt:variant>
        <vt:i4>128</vt:i4>
      </vt:variant>
      <vt:variant>
        <vt:i4>0</vt:i4>
      </vt:variant>
      <vt:variant>
        <vt:i4>5</vt:i4>
      </vt:variant>
      <vt:variant>
        <vt:lpwstr/>
      </vt:variant>
      <vt:variant>
        <vt:lpwstr>_Toc235531030</vt:lpwstr>
      </vt:variant>
      <vt:variant>
        <vt:i4>1179700</vt:i4>
      </vt:variant>
      <vt:variant>
        <vt:i4>122</vt:i4>
      </vt:variant>
      <vt:variant>
        <vt:i4>0</vt:i4>
      </vt:variant>
      <vt:variant>
        <vt:i4>5</vt:i4>
      </vt:variant>
      <vt:variant>
        <vt:lpwstr/>
      </vt:variant>
      <vt:variant>
        <vt:lpwstr>_Toc235531029</vt:lpwstr>
      </vt:variant>
      <vt:variant>
        <vt:i4>1179700</vt:i4>
      </vt:variant>
      <vt:variant>
        <vt:i4>116</vt:i4>
      </vt:variant>
      <vt:variant>
        <vt:i4>0</vt:i4>
      </vt:variant>
      <vt:variant>
        <vt:i4>5</vt:i4>
      </vt:variant>
      <vt:variant>
        <vt:lpwstr/>
      </vt:variant>
      <vt:variant>
        <vt:lpwstr>_Toc235531028</vt:lpwstr>
      </vt:variant>
      <vt:variant>
        <vt:i4>1179700</vt:i4>
      </vt:variant>
      <vt:variant>
        <vt:i4>110</vt:i4>
      </vt:variant>
      <vt:variant>
        <vt:i4>0</vt:i4>
      </vt:variant>
      <vt:variant>
        <vt:i4>5</vt:i4>
      </vt:variant>
      <vt:variant>
        <vt:lpwstr/>
      </vt:variant>
      <vt:variant>
        <vt:lpwstr>_Toc235531027</vt:lpwstr>
      </vt:variant>
      <vt:variant>
        <vt:i4>1179700</vt:i4>
      </vt:variant>
      <vt:variant>
        <vt:i4>104</vt:i4>
      </vt:variant>
      <vt:variant>
        <vt:i4>0</vt:i4>
      </vt:variant>
      <vt:variant>
        <vt:i4>5</vt:i4>
      </vt:variant>
      <vt:variant>
        <vt:lpwstr/>
      </vt:variant>
      <vt:variant>
        <vt:lpwstr>_Toc235531026</vt:lpwstr>
      </vt:variant>
      <vt:variant>
        <vt:i4>1179700</vt:i4>
      </vt:variant>
      <vt:variant>
        <vt:i4>98</vt:i4>
      </vt:variant>
      <vt:variant>
        <vt:i4>0</vt:i4>
      </vt:variant>
      <vt:variant>
        <vt:i4>5</vt:i4>
      </vt:variant>
      <vt:variant>
        <vt:lpwstr/>
      </vt:variant>
      <vt:variant>
        <vt:lpwstr>_Toc235531025</vt:lpwstr>
      </vt:variant>
      <vt:variant>
        <vt:i4>1179700</vt:i4>
      </vt:variant>
      <vt:variant>
        <vt:i4>92</vt:i4>
      </vt:variant>
      <vt:variant>
        <vt:i4>0</vt:i4>
      </vt:variant>
      <vt:variant>
        <vt:i4>5</vt:i4>
      </vt:variant>
      <vt:variant>
        <vt:lpwstr/>
      </vt:variant>
      <vt:variant>
        <vt:lpwstr>_Toc235531023</vt:lpwstr>
      </vt:variant>
      <vt:variant>
        <vt:i4>1179700</vt:i4>
      </vt:variant>
      <vt:variant>
        <vt:i4>86</vt:i4>
      </vt:variant>
      <vt:variant>
        <vt:i4>0</vt:i4>
      </vt:variant>
      <vt:variant>
        <vt:i4>5</vt:i4>
      </vt:variant>
      <vt:variant>
        <vt:lpwstr/>
      </vt:variant>
      <vt:variant>
        <vt:lpwstr>_Toc235531022</vt:lpwstr>
      </vt:variant>
      <vt:variant>
        <vt:i4>1179700</vt:i4>
      </vt:variant>
      <vt:variant>
        <vt:i4>80</vt:i4>
      </vt:variant>
      <vt:variant>
        <vt:i4>0</vt:i4>
      </vt:variant>
      <vt:variant>
        <vt:i4>5</vt:i4>
      </vt:variant>
      <vt:variant>
        <vt:lpwstr/>
      </vt:variant>
      <vt:variant>
        <vt:lpwstr>_Toc235531020</vt:lpwstr>
      </vt:variant>
      <vt:variant>
        <vt:i4>1114164</vt:i4>
      </vt:variant>
      <vt:variant>
        <vt:i4>74</vt:i4>
      </vt:variant>
      <vt:variant>
        <vt:i4>0</vt:i4>
      </vt:variant>
      <vt:variant>
        <vt:i4>5</vt:i4>
      </vt:variant>
      <vt:variant>
        <vt:lpwstr/>
      </vt:variant>
      <vt:variant>
        <vt:lpwstr>_Toc235531019</vt:lpwstr>
      </vt:variant>
      <vt:variant>
        <vt:i4>1114164</vt:i4>
      </vt:variant>
      <vt:variant>
        <vt:i4>68</vt:i4>
      </vt:variant>
      <vt:variant>
        <vt:i4>0</vt:i4>
      </vt:variant>
      <vt:variant>
        <vt:i4>5</vt:i4>
      </vt:variant>
      <vt:variant>
        <vt:lpwstr/>
      </vt:variant>
      <vt:variant>
        <vt:lpwstr>_Toc235531018</vt:lpwstr>
      </vt:variant>
      <vt:variant>
        <vt:i4>1114164</vt:i4>
      </vt:variant>
      <vt:variant>
        <vt:i4>62</vt:i4>
      </vt:variant>
      <vt:variant>
        <vt:i4>0</vt:i4>
      </vt:variant>
      <vt:variant>
        <vt:i4>5</vt:i4>
      </vt:variant>
      <vt:variant>
        <vt:lpwstr/>
      </vt:variant>
      <vt:variant>
        <vt:lpwstr>_Toc235531017</vt:lpwstr>
      </vt:variant>
      <vt:variant>
        <vt:i4>1114164</vt:i4>
      </vt:variant>
      <vt:variant>
        <vt:i4>56</vt:i4>
      </vt:variant>
      <vt:variant>
        <vt:i4>0</vt:i4>
      </vt:variant>
      <vt:variant>
        <vt:i4>5</vt:i4>
      </vt:variant>
      <vt:variant>
        <vt:lpwstr/>
      </vt:variant>
      <vt:variant>
        <vt:lpwstr>_Toc235531016</vt:lpwstr>
      </vt:variant>
      <vt:variant>
        <vt:i4>1114164</vt:i4>
      </vt:variant>
      <vt:variant>
        <vt:i4>50</vt:i4>
      </vt:variant>
      <vt:variant>
        <vt:i4>0</vt:i4>
      </vt:variant>
      <vt:variant>
        <vt:i4>5</vt:i4>
      </vt:variant>
      <vt:variant>
        <vt:lpwstr/>
      </vt:variant>
      <vt:variant>
        <vt:lpwstr>_Toc235531015</vt:lpwstr>
      </vt:variant>
      <vt:variant>
        <vt:i4>1114164</vt:i4>
      </vt:variant>
      <vt:variant>
        <vt:i4>44</vt:i4>
      </vt:variant>
      <vt:variant>
        <vt:i4>0</vt:i4>
      </vt:variant>
      <vt:variant>
        <vt:i4>5</vt:i4>
      </vt:variant>
      <vt:variant>
        <vt:lpwstr/>
      </vt:variant>
      <vt:variant>
        <vt:lpwstr>_Toc235531014</vt:lpwstr>
      </vt:variant>
      <vt:variant>
        <vt:i4>1114164</vt:i4>
      </vt:variant>
      <vt:variant>
        <vt:i4>38</vt:i4>
      </vt:variant>
      <vt:variant>
        <vt:i4>0</vt:i4>
      </vt:variant>
      <vt:variant>
        <vt:i4>5</vt:i4>
      </vt:variant>
      <vt:variant>
        <vt:lpwstr/>
      </vt:variant>
      <vt:variant>
        <vt:lpwstr>_Toc235531013</vt:lpwstr>
      </vt:variant>
      <vt:variant>
        <vt:i4>1114164</vt:i4>
      </vt:variant>
      <vt:variant>
        <vt:i4>32</vt:i4>
      </vt:variant>
      <vt:variant>
        <vt:i4>0</vt:i4>
      </vt:variant>
      <vt:variant>
        <vt:i4>5</vt:i4>
      </vt:variant>
      <vt:variant>
        <vt:lpwstr/>
      </vt:variant>
      <vt:variant>
        <vt:lpwstr>_Toc235531012</vt:lpwstr>
      </vt:variant>
      <vt:variant>
        <vt:i4>1114164</vt:i4>
      </vt:variant>
      <vt:variant>
        <vt:i4>26</vt:i4>
      </vt:variant>
      <vt:variant>
        <vt:i4>0</vt:i4>
      </vt:variant>
      <vt:variant>
        <vt:i4>5</vt:i4>
      </vt:variant>
      <vt:variant>
        <vt:lpwstr/>
      </vt:variant>
      <vt:variant>
        <vt:lpwstr>_Toc235531011</vt:lpwstr>
      </vt:variant>
      <vt:variant>
        <vt:i4>1114164</vt:i4>
      </vt:variant>
      <vt:variant>
        <vt:i4>20</vt:i4>
      </vt:variant>
      <vt:variant>
        <vt:i4>0</vt:i4>
      </vt:variant>
      <vt:variant>
        <vt:i4>5</vt:i4>
      </vt:variant>
      <vt:variant>
        <vt:lpwstr/>
      </vt:variant>
      <vt:variant>
        <vt:lpwstr>_Toc235531010</vt:lpwstr>
      </vt:variant>
      <vt:variant>
        <vt:i4>1048628</vt:i4>
      </vt:variant>
      <vt:variant>
        <vt:i4>14</vt:i4>
      </vt:variant>
      <vt:variant>
        <vt:i4>0</vt:i4>
      </vt:variant>
      <vt:variant>
        <vt:i4>5</vt:i4>
      </vt:variant>
      <vt:variant>
        <vt:lpwstr/>
      </vt:variant>
      <vt:variant>
        <vt:lpwstr>_Toc235531009</vt:lpwstr>
      </vt:variant>
      <vt:variant>
        <vt:i4>1048628</vt:i4>
      </vt:variant>
      <vt:variant>
        <vt:i4>8</vt:i4>
      </vt:variant>
      <vt:variant>
        <vt:i4>0</vt:i4>
      </vt:variant>
      <vt:variant>
        <vt:i4>5</vt:i4>
      </vt:variant>
      <vt:variant>
        <vt:lpwstr/>
      </vt:variant>
      <vt:variant>
        <vt:lpwstr>_Toc235531008</vt:lpwstr>
      </vt:variant>
      <vt:variant>
        <vt:i4>1048628</vt:i4>
      </vt:variant>
      <vt:variant>
        <vt:i4>2</vt:i4>
      </vt:variant>
      <vt:variant>
        <vt:i4>0</vt:i4>
      </vt:variant>
      <vt:variant>
        <vt:i4>5</vt:i4>
      </vt:variant>
      <vt:variant>
        <vt:lpwstr/>
      </vt:variant>
      <vt:variant>
        <vt:lpwstr>_Toc235531007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kari.tovseth@norges-bank.no</dc:creator>
  <cp:keywords/>
  <dc:description/>
  <cp:lastModifiedBy>Tovseth, Kari</cp:lastModifiedBy>
  <cp:revision>2</cp:revision>
  <dcterms:created xsi:type="dcterms:W3CDTF">2026-07-31T14:36:00Z</dcterms:created>
  <dcterms:modified xsi:type="dcterms:W3CDTF">2026-07-31T14:36:00Z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d2ef5d-ed46-4894-8a7a-2616ffd746ce_Enabled">
    <vt:lpwstr>true</vt:lpwstr>
  </property>
  <property fmtid="{D5CDD505-2E9C-101B-9397-08002B2CF9AE}" pid="3" name="MSIP_Label_e3d2ef5d-ed46-4894-8a7a-2616ffd746ce_SetDate">
    <vt:lpwstr>2023-03-10T11:28:37Z</vt:lpwstr>
  </property>
  <property fmtid="{D5CDD505-2E9C-101B-9397-08002B2CF9AE}" pid="4" name="MSIP_Label_e3d2ef5d-ed46-4894-8a7a-2616ffd746ce_Method">
    <vt:lpwstr>Standard</vt:lpwstr>
  </property>
  <property fmtid="{D5CDD505-2E9C-101B-9397-08002B2CF9AE}" pid="5" name="MSIP_Label_e3d2ef5d-ed46-4894-8a7a-2616ffd746ce_Name">
    <vt:lpwstr>Ugradert</vt:lpwstr>
  </property>
  <property fmtid="{D5CDD505-2E9C-101B-9397-08002B2CF9AE}" pid="6" name="MSIP_Label_e3d2ef5d-ed46-4894-8a7a-2616ffd746ce_SiteId">
    <vt:lpwstr>2f03bdf4-8893-4a2b-8b81-d17dd9b8e368</vt:lpwstr>
  </property>
  <property fmtid="{D5CDD505-2E9C-101B-9397-08002B2CF9AE}" pid="7" name="MSIP_Label_e3d2ef5d-ed46-4894-8a7a-2616ffd746ce_ActionId">
    <vt:lpwstr>0dce1f54-bc76-4602-a170-9ad26e7b8bc7</vt:lpwstr>
  </property>
  <property fmtid="{D5CDD505-2E9C-101B-9397-08002B2CF9AE}" pid="8" name="MSIP_Label_e3d2ef5d-ed46-4894-8a7a-2616ffd746ce_ContentBits">
    <vt:lpwstr>0</vt:lpwstr>
  </property>
  <property fmtid="{D5CDD505-2E9C-101B-9397-08002B2CF9AE}" pid="9" name="sipTrackRevision">
    <vt:lpwstr>false</vt:lpwstr>
  </property>
  <property fmtid="{D5CDD505-2E9C-101B-9397-08002B2CF9AE}" pid="10" name="MSIP_Label_dc1b76d3-b568-498b-bb9f-1eb38e866e55_Enabled">
    <vt:lpwstr>true</vt:lpwstr>
  </property>
  <property fmtid="{D5CDD505-2E9C-101B-9397-08002B2CF9AE}" pid="11" name="MSIP_Label_dc1b76d3-b568-498b-bb9f-1eb38e866e55_SetDate">
    <vt:lpwstr>2023-09-08T06:22:10Z</vt:lpwstr>
  </property>
  <property fmtid="{D5CDD505-2E9C-101B-9397-08002B2CF9AE}" pid="12" name="MSIP_Label_dc1b76d3-b568-498b-bb9f-1eb38e866e55_Method">
    <vt:lpwstr>Standard</vt:lpwstr>
  </property>
  <property fmtid="{D5CDD505-2E9C-101B-9397-08002B2CF9AE}" pid="13" name="MSIP_Label_dc1b76d3-b568-498b-bb9f-1eb38e866e55_Name">
    <vt:lpwstr>dc1b76d3-b568-498b-bb9f-1eb38e866e55</vt:lpwstr>
  </property>
  <property fmtid="{D5CDD505-2E9C-101B-9397-08002B2CF9AE}" pid="14" name="MSIP_Label_dc1b76d3-b568-498b-bb9f-1eb38e866e55_SiteId">
    <vt:lpwstr>4a653e38-cdfe-4046-8620-e0fa13765079</vt:lpwstr>
  </property>
  <property fmtid="{D5CDD505-2E9C-101B-9397-08002B2CF9AE}" pid="15" name="MSIP_Label_dc1b76d3-b568-498b-bb9f-1eb38e866e55_ActionId">
    <vt:lpwstr>6e70552f-2214-4be4-a2a7-a51e453d574b</vt:lpwstr>
  </property>
  <property fmtid="{D5CDD505-2E9C-101B-9397-08002B2CF9AE}" pid="16" name="MSIP_Label_dc1b76d3-b568-498b-bb9f-1eb38e866e55_ContentBits">
    <vt:lpwstr>0</vt:lpwstr>
  </property>
  <property fmtid="{D5CDD505-2E9C-101B-9397-08002B2CF9AE}" pid="17" name="ContentTypeId">
    <vt:lpwstr>0x0101007507E17573A47445815CBE9D78F04CC2</vt:lpwstr>
  </property>
  <property fmtid="{D5CDD505-2E9C-101B-9397-08002B2CF9AE}" pid="18" name="docLang">
    <vt:lpwstr>nb</vt:lpwstr>
  </property>
</Properties>
</file>